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5990" w:rsidRPr="006B5990" w:rsidRDefault="006B5990" w:rsidP="006B5990">
      <w:pPr>
        <w:shd w:val="clear" w:color="auto" w:fill="FFFFFF" w:themeFill="background1"/>
        <w:jc w:val="center"/>
        <w:rPr>
          <w:b/>
          <w:color w:val="FF0000"/>
          <w:sz w:val="32"/>
          <w:szCs w:val="32"/>
        </w:rPr>
      </w:pPr>
      <w:r w:rsidRPr="006B5990">
        <w:rPr>
          <w:b/>
          <w:color w:val="FF0000"/>
          <w:sz w:val="32"/>
          <w:szCs w:val="32"/>
        </w:rPr>
        <w:t>Principes généraux</w:t>
      </w:r>
    </w:p>
    <w:p w:rsidR="006B5990" w:rsidRPr="006B5990" w:rsidRDefault="006B5990" w:rsidP="006B5990">
      <w:pPr>
        <w:jc w:val="center"/>
        <w:rPr>
          <w:b/>
          <w:color w:val="FF0000"/>
        </w:rPr>
      </w:pPr>
    </w:p>
    <w:p w:rsidR="006B5990" w:rsidRPr="006B5990" w:rsidRDefault="006B5990" w:rsidP="006B5990">
      <w:pPr>
        <w:rPr>
          <w:b/>
          <w:color w:val="000000" w:themeColor="text1"/>
          <w:sz w:val="28"/>
          <w:szCs w:val="28"/>
        </w:rPr>
      </w:pPr>
      <w:r w:rsidRPr="006B5990">
        <w:rPr>
          <w:b/>
          <w:color w:val="000000" w:themeColor="text1"/>
          <w:sz w:val="28"/>
          <w:szCs w:val="28"/>
        </w:rPr>
        <w:t>I – Principes généraux de la protection physique des personnes</w:t>
      </w:r>
    </w:p>
    <w:p w:rsidR="006B5990" w:rsidRPr="006B5990" w:rsidRDefault="006B5990" w:rsidP="006B5990"/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rPr>
          <w:color w:val="FF0000"/>
        </w:rPr>
        <w:t>L’officier de protection rapprochée</w:t>
      </w:r>
      <w:r>
        <w:rPr>
          <w:color w:val="FF0000"/>
        </w:rPr>
        <w:t xml:space="preserve"> (OPR)</w:t>
      </w:r>
      <w:r w:rsidRPr="006B5990">
        <w:rPr>
          <w:color w:val="FF0000"/>
        </w:rPr>
        <w:t xml:space="preserve"> </w:t>
      </w:r>
      <w:r w:rsidRPr="006B5990">
        <w:t>est un professionnel hautement qualifié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Il est formé et éduqué à la protection des personnes lors de leurs déplacements ou lorsqu’elles ne peuvent assurer leur propre protection.</w:t>
      </w:r>
    </w:p>
    <w:p w:rsidR="006B5990" w:rsidRPr="006B5990" w:rsidRDefault="006B5990" w:rsidP="006B5990"/>
    <w:p w:rsidR="006B5990" w:rsidRPr="006B5990" w:rsidRDefault="006B5990" w:rsidP="006B5990">
      <w:r w:rsidRPr="006B5990">
        <w:t xml:space="preserve">L’officier de protection rapprochée doit adopter : 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  <w:rPr>
          <w:color w:val="FF0000"/>
        </w:rPr>
      </w:pPr>
      <w:r w:rsidRPr="006B5990">
        <w:rPr>
          <w:color w:val="FF0000"/>
        </w:rPr>
        <w:t>Des qualités morales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  <w:rPr>
          <w:color w:val="FF0000"/>
        </w:rPr>
      </w:pPr>
      <w:r w:rsidRPr="006B5990">
        <w:rPr>
          <w:color w:val="FF0000"/>
        </w:rPr>
        <w:t>Des qualités intellectuelles</w:t>
      </w:r>
    </w:p>
    <w:p w:rsidR="006B5990" w:rsidRDefault="006B5990" w:rsidP="006B5990">
      <w:pPr>
        <w:rPr>
          <w:b/>
        </w:rPr>
      </w:pPr>
    </w:p>
    <w:p w:rsidR="006B5990" w:rsidRDefault="006B5990" w:rsidP="006B5990">
      <w:pPr>
        <w:rPr>
          <w:b/>
        </w:rPr>
      </w:pPr>
      <w:r w:rsidRPr="006B5990">
        <w:rPr>
          <w:b/>
        </w:rPr>
        <w:drawing>
          <wp:inline distT="0" distB="0" distL="0" distR="0" wp14:anchorId="4CC30A2E" wp14:editId="412FDD07">
            <wp:extent cx="2556896" cy="260963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72903" cy="26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990">
        <w:rPr>
          <w:b/>
        </w:rPr>
        <w:drawing>
          <wp:inline distT="0" distB="0" distL="0" distR="0" wp14:anchorId="040719A2" wp14:editId="1F6F1F37">
            <wp:extent cx="2599362" cy="2627751"/>
            <wp:effectExtent l="0" t="0" r="4445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3656" cy="26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990" w:rsidRPr="006B5990" w:rsidRDefault="006B5990" w:rsidP="006B5990">
      <w:r w:rsidRPr="006B5990">
        <w:t xml:space="preserve">    </w:t>
      </w:r>
    </w:p>
    <w:p w:rsidR="006B5990" w:rsidRPr="006B5990" w:rsidRDefault="006B5990" w:rsidP="006B5990">
      <w:r w:rsidRPr="006B5990">
        <w:rPr>
          <w:color w:val="000000" w:themeColor="text1"/>
        </w:rPr>
        <w:t>L’</w:t>
      </w:r>
      <w:r w:rsidRPr="006B5990">
        <w:rPr>
          <w:color w:val="FF0000"/>
        </w:rPr>
        <w:t xml:space="preserve">officier de protection rapprochée </w:t>
      </w:r>
      <w:r w:rsidRPr="006B5990">
        <w:t xml:space="preserve">doit être : </w:t>
      </w:r>
    </w:p>
    <w:p w:rsidR="006B5990" w:rsidRDefault="006B5990" w:rsidP="006B5990">
      <w:pPr>
        <w:rPr>
          <w:b/>
        </w:rPr>
      </w:pPr>
    </w:p>
    <w:p w:rsidR="006B5990" w:rsidRDefault="006B5990" w:rsidP="006B5990">
      <w:r w:rsidRPr="006B5990">
        <w:rPr>
          <w:b/>
        </w:rPr>
        <w:drawing>
          <wp:inline distT="0" distB="0" distL="0" distR="0" wp14:anchorId="6ADCF880" wp14:editId="4DF2E858">
            <wp:extent cx="2253343" cy="1118027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78574" cy="113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990">
        <w:rPr>
          <w:noProof/>
        </w:rPr>
        <w:t xml:space="preserve"> </w:t>
      </w:r>
      <w:r w:rsidRPr="006B5990">
        <w:drawing>
          <wp:inline distT="0" distB="0" distL="0" distR="0" wp14:anchorId="5E41BD41" wp14:editId="5E13A393">
            <wp:extent cx="962440" cy="128783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1157" cy="129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990" w:rsidRDefault="006B5990" w:rsidP="006B5990"/>
    <w:p w:rsidR="006B5990" w:rsidRDefault="006B5990" w:rsidP="006B5990">
      <w:r w:rsidRPr="006B5990">
        <w:rPr>
          <w:highlight w:val="yellow"/>
        </w:rPr>
        <w:t>Il n’y a pas de place pour l’improvisation !</w:t>
      </w:r>
    </w:p>
    <w:p w:rsidR="006B5990" w:rsidRDefault="006B5990" w:rsidP="006B5990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18"/>
        <w:gridCol w:w="3019"/>
        <w:gridCol w:w="3019"/>
      </w:tblGrid>
      <w:tr w:rsidR="006B5990" w:rsidTr="000015A2">
        <w:tc>
          <w:tcPr>
            <w:tcW w:w="9056" w:type="dxa"/>
            <w:gridSpan w:val="3"/>
          </w:tcPr>
          <w:p w:rsidR="006B5990" w:rsidRDefault="006B5990" w:rsidP="006B5990">
            <w:pPr>
              <w:jc w:val="center"/>
            </w:pPr>
            <w:r w:rsidRPr="006B5990">
              <w:rPr>
                <w:color w:val="FF0000"/>
              </w:rPr>
              <w:t>Incident</w:t>
            </w:r>
          </w:p>
        </w:tc>
      </w:tr>
      <w:tr w:rsidR="006B5990" w:rsidTr="006B5990">
        <w:tc>
          <w:tcPr>
            <w:tcW w:w="3018" w:type="dxa"/>
          </w:tcPr>
          <w:p w:rsidR="006B5990" w:rsidRPr="006B5990" w:rsidRDefault="006B5990" w:rsidP="006B5990">
            <w:pPr>
              <w:rPr>
                <w:color w:val="FF0000"/>
              </w:rPr>
            </w:pPr>
            <w:r w:rsidRPr="006B5990">
              <w:rPr>
                <w:color w:val="FF0000"/>
              </w:rPr>
              <w:t>Avant</w:t>
            </w:r>
          </w:p>
        </w:tc>
        <w:tc>
          <w:tcPr>
            <w:tcW w:w="3019" w:type="dxa"/>
          </w:tcPr>
          <w:p w:rsidR="006B5990" w:rsidRPr="006B5990" w:rsidRDefault="006B5990" w:rsidP="006B5990">
            <w:pPr>
              <w:rPr>
                <w:color w:val="FF0000"/>
              </w:rPr>
            </w:pPr>
            <w:r w:rsidRPr="006B5990">
              <w:rPr>
                <w:color w:val="FF0000"/>
              </w:rPr>
              <w:t>Pendant</w:t>
            </w:r>
          </w:p>
        </w:tc>
        <w:tc>
          <w:tcPr>
            <w:tcW w:w="3019" w:type="dxa"/>
          </w:tcPr>
          <w:p w:rsidR="006B5990" w:rsidRPr="006B5990" w:rsidRDefault="006B5990" w:rsidP="006B5990">
            <w:pPr>
              <w:rPr>
                <w:color w:val="FF0000"/>
              </w:rPr>
            </w:pPr>
            <w:r w:rsidRPr="006B5990">
              <w:rPr>
                <w:color w:val="FF0000"/>
              </w:rPr>
              <w:t>Après</w:t>
            </w:r>
          </w:p>
        </w:tc>
      </w:tr>
      <w:tr w:rsidR="006B5990" w:rsidTr="006B5990">
        <w:tc>
          <w:tcPr>
            <w:tcW w:w="3018" w:type="dxa"/>
          </w:tcPr>
          <w:p w:rsidR="006B5990" w:rsidRDefault="006B5990" w:rsidP="006B5990">
            <w:r>
              <w:t>Proactif</w:t>
            </w:r>
          </w:p>
        </w:tc>
        <w:tc>
          <w:tcPr>
            <w:tcW w:w="3019" w:type="dxa"/>
          </w:tcPr>
          <w:p w:rsidR="006B5990" w:rsidRDefault="006B5990" w:rsidP="006B5990">
            <w:r>
              <w:t>Réactif</w:t>
            </w:r>
          </w:p>
        </w:tc>
        <w:tc>
          <w:tcPr>
            <w:tcW w:w="3019" w:type="dxa"/>
          </w:tcPr>
          <w:p w:rsidR="006B5990" w:rsidRDefault="006B5990" w:rsidP="006B5990">
            <w:r>
              <w:t>Réactif</w:t>
            </w:r>
          </w:p>
        </w:tc>
      </w:tr>
      <w:tr w:rsidR="006B5990" w:rsidTr="006B5990">
        <w:tc>
          <w:tcPr>
            <w:tcW w:w="3018" w:type="dxa"/>
          </w:tcPr>
          <w:p w:rsidR="006B5990" w:rsidRDefault="006B5990" w:rsidP="006B5990">
            <w:r>
              <w:t>Planifié</w:t>
            </w:r>
          </w:p>
        </w:tc>
        <w:tc>
          <w:tcPr>
            <w:tcW w:w="3019" w:type="dxa"/>
          </w:tcPr>
          <w:p w:rsidR="006B5990" w:rsidRDefault="006B5990" w:rsidP="006B5990">
            <w:r>
              <w:t>Intervenir</w:t>
            </w:r>
          </w:p>
        </w:tc>
        <w:tc>
          <w:tcPr>
            <w:tcW w:w="3019" w:type="dxa"/>
          </w:tcPr>
          <w:p w:rsidR="006B5990" w:rsidRDefault="006B5990" w:rsidP="006B5990"/>
        </w:tc>
      </w:tr>
      <w:tr w:rsidR="006B5990" w:rsidTr="006B5990">
        <w:tc>
          <w:tcPr>
            <w:tcW w:w="3018" w:type="dxa"/>
          </w:tcPr>
          <w:p w:rsidR="006B5990" w:rsidRDefault="006B5990" w:rsidP="006B5990">
            <w:r>
              <w:t>Sécurisé</w:t>
            </w:r>
          </w:p>
        </w:tc>
        <w:tc>
          <w:tcPr>
            <w:tcW w:w="3019" w:type="dxa"/>
          </w:tcPr>
          <w:p w:rsidR="006B5990" w:rsidRDefault="006B5990" w:rsidP="006B5990"/>
        </w:tc>
        <w:tc>
          <w:tcPr>
            <w:tcW w:w="3019" w:type="dxa"/>
          </w:tcPr>
          <w:p w:rsidR="006B5990" w:rsidRDefault="006B5990" w:rsidP="006B5990"/>
        </w:tc>
      </w:tr>
      <w:tr w:rsidR="006B5990" w:rsidTr="006B5990">
        <w:tc>
          <w:tcPr>
            <w:tcW w:w="3018" w:type="dxa"/>
          </w:tcPr>
          <w:p w:rsidR="006B5990" w:rsidRDefault="006B5990" w:rsidP="006B5990">
            <w:r>
              <w:t>Protocole</w:t>
            </w:r>
          </w:p>
        </w:tc>
        <w:tc>
          <w:tcPr>
            <w:tcW w:w="3019" w:type="dxa"/>
          </w:tcPr>
          <w:p w:rsidR="006B5990" w:rsidRDefault="006B5990" w:rsidP="006B5990"/>
        </w:tc>
        <w:tc>
          <w:tcPr>
            <w:tcW w:w="3019" w:type="dxa"/>
          </w:tcPr>
          <w:p w:rsidR="006B5990" w:rsidRDefault="006B5990" w:rsidP="006B5990"/>
        </w:tc>
      </w:tr>
      <w:tr w:rsidR="006B5990" w:rsidTr="006B5990">
        <w:tc>
          <w:tcPr>
            <w:tcW w:w="3018" w:type="dxa"/>
          </w:tcPr>
          <w:p w:rsidR="006B5990" w:rsidRDefault="006B5990" w:rsidP="006B5990">
            <w:r>
              <w:t>Sélection</w:t>
            </w:r>
          </w:p>
        </w:tc>
        <w:tc>
          <w:tcPr>
            <w:tcW w:w="3019" w:type="dxa"/>
          </w:tcPr>
          <w:p w:rsidR="006B5990" w:rsidRDefault="006B5990" w:rsidP="006B5990"/>
        </w:tc>
        <w:tc>
          <w:tcPr>
            <w:tcW w:w="3019" w:type="dxa"/>
          </w:tcPr>
          <w:p w:rsidR="006B5990" w:rsidRDefault="006B5990" w:rsidP="006B5990"/>
        </w:tc>
      </w:tr>
    </w:tbl>
    <w:p w:rsidR="006B5990" w:rsidRPr="006B5990" w:rsidRDefault="006B5990" w:rsidP="006B5990"/>
    <w:p w:rsidR="006B5990" w:rsidRDefault="006B5990" w:rsidP="006B5990">
      <w:pPr>
        <w:rPr>
          <w:b/>
        </w:rPr>
      </w:pPr>
    </w:p>
    <w:p w:rsidR="006B5990" w:rsidRPr="006B5990" w:rsidRDefault="006B5990" w:rsidP="006B5990">
      <w:r w:rsidRPr="006B5990">
        <w:t xml:space="preserve">Être </w:t>
      </w:r>
      <w:r w:rsidRPr="006B5990">
        <w:rPr>
          <w:color w:val="FF0000"/>
        </w:rPr>
        <w:t>opérationnel</w:t>
      </w:r>
      <w:r w:rsidRPr="006B5990">
        <w:t xml:space="preserve"> c’est : </w:t>
      </w:r>
    </w:p>
    <w:p w:rsidR="006B5990" w:rsidRPr="006B5990" w:rsidRDefault="006B5990" w:rsidP="006B5990"/>
    <w:p w:rsidR="006B5990" w:rsidRPr="006B5990" w:rsidRDefault="006B5990" w:rsidP="006B5990">
      <w:r w:rsidRPr="006B5990">
        <w:sym w:font="Wingdings 2" w:char="F050"/>
      </w:r>
      <w:r w:rsidRPr="006B5990">
        <w:t xml:space="preserve"> Être sportif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Être cérébral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Maîtriser une spécialité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Maîtriser les armements et explosifs pouvant nous menacer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Savoir défendre quelqu’un d’autre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Maîtriser les logiciels de bureautique</w:t>
      </w:r>
    </w:p>
    <w:p w:rsidR="006B5990" w:rsidRPr="006B5990" w:rsidRDefault="006B5990" w:rsidP="006B5990">
      <w:r w:rsidRPr="006B5990">
        <w:sym w:font="Wingdings 2" w:char="F050"/>
      </w:r>
      <w:r w:rsidRPr="006B5990">
        <w:t xml:space="preserve"> Parler une ou plusieurs l</w:t>
      </w:r>
      <w:r>
        <w:tab/>
      </w:r>
      <w:proofErr w:type="spellStart"/>
      <w:r w:rsidRPr="006B5990">
        <w:t>angues</w:t>
      </w:r>
      <w:proofErr w:type="spellEnd"/>
      <w:r w:rsidRPr="006B5990">
        <w:t xml:space="preserve"> étrangères</w:t>
      </w:r>
    </w:p>
    <w:p w:rsidR="006B5990" w:rsidRDefault="006B5990" w:rsidP="006B5990">
      <w:pPr>
        <w:rPr>
          <w:b/>
        </w:rPr>
      </w:pPr>
    </w:p>
    <w:p w:rsidR="006B5990" w:rsidRPr="006B5990" w:rsidRDefault="006B5990" w:rsidP="006B5990">
      <w:r w:rsidRPr="006B5990">
        <w:t>Savoir et pratiquer les différents logiciels utilisés lors d’une mission de protection</w:t>
      </w:r>
    </w:p>
    <w:p w:rsidR="006B5990" w:rsidRPr="006B5990" w:rsidRDefault="006B5990" w:rsidP="006B5990"/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Powerpoint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proofErr w:type="spellStart"/>
      <w:r w:rsidRPr="006B5990">
        <w:t>Autocad</w:t>
      </w:r>
      <w:proofErr w:type="spellEnd"/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 xml:space="preserve">Photoshop, </w:t>
      </w:r>
      <w:proofErr w:type="spellStart"/>
      <w:r w:rsidRPr="006B5990">
        <w:t>inDesign</w:t>
      </w:r>
      <w:proofErr w:type="spellEnd"/>
      <w:r w:rsidRPr="006B5990">
        <w:t xml:space="preserve"> (Adobe)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Logiciel de planification et de ressources humaines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 w:rsidRPr="006B5990">
        <w:t xml:space="preserve">OCR, </w:t>
      </w:r>
      <w:proofErr w:type="spellStart"/>
      <w:r w:rsidRPr="006B5990">
        <w:t>etc</w:t>
      </w:r>
      <w:proofErr w:type="spellEnd"/>
    </w:p>
    <w:p w:rsidR="006B5990" w:rsidRDefault="006B5990" w:rsidP="006B5990"/>
    <w:p w:rsidR="006B5990" w:rsidRDefault="006B5990" w:rsidP="006B5990">
      <w:r>
        <w:t>Avoir une maîtrise totale des outils utilisés en phase opérationnelle lors d’une protection.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Utilisation de moyens de communication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Utilisation des logiciels de programmation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des outils de défense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des outils de soins et de secours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 xml:space="preserve">Pilotage des outils liés au transports, </w:t>
      </w:r>
      <w:proofErr w:type="spellStart"/>
      <w:r>
        <w:t>etc</w:t>
      </w:r>
      <w:proofErr w:type="spellEnd"/>
    </w:p>
    <w:p w:rsidR="006B5990" w:rsidRDefault="006B5990" w:rsidP="006B5990"/>
    <w:p w:rsidR="006B5990" w:rsidRPr="006B5990" w:rsidRDefault="006B5990" w:rsidP="006B5990"/>
    <w:p w:rsidR="006B5990" w:rsidRPr="006B5990" w:rsidRDefault="006B5990" w:rsidP="006B5990">
      <w:r w:rsidRPr="006B5990">
        <w:t>Avoir une condition physique minimale afin de mener à bien une mission de protection rapprochée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Pouvoir courir avec un équipement sur soi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Être capable de monter des escaliers à forte allure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Pouvoir tenir debout pendant une longue période</w:t>
      </w:r>
    </w:p>
    <w:p w:rsidR="006B5990" w:rsidRPr="006B5990" w:rsidRDefault="006B5990" w:rsidP="006B5990">
      <w:pPr>
        <w:pStyle w:val="Paragraphedeliste"/>
        <w:numPr>
          <w:ilvl w:val="0"/>
          <w:numId w:val="1"/>
        </w:numPr>
      </w:pPr>
      <w:r w:rsidRPr="006B5990">
        <w:t>Être capable de nager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 w:rsidRPr="006B5990">
        <w:t xml:space="preserve">De pratiquer une activité sportive régulière, </w:t>
      </w:r>
      <w:proofErr w:type="spellStart"/>
      <w:r w:rsidRPr="006B5990">
        <w:t>etc</w:t>
      </w:r>
      <w:proofErr w:type="spellEnd"/>
    </w:p>
    <w:p w:rsidR="006B5990" w:rsidRDefault="006B5990" w:rsidP="006B5990"/>
    <w:p w:rsidR="006B5990" w:rsidRDefault="006B5990" w:rsidP="006B5990">
      <w:r>
        <w:t>Avoir une maîtrise minimale des langues étrangères</w:t>
      </w:r>
    </w:p>
    <w:p w:rsidR="006B5990" w:rsidRDefault="006B5990" w:rsidP="006B5990"/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l’anglais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de la langue parlée par le protégé (pour du long terme)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la langue parlée dans les pays visités régulièrement par le protégé</w:t>
      </w:r>
    </w:p>
    <w:p w:rsidR="006B5990" w:rsidRDefault="006B5990" w:rsidP="006B5990">
      <w:pPr>
        <w:pStyle w:val="Paragraphedeliste"/>
        <w:numPr>
          <w:ilvl w:val="0"/>
          <w:numId w:val="1"/>
        </w:numPr>
      </w:pPr>
      <w:r>
        <w:t>Maîtriser la langue parlée par un groupe menaçant le protégé</w:t>
      </w:r>
    </w:p>
    <w:p w:rsidR="006B5990" w:rsidRDefault="006B5990" w:rsidP="006B5990"/>
    <w:p w:rsidR="006B5990" w:rsidRDefault="006B5990" w:rsidP="006B5990">
      <w:r>
        <w:t>Les compétences interpersonnelles sont les qualités (savoir être)</w:t>
      </w:r>
    </w:p>
    <w:p w:rsidR="006B5990" w:rsidRDefault="006B5990" w:rsidP="006B5990"/>
    <w:p w:rsidR="006B5990" w:rsidRDefault="006B5990" w:rsidP="006B5990">
      <w:r>
        <w:t xml:space="preserve">Un officier de protection rapprochée doit être : </w:t>
      </w:r>
    </w:p>
    <w:p w:rsidR="006B5990" w:rsidRDefault="006B5990" w:rsidP="006B5990"/>
    <w:p w:rsidR="006B5990" w:rsidRDefault="006B5990" w:rsidP="006B5990">
      <w:r w:rsidRPr="006B5990">
        <w:lastRenderedPageBreak/>
        <w:drawing>
          <wp:inline distT="0" distB="0" distL="0" distR="0" wp14:anchorId="36837440" wp14:editId="3616377C">
            <wp:extent cx="4812632" cy="1513436"/>
            <wp:effectExtent l="0" t="0" r="127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841" cy="151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990" w:rsidRPr="006B5990" w:rsidRDefault="006B5990" w:rsidP="006B5990"/>
    <w:p w:rsidR="006B5990" w:rsidRDefault="006B5990" w:rsidP="006B5990">
      <w:pPr>
        <w:rPr>
          <w:b/>
        </w:rPr>
      </w:pPr>
    </w:p>
    <w:p w:rsidR="006B5990" w:rsidRPr="006B5990" w:rsidRDefault="006B5990" w:rsidP="006B5990">
      <w:pPr>
        <w:rPr>
          <w:b/>
        </w:rPr>
      </w:pPr>
      <w:r w:rsidRPr="006B5990">
        <w:rPr>
          <w:b/>
        </w:rPr>
        <w:drawing>
          <wp:inline distT="0" distB="0" distL="0" distR="0" wp14:anchorId="39524C80" wp14:editId="2709FFF8">
            <wp:extent cx="4507434" cy="3801438"/>
            <wp:effectExtent l="0" t="0" r="127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14091" cy="380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990" w:rsidRDefault="006B5990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Lorsque j’intègre une mission de protection je dois comprendre des fondamentaux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Je dois intégrer une équipe pluriculturelle</w:t>
      </w:r>
    </w:p>
    <w:p w:rsidR="00AD3012" w:rsidRDefault="00AD3012" w:rsidP="006B5990">
      <w:pPr>
        <w:rPr>
          <w:b/>
        </w:rPr>
      </w:pPr>
      <w:r>
        <w:rPr>
          <w:b/>
        </w:rPr>
        <w:t>Je dois intégrer une équipe avec une guidance</w:t>
      </w:r>
    </w:p>
    <w:p w:rsidR="00AD3012" w:rsidRDefault="00AD3012" w:rsidP="006B5990">
      <w:pPr>
        <w:rPr>
          <w:b/>
        </w:rPr>
      </w:pPr>
      <w:r>
        <w:rPr>
          <w:b/>
        </w:rPr>
        <w:t>Je fais partie intégrante des ressources humaines</w:t>
      </w:r>
    </w:p>
    <w:p w:rsidR="00AD3012" w:rsidRDefault="00AD3012" w:rsidP="006B5990">
      <w:pPr>
        <w:rPr>
          <w:b/>
        </w:rPr>
      </w:pPr>
      <w:r>
        <w:rPr>
          <w:b/>
        </w:rPr>
        <w:t>Ma personnalité ne doit pas être unique</w:t>
      </w:r>
    </w:p>
    <w:p w:rsidR="00AD3012" w:rsidRDefault="00AD3012" w:rsidP="006B5990">
      <w:pPr>
        <w:rPr>
          <w:b/>
        </w:rPr>
      </w:pPr>
      <w:r>
        <w:rPr>
          <w:b/>
        </w:rPr>
        <w:t>La personne inconnue est toujours évaluée à son arrivée.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Appellation de la personne protégée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Le principal</w:t>
      </w:r>
    </w:p>
    <w:p w:rsidR="00AD3012" w:rsidRDefault="00AD3012" w:rsidP="006B5990">
      <w:pPr>
        <w:rPr>
          <w:b/>
        </w:rPr>
      </w:pPr>
      <w:r>
        <w:rPr>
          <w:b/>
        </w:rPr>
        <w:t>Le VIP</w:t>
      </w:r>
    </w:p>
    <w:p w:rsidR="00AD3012" w:rsidRDefault="00AD3012" w:rsidP="006B5990">
      <w:pPr>
        <w:rPr>
          <w:b/>
        </w:rPr>
      </w:pPr>
      <w:r>
        <w:rPr>
          <w:b/>
        </w:rPr>
        <w:t>L’autorité</w:t>
      </w:r>
    </w:p>
    <w:p w:rsidR="00AD3012" w:rsidRDefault="00AD3012" w:rsidP="006B5990">
      <w:pPr>
        <w:rPr>
          <w:b/>
        </w:rPr>
      </w:pPr>
      <w:r>
        <w:rPr>
          <w:b/>
        </w:rPr>
        <w:t>Le protégé</w:t>
      </w:r>
    </w:p>
    <w:p w:rsidR="00AD3012" w:rsidRDefault="00AD3012" w:rsidP="006B5990">
      <w:pPr>
        <w:rPr>
          <w:b/>
        </w:rPr>
      </w:pPr>
      <w:r>
        <w:rPr>
          <w:b/>
        </w:rPr>
        <w:t>L’accompagné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lastRenderedPageBreak/>
        <w:t>Appellation de la personne protégeant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Le protecteur</w:t>
      </w:r>
    </w:p>
    <w:p w:rsidR="00AD3012" w:rsidRDefault="00AD3012" w:rsidP="006B5990">
      <w:pPr>
        <w:rPr>
          <w:b/>
        </w:rPr>
      </w:pPr>
      <w:r>
        <w:rPr>
          <w:b/>
        </w:rPr>
        <w:t>Le garde du corps</w:t>
      </w:r>
    </w:p>
    <w:p w:rsidR="00AD3012" w:rsidRDefault="00AD3012" w:rsidP="006B5990">
      <w:pPr>
        <w:rPr>
          <w:b/>
        </w:rPr>
      </w:pPr>
      <w:r>
        <w:rPr>
          <w:b/>
        </w:rPr>
        <w:t>L’accompagnant</w:t>
      </w:r>
    </w:p>
    <w:p w:rsidR="00AD3012" w:rsidRDefault="00AD3012" w:rsidP="006B5990">
      <w:pPr>
        <w:rPr>
          <w:b/>
        </w:rPr>
      </w:pPr>
      <w:r>
        <w:rPr>
          <w:b/>
        </w:rPr>
        <w:t>L’agent d’escorte</w:t>
      </w:r>
    </w:p>
    <w:p w:rsidR="00AD3012" w:rsidRDefault="00AD3012" w:rsidP="006B5990">
      <w:pPr>
        <w:rPr>
          <w:b/>
        </w:rPr>
      </w:pPr>
      <w:r>
        <w:rPr>
          <w:b/>
        </w:rPr>
        <w:t>L’agent ou officier de protection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 xml:space="preserve">L’appellation des postes 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Le chef d’équipe : team leader ou TL</w:t>
      </w:r>
    </w:p>
    <w:p w:rsidR="00AD3012" w:rsidRDefault="00AD3012" w:rsidP="006B5990">
      <w:pPr>
        <w:rPr>
          <w:b/>
        </w:rPr>
      </w:pPr>
      <w:r>
        <w:rPr>
          <w:b/>
        </w:rPr>
        <w:t>Le chef d’équipe en second : second in command ou sic</w:t>
      </w:r>
    </w:p>
    <w:p w:rsidR="00AD3012" w:rsidRDefault="00AD3012" w:rsidP="006B5990">
      <w:pPr>
        <w:rPr>
          <w:b/>
        </w:rPr>
      </w:pPr>
      <w:r>
        <w:rPr>
          <w:b/>
        </w:rPr>
        <w:t xml:space="preserve">L’agent de protection rapprochée : close protection </w:t>
      </w:r>
      <w:proofErr w:type="spellStart"/>
      <w:r>
        <w:rPr>
          <w:b/>
        </w:rPr>
        <w:t>operative</w:t>
      </w:r>
      <w:proofErr w:type="spellEnd"/>
      <w:r>
        <w:rPr>
          <w:b/>
        </w:rPr>
        <w:t xml:space="preserve"> APR ou CPO</w:t>
      </w:r>
    </w:p>
    <w:p w:rsidR="00AD3012" w:rsidRDefault="00AD3012" w:rsidP="006B5990">
      <w:pPr>
        <w:rPr>
          <w:b/>
        </w:rPr>
      </w:pPr>
      <w:r>
        <w:rPr>
          <w:b/>
        </w:rPr>
        <w:t xml:space="preserve">L’officier de protection rapprochée : close protection </w:t>
      </w:r>
      <w:proofErr w:type="spellStart"/>
      <w:r>
        <w:rPr>
          <w:b/>
        </w:rPr>
        <w:t>officer</w:t>
      </w:r>
      <w:proofErr w:type="spellEnd"/>
      <w:r>
        <w:rPr>
          <w:b/>
        </w:rPr>
        <w:t xml:space="preserve"> ou CPO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Medical</w:t>
      </w:r>
      <w:proofErr w:type="spellEnd"/>
      <w:r>
        <w:rPr>
          <w:b/>
        </w:rPr>
        <w:t xml:space="preserve"> de groupe : team </w:t>
      </w:r>
      <w:proofErr w:type="spellStart"/>
      <w:r>
        <w:rPr>
          <w:b/>
        </w:rPr>
        <w:t>medic</w:t>
      </w:r>
      <w:proofErr w:type="spellEnd"/>
      <w:r>
        <w:rPr>
          <w:b/>
        </w:rPr>
        <w:t xml:space="preserve"> ou MD</w:t>
      </w:r>
    </w:p>
    <w:p w:rsidR="00AD3012" w:rsidRDefault="00AD3012" w:rsidP="006B5990">
      <w:pPr>
        <w:rPr>
          <w:b/>
        </w:rPr>
      </w:pPr>
      <w:r>
        <w:rPr>
          <w:b/>
        </w:rPr>
        <w:t xml:space="preserve">Précurseur : Advance ou </w:t>
      </w:r>
      <w:proofErr w:type="spellStart"/>
      <w:r>
        <w:rPr>
          <w:b/>
        </w:rPr>
        <w:t>advance</w:t>
      </w:r>
      <w:proofErr w:type="spellEnd"/>
      <w:r>
        <w:rPr>
          <w:b/>
        </w:rPr>
        <w:t xml:space="preserve"> party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arrière : TEAL ou BACK</w:t>
      </w:r>
    </w:p>
    <w:p w:rsidR="00AD3012" w:rsidRDefault="00AD3012" w:rsidP="006B5990">
      <w:pPr>
        <w:rPr>
          <w:b/>
        </w:rPr>
      </w:pPr>
      <w:r>
        <w:rPr>
          <w:b/>
        </w:rPr>
        <w:t xml:space="preserve">Garde personnel : </w:t>
      </w:r>
      <w:proofErr w:type="spellStart"/>
      <w:r>
        <w:rPr>
          <w:b/>
        </w:rPr>
        <w:t>personnal</w:t>
      </w:r>
      <w:proofErr w:type="spellEnd"/>
      <w:r>
        <w:rPr>
          <w:b/>
        </w:rPr>
        <w:t xml:space="preserve"> protection </w:t>
      </w:r>
      <w:proofErr w:type="spellStart"/>
      <w:r>
        <w:rPr>
          <w:b/>
        </w:rPr>
        <w:t>officer</w:t>
      </w:r>
      <w:proofErr w:type="spellEnd"/>
      <w:r>
        <w:rPr>
          <w:b/>
        </w:rPr>
        <w:t xml:space="preserve"> ou PPO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de droite : right </w:t>
      </w:r>
      <w:proofErr w:type="spellStart"/>
      <w:r>
        <w:rPr>
          <w:b/>
        </w:rPr>
        <w:t>wing</w:t>
      </w:r>
      <w:proofErr w:type="spellEnd"/>
      <w:r>
        <w:rPr>
          <w:b/>
        </w:rPr>
        <w:t xml:space="preserve"> ou RW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de gauche : </w:t>
      </w:r>
      <w:proofErr w:type="spellStart"/>
      <w:r>
        <w:rPr>
          <w:b/>
        </w:rPr>
        <w:t>left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wing</w:t>
      </w:r>
      <w:proofErr w:type="spellEnd"/>
      <w:r>
        <w:rPr>
          <w:b/>
        </w:rPr>
        <w:t xml:space="preserve"> ou LW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lourdement armée : Gun man ou GM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Counter</w:t>
      </w:r>
      <w:proofErr w:type="spellEnd"/>
      <w:r>
        <w:rPr>
          <w:b/>
        </w:rPr>
        <w:t xml:space="preserve"> = contre</w:t>
      </w:r>
    </w:p>
    <w:p w:rsidR="00AD3012" w:rsidRDefault="00AD3012" w:rsidP="006B5990">
      <w:pPr>
        <w:rPr>
          <w:b/>
        </w:rPr>
      </w:pPr>
      <w:proofErr w:type="spellStart"/>
      <w:r>
        <w:rPr>
          <w:b/>
        </w:rPr>
        <w:t>Ambush</w:t>
      </w:r>
      <w:proofErr w:type="spellEnd"/>
      <w:r>
        <w:rPr>
          <w:b/>
        </w:rPr>
        <w:t xml:space="preserve"> / </w:t>
      </w:r>
      <w:proofErr w:type="spellStart"/>
      <w:r>
        <w:rPr>
          <w:b/>
        </w:rPr>
        <w:t>assault</w:t>
      </w:r>
      <w:proofErr w:type="spellEnd"/>
      <w:r>
        <w:rPr>
          <w:b/>
        </w:rPr>
        <w:t xml:space="preserve"> = Embuscade</w:t>
      </w:r>
    </w:p>
    <w:p w:rsidR="00AD3012" w:rsidRDefault="00AD3012" w:rsidP="006B5990">
      <w:pPr>
        <w:rPr>
          <w:b/>
        </w:rPr>
      </w:pPr>
      <w:r>
        <w:rPr>
          <w:b/>
        </w:rPr>
        <w:t xml:space="preserve">Team = </w:t>
      </w:r>
      <w:proofErr w:type="spellStart"/>
      <w:r>
        <w:rPr>
          <w:b/>
        </w:rPr>
        <w:t>Equipe</w:t>
      </w:r>
      <w:proofErr w:type="spellEnd"/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r>
        <w:rPr>
          <w:b/>
        </w:rPr>
        <w:t>L’appellation générale :</w:t>
      </w:r>
    </w:p>
    <w:p w:rsidR="00AD3012" w:rsidRDefault="00AD3012" w:rsidP="006B5990">
      <w:pPr>
        <w:rPr>
          <w:b/>
        </w:rPr>
      </w:pPr>
    </w:p>
    <w:p w:rsidR="00AD3012" w:rsidRDefault="00AD3012" w:rsidP="006B5990">
      <w:pPr>
        <w:rPr>
          <w:b/>
        </w:rPr>
      </w:pPr>
      <w:bookmarkStart w:id="0" w:name="_GoBack"/>
      <w:bookmarkEnd w:id="0"/>
    </w:p>
    <w:p w:rsidR="00AD3012" w:rsidRPr="006B5990" w:rsidRDefault="00AD3012" w:rsidP="006B5990">
      <w:pPr>
        <w:rPr>
          <w:b/>
        </w:rPr>
      </w:pPr>
    </w:p>
    <w:sectPr w:rsidR="00AD3012" w:rsidRPr="006B5990" w:rsidSect="004E0B1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396122"/>
    <w:multiLevelType w:val="hybridMultilevel"/>
    <w:tmpl w:val="1916C990"/>
    <w:lvl w:ilvl="0" w:tplc="AF66863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5990"/>
    <w:rsid w:val="004E0B12"/>
    <w:rsid w:val="006B5990"/>
    <w:rsid w:val="00A94405"/>
    <w:rsid w:val="00AD3012"/>
    <w:rsid w:val="00EB6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1F7F902"/>
  <w14:defaultImageDpi w14:val="32767"/>
  <w15:chartTrackingRefBased/>
  <w15:docId w15:val="{0FAE295E-64DD-4049-99FA-F7A4368C7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6B5990"/>
    <w:pPr>
      <w:ind w:left="720"/>
      <w:contextualSpacing/>
    </w:pPr>
  </w:style>
  <w:style w:type="table" w:styleId="Grilledutableau">
    <w:name w:val="Table Grid"/>
    <w:basedOn w:val="TableauNormal"/>
    <w:uiPriority w:val="39"/>
    <w:rsid w:val="006B59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4</Pages>
  <Words>507</Words>
  <Characters>2789</Characters>
  <Application>Microsoft Office Word</Application>
  <DocSecurity>0</DocSecurity>
  <Lines>23</Lines>
  <Paragraphs>6</Paragraphs>
  <ScaleCrop>false</ScaleCrop>
  <Company/>
  <LinksUpToDate>false</LinksUpToDate>
  <CharactersWithSpaces>3290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florent leydier</dc:creator>
  <cp:keywords/>
  <dc:description/>
  <cp:lastModifiedBy>florent leydier</cp:lastModifiedBy>
  <cp:revision>3</cp:revision>
  <dcterms:created xsi:type="dcterms:W3CDTF">2020-07-12T08:53:00Z</dcterms:created>
  <dcterms:modified xsi:type="dcterms:W3CDTF">2020-07-12T12:21:00Z</dcterms:modified>
</cp:coreProperties>
</file>