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9C3C5F" w:rsidRPr="009C3C5F" w:rsidTr="009C3C5F">
        <w:tc>
          <w:tcPr>
            <w:tcW w:w="10606" w:type="dxa"/>
            <w:shd w:val="clear" w:color="auto" w:fill="auto"/>
            <w:vAlign w:val="center"/>
          </w:tcPr>
          <w:p w:rsidR="009C3C5F" w:rsidRPr="009C3C5F" w:rsidRDefault="009C3C5F" w:rsidP="009C3C5F">
            <w:pPr>
              <w:pStyle w:val="Sansinterligne"/>
              <w:jc w:val="center"/>
              <w:rPr>
                <w:rFonts w:ascii="Helvetica" w:hAnsi="Helvetica"/>
                <w:b/>
                <w:i/>
                <w:sz w:val="24"/>
              </w:rPr>
            </w:pPr>
            <w:r w:rsidRPr="009C3C5F">
              <w:rPr>
                <w:rFonts w:ascii="Helvetica" w:hAnsi="Helvetica"/>
                <w:b/>
                <w:sz w:val="24"/>
              </w:rPr>
              <w:t>1STMG ÉCONOMIE</w:t>
            </w:r>
          </w:p>
        </w:tc>
      </w:tr>
      <w:tr w:rsidR="009C3C5F" w:rsidRPr="009C3C5F" w:rsidTr="009C3C5F">
        <w:tc>
          <w:tcPr>
            <w:tcW w:w="10606" w:type="dxa"/>
            <w:shd w:val="clear" w:color="auto" w:fill="auto"/>
            <w:vAlign w:val="center"/>
          </w:tcPr>
          <w:p w:rsidR="009C3C5F" w:rsidRPr="009C3C5F" w:rsidRDefault="009C3C5F" w:rsidP="009C3C5F">
            <w:pPr>
              <w:pStyle w:val="Sansinterligne"/>
              <w:jc w:val="center"/>
              <w:rPr>
                <w:rFonts w:ascii="Helvetica" w:hAnsi="Helvetica"/>
                <w:b/>
                <w:i/>
                <w:sz w:val="24"/>
              </w:rPr>
            </w:pPr>
            <w:r w:rsidRPr="009C3C5F">
              <w:rPr>
                <w:rFonts w:ascii="Helvetica" w:hAnsi="Helvetica"/>
                <w:b/>
                <w:sz w:val="24"/>
              </w:rPr>
              <w:t>THÈME 3 : Comment les ménages décident-ils d’affecter leur revenu ?</w:t>
            </w:r>
          </w:p>
        </w:tc>
      </w:tr>
      <w:tr w:rsidR="009C3C5F" w:rsidRPr="009C3C5F" w:rsidTr="009C3C5F">
        <w:tc>
          <w:tcPr>
            <w:tcW w:w="10606" w:type="dxa"/>
            <w:shd w:val="clear" w:color="auto" w:fill="B2D8E3" w:themeFill="accent1" w:themeFillTint="66"/>
            <w:vAlign w:val="center"/>
          </w:tcPr>
          <w:p w:rsidR="009C3C5F" w:rsidRPr="009C3C5F" w:rsidRDefault="009C3C5F" w:rsidP="009C3C5F">
            <w:pPr>
              <w:pStyle w:val="Sansinterligne"/>
              <w:jc w:val="center"/>
              <w:rPr>
                <w:rFonts w:ascii="Helvetica" w:hAnsi="Helvetica"/>
                <w:b/>
                <w:i/>
                <w:sz w:val="24"/>
              </w:rPr>
            </w:pPr>
            <w:r w:rsidRPr="009C3C5F">
              <w:rPr>
                <w:rFonts w:ascii="Helvetica" w:hAnsi="Helvetica"/>
                <w:b/>
                <w:sz w:val="24"/>
              </w:rPr>
              <w:t xml:space="preserve">CHAPITRE </w:t>
            </w:r>
            <w:r>
              <w:rPr>
                <w:rFonts w:ascii="Helvetica" w:hAnsi="Helvetica"/>
                <w:b/>
                <w:sz w:val="24"/>
              </w:rPr>
              <w:t>7</w:t>
            </w:r>
          </w:p>
          <w:p w:rsidR="009C3C5F" w:rsidRPr="009C3C5F" w:rsidRDefault="009C3C5F" w:rsidP="009C3C5F">
            <w:pPr>
              <w:pStyle w:val="Sansinterligne"/>
              <w:jc w:val="center"/>
              <w:rPr>
                <w:rFonts w:ascii="Helvetica" w:hAnsi="Helvetica"/>
                <w:b/>
                <w:i/>
                <w:sz w:val="24"/>
              </w:rPr>
            </w:pPr>
            <w:r w:rsidRPr="009C3C5F">
              <w:rPr>
                <w:rFonts w:ascii="Helvetica" w:hAnsi="Helvetica"/>
                <w:b/>
                <w:sz w:val="24"/>
              </w:rPr>
              <w:t>L’</w:t>
            </w:r>
            <w:r>
              <w:rPr>
                <w:rFonts w:ascii="Helvetica" w:hAnsi="Helvetica"/>
                <w:b/>
                <w:sz w:val="24"/>
              </w:rPr>
              <w:t>ARBITRAGE ENTRE CONSOMMATION ET ÉPARGNE</w:t>
            </w:r>
          </w:p>
        </w:tc>
      </w:tr>
    </w:tbl>
    <w:p w:rsidR="00ED4570" w:rsidRDefault="00D57FA9" w:rsidP="00BC5AF9">
      <w:pPr>
        <w:pStyle w:val="Sansinterligne"/>
      </w:pPr>
    </w:p>
    <w:p w:rsidR="009C3C5F" w:rsidRDefault="009C3C5F" w:rsidP="00BC5AF9">
      <w:pPr>
        <w:pStyle w:val="Sansinterligne"/>
      </w:pPr>
    </w:p>
    <w:p w:rsidR="009C3C5F" w:rsidRDefault="009C3C5F" w:rsidP="00BC5AF9">
      <w:pPr>
        <w:pStyle w:val="Sansinterligne"/>
      </w:pPr>
    </w:p>
    <w:tbl>
      <w:tblPr>
        <w:tblStyle w:val="Grilledutableau"/>
        <w:tblW w:w="0" w:type="auto"/>
        <w:tblLook w:val="04A0"/>
      </w:tblPr>
      <w:tblGrid>
        <w:gridCol w:w="10450"/>
      </w:tblGrid>
      <w:tr w:rsidR="009C3C5F" w:rsidRPr="009C3C5F" w:rsidTr="009C3C5F">
        <w:tc>
          <w:tcPr>
            <w:tcW w:w="10450" w:type="dxa"/>
            <w:shd w:val="clear" w:color="auto" w:fill="B2D8E3" w:themeFill="accent1" w:themeFillTint="66"/>
          </w:tcPr>
          <w:p w:rsidR="009C3C5F" w:rsidRPr="009C3C5F" w:rsidRDefault="009C3C5F" w:rsidP="009C3C5F">
            <w:pPr>
              <w:pStyle w:val="Sansinterligne"/>
              <w:jc w:val="center"/>
              <w:rPr>
                <w:rFonts w:ascii="Helvetica" w:hAnsi="Helvetica"/>
                <w:b/>
                <w:sz w:val="24"/>
              </w:rPr>
            </w:pPr>
            <w:r w:rsidRPr="009C3C5F">
              <w:rPr>
                <w:rFonts w:ascii="Helvetica" w:hAnsi="Helvetica"/>
                <w:b/>
                <w:sz w:val="24"/>
              </w:rPr>
              <w:t>Objectifs</w:t>
            </w:r>
          </w:p>
        </w:tc>
      </w:tr>
      <w:tr w:rsidR="009C3C5F" w:rsidRPr="009C3C5F" w:rsidTr="009C3C5F">
        <w:tc>
          <w:tcPr>
            <w:tcW w:w="10450" w:type="dxa"/>
          </w:tcPr>
          <w:p w:rsidR="009C3C5F" w:rsidRPr="009C3C5F" w:rsidRDefault="009C3C5F" w:rsidP="009C3C5F">
            <w:pPr>
              <w:pStyle w:val="Sansinterligne"/>
              <w:numPr>
                <w:ilvl w:val="0"/>
                <w:numId w:val="2"/>
              </w:numPr>
              <w:rPr>
                <w:rFonts w:ascii="Helvetica" w:hAnsi="Helvetica"/>
                <w:sz w:val="24"/>
              </w:rPr>
            </w:pPr>
            <w:r w:rsidRPr="009C3C5F">
              <w:rPr>
                <w:rFonts w:ascii="Helvetica" w:hAnsi="Helvetica"/>
                <w:sz w:val="24"/>
              </w:rPr>
              <w:t>Identifier les composantes de la consommation et de l’épargne</w:t>
            </w:r>
          </w:p>
          <w:p w:rsidR="009C3C5F" w:rsidRPr="009C3C5F" w:rsidRDefault="009C3C5F" w:rsidP="009C3C5F">
            <w:pPr>
              <w:pStyle w:val="Sansinterligne"/>
              <w:numPr>
                <w:ilvl w:val="0"/>
                <w:numId w:val="2"/>
              </w:numPr>
              <w:rPr>
                <w:rFonts w:ascii="Helvetica" w:hAnsi="Helvetica"/>
                <w:sz w:val="24"/>
              </w:rPr>
            </w:pPr>
            <w:r w:rsidRPr="009C3C5F">
              <w:rPr>
                <w:rFonts w:ascii="Helvetica" w:hAnsi="Helvetica"/>
                <w:sz w:val="24"/>
              </w:rPr>
              <w:t>Caractériser la notion d’arbitrage</w:t>
            </w:r>
          </w:p>
        </w:tc>
      </w:tr>
    </w:tbl>
    <w:p w:rsidR="009C3C5F" w:rsidRDefault="009C3C5F" w:rsidP="00BC5AF9">
      <w:pPr>
        <w:pStyle w:val="Sansinterligne"/>
        <w:rPr>
          <w:rFonts w:ascii="Helvetica" w:hAnsi="Helvetica"/>
          <w:sz w:val="24"/>
        </w:rPr>
      </w:pPr>
    </w:p>
    <w:p w:rsidR="009C3C5F" w:rsidRPr="009C3C5F" w:rsidRDefault="009C3C5F" w:rsidP="00BC5AF9">
      <w:pPr>
        <w:pStyle w:val="Sansinterligne"/>
        <w:rPr>
          <w:rFonts w:ascii="Helvetica" w:hAnsi="Helvetica"/>
          <w:b/>
          <w:sz w:val="24"/>
        </w:rPr>
      </w:pPr>
      <w:r w:rsidRPr="009C3C5F">
        <w:rPr>
          <w:rFonts w:ascii="Helvetica" w:hAnsi="Helvetica"/>
          <w:b/>
          <w:sz w:val="24"/>
        </w:rPr>
        <w:t>CONTEXTE</w:t>
      </w:r>
    </w:p>
    <w:p w:rsidR="006D33DE" w:rsidRDefault="006D33DE" w:rsidP="009C3C5F">
      <w:pPr>
        <w:pStyle w:val="Sansinterligne"/>
        <w:jc w:val="both"/>
        <w:rPr>
          <w:rFonts w:ascii="Helvetica" w:hAnsi="Helvetica"/>
          <w:sz w:val="24"/>
        </w:rPr>
      </w:pPr>
    </w:p>
    <w:p w:rsidR="009C3C5F" w:rsidRDefault="00DA78BB" w:rsidP="009C3C5F">
      <w:pPr>
        <w:pStyle w:val="Sansinterligne"/>
        <w:jc w:val="both"/>
        <w:rPr>
          <w:rFonts w:ascii="Helvetica" w:hAnsi="Helvetica"/>
          <w:sz w:val="24"/>
        </w:rPr>
      </w:pPr>
      <w:r>
        <w:rPr>
          <w:rFonts w:ascii="Helvetica" w:hAnsi="Helvetica"/>
          <w:sz w:val="24"/>
        </w:rPr>
        <w:t>Votre nom est Tom, vous</w:t>
      </w:r>
      <w:r w:rsidR="009C3C5F">
        <w:rPr>
          <w:rFonts w:ascii="Helvetica" w:hAnsi="Helvetica"/>
          <w:sz w:val="24"/>
        </w:rPr>
        <w:t xml:space="preserve"> avez travaillé tout l’été dans cette cafétéria et décidez de vous offrir, grâce à votre rémunération, un iPad flambant neuf.</w:t>
      </w:r>
    </w:p>
    <w:p w:rsidR="009C3C5F" w:rsidRDefault="009C3C5F" w:rsidP="009C3C5F">
      <w:pPr>
        <w:pStyle w:val="Sansinterligne"/>
        <w:jc w:val="both"/>
        <w:rPr>
          <w:rFonts w:ascii="Helvetica" w:hAnsi="Helvetica"/>
          <w:sz w:val="24"/>
        </w:rPr>
      </w:pPr>
    </w:p>
    <w:p w:rsidR="009C3C5F" w:rsidRDefault="009C3C5F" w:rsidP="009C3C5F">
      <w:pPr>
        <w:pStyle w:val="Sansinterligne"/>
        <w:jc w:val="both"/>
        <w:rPr>
          <w:rFonts w:ascii="Helvetica" w:hAnsi="Helvetica"/>
          <w:sz w:val="24"/>
        </w:rPr>
      </w:pPr>
      <w:r>
        <w:rPr>
          <w:rFonts w:ascii="Helvetica" w:hAnsi="Helvetica"/>
          <w:sz w:val="24"/>
        </w:rPr>
        <w:t xml:space="preserve">Votre salaire perçu sur le mois d’été travaillé s’élève à 1350€ net (salaire et pourboires confondus). </w:t>
      </w:r>
    </w:p>
    <w:p w:rsidR="009C3C5F" w:rsidRDefault="009C3C5F" w:rsidP="009C3C5F">
      <w:pPr>
        <w:pStyle w:val="Sansinterligne"/>
        <w:jc w:val="both"/>
        <w:rPr>
          <w:rFonts w:ascii="Helvetica" w:hAnsi="Helvetica"/>
          <w:sz w:val="24"/>
        </w:rPr>
      </w:pPr>
      <w:r>
        <w:rPr>
          <w:rFonts w:ascii="Helvetica" w:hAnsi="Helvetica"/>
          <w:sz w:val="24"/>
        </w:rPr>
        <w:t>Vous avez l’intention de dépenser une partie seulement de votre revenu pour l’</w:t>
      </w:r>
      <w:r w:rsidR="00A3109E">
        <w:rPr>
          <w:rFonts w:ascii="Helvetica" w:hAnsi="Helvetica"/>
          <w:sz w:val="24"/>
        </w:rPr>
        <w:t>a</w:t>
      </w:r>
      <w:r>
        <w:rPr>
          <w:rFonts w:ascii="Helvetica" w:hAnsi="Helvetica"/>
          <w:sz w:val="24"/>
        </w:rPr>
        <w:t>chat de votre iPad et d’économiser le reste pour faire face à vos dépenses personnelles (sorties ciné, fastfood,…) pour les  mois à venir.</w:t>
      </w:r>
    </w:p>
    <w:p w:rsidR="009C3C5F" w:rsidRDefault="009C3C5F" w:rsidP="009C3C5F">
      <w:pPr>
        <w:pStyle w:val="Sansinterligne"/>
        <w:jc w:val="both"/>
        <w:rPr>
          <w:rFonts w:ascii="Helvetica" w:hAnsi="Helvetica"/>
          <w:sz w:val="24"/>
        </w:rPr>
      </w:pPr>
    </w:p>
    <w:p w:rsidR="009C3C5F" w:rsidRDefault="009C3C5F" w:rsidP="009C3C5F">
      <w:pPr>
        <w:pStyle w:val="Sansinterligne"/>
        <w:jc w:val="both"/>
        <w:rPr>
          <w:rFonts w:ascii="Helvetica" w:hAnsi="Helvetica"/>
          <w:sz w:val="24"/>
        </w:rPr>
      </w:pPr>
      <w:r>
        <w:rPr>
          <w:rFonts w:ascii="Helvetica" w:hAnsi="Helvetica"/>
          <w:sz w:val="24"/>
        </w:rPr>
        <w:t xml:space="preserve">Afin de prévoir vos futurs achats, vous décidez d’élaborer votre plan de consommation. </w:t>
      </w:r>
    </w:p>
    <w:p w:rsidR="009C3C5F" w:rsidRDefault="009C3C5F" w:rsidP="009C3C5F">
      <w:pPr>
        <w:pStyle w:val="Sansinterligne"/>
        <w:jc w:val="both"/>
        <w:rPr>
          <w:rFonts w:ascii="Helvetica" w:hAnsi="Helvetica"/>
          <w:sz w:val="24"/>
        </w:rPr>
      </w:pPr>
    </w:p>
    <w:p w:rsidR="006D33DE" w:rsidRDefault="006D33DE" w:rsidP="009C3C5F">
      <w:pPr>
        <w:pStyle w:val="Sansinterligne"/>
        <w:jc w:val="both"/>
        <w:rPr>
          <w:rFonts w:ascii="Helvetica" w:hAnsi="Helvetica"/>
          <w:sz w:val="24"/>
        </w:rPr>
      </w:pPr>
      <w:r>
        <w:rPr>
          <w:rFonts w:ascii="Helvetica" w:hAnsi="Helvetica"/>
          <w:sz w:val="24"/>
        </w:rPr>
        <w:t xml:space="preserve">Après cette étude, vous serez capables </w:t>
      </w:r>
      <w:r w:rsidR="006211CB">
        <w:rPr>
          <w:rFonts w:ascii="Helvetica" w:hAnsi="Helvetica"/>
          <w:sz w:val="24"/>
        </w:rPr>
        <w:t xml:space="preserve">d’arbitrer vos choix entre épargne et consommation ainsi que de déterminer votre pouvoir d’achat. </w:t>
      </w:r>
    </w:p>
    <w:p w:rsidR="00840CCA" w:rsidRDefault="00840CCA" w:rsidP="009C3C5F">
      <w:pPr>
        <w:pStyle w:val="Sansinterligne"/>
        <w:jc w:val="both"/>
        <w:rPr>
          <w:rFonts w:ascii="Helvetica" w:hAnsi="Helvetica"/>
          <w:sz w:val="24"/>
        </w:rPr>
      </w:pPr>
    </w:p>
    <w:p w:rsidR="00840CCA" w:rsidRDefault="00840CCA" w:rsidP="009C3C5F">
      <w:pPr>
        <w:pStyle w:val="Sansinterligne"/>
        <w:jc w:val="both"/>
        <w:rPr>
          <w:rFonts w:ascii="Helvetica" w:hAnsi="Helvetica"/>
          <w:sz w:val="24"/>
        </w:rPr>
      </w:pPr>
    </w:p>
    <w:p w:rsidR="00840CCA" w:rsidRDefault="00840CCA" w:rsidP="009C3C5F">
      <w:pPr>
        <w:pStyle w:val="Sansinterligne"/>
        <w:jc w:val="both"/>
        <w:rPr>
          <w:rFonts w:ascii="Helvetica" w:hAnsi="Helvetica"/>
          <w:sz w:val="24"/>
        </w:rPr>
      </w:pPr>
    </w:p>
    <w:p w:rsidR="00840CCA" w:rsidRDefault="00840CCA" w:rsidP="009C3C5F">
      <w:pPr>
        <w:pStyle w:val="Sansinterligne"/>
        <w:jc w:val="both"/>
        <w:rPr>
          <w:rFonts w:ascii="Helvetica" w:hAnsi="Helvetica"/>
          <w:sz w:val="24"/>
        </w:rPr>
      </w:pPr>
      <w:r>
        <w:rPr>
          <w:rFonts w:ascii="Helvetica" w:hAnsi="Helvetica"/>
          <w:noProof/>
          <w:sz w:val="24"/>
          <w:lang w:eastAsia="fr-FR"/>
        </w:rPr>
        <w:drawing>
          <wp:inline distT="0" distB="0" distL="0" distR="0">
            <wp:extent cx="1663668" cy="1777912"/>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8711" cy="1847421"/>
                    </a:xfrm>
                    <a:prstGeom prst="rect">
                      <a:avLst/>
                    </a:prstGeom>
                  </pic:spPr>
                </pic:pic>
              </a:graphicData>
            </a:graphic>
          </wp:inline>
        </w:drawing>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Pr>
          <w:rFonts w:ascii="Helvetica" w:hAnsi="Helvetica"/>
          <w:noProof/>
          <w:sz w:val="24"/>
          <w:lang w:eastAsia="fr-FR"/>
        </w:rPr>
        <w:drawing>
          <wp:inline distT="0" distB="0" distL="0" distR="0">
            <wp:extent cx="1882915" cy="185792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2.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15654" cy="1890225"/>
                    </a:xfrm>
                    <a:prstGeom prst="rect">
                      <a:avLst/>
                    </a:prstGeom>
                  </pic:spPr>
                </pic:pic>
              </a:graphicData>
            </a:graphic>
          </wp:inline>
        </w:drawing>
      </w:r>
    </w:p>
    <w:p w:rsidR="00840CCA" w:rsidRDefault="00840CCA" w:rsidP="009C3C5F">
      <w:pPr>
        <w:pStyle w:val="Sansinterligne"/>
        <w:jc w:val="both"/>
        <w:rPr>
          <w:rFonts w:ascii="Helvetica" w:hAnsi="Helvetica"/>
          <w:sz w:val="24"/>
        </w:rPr>
      </w:pPr>
    </w:p>
    <w:p w:rsidR="00840CCA" w:rsidRDefault="00840CCA" w:rsidP="00840CCA">
      <w:pPr>
        <w:pStyle w:val="Sansinterligne"/>
        <w:jc w:val="center"/>
        <w:rPr>
          <w:rFonts w:ascii="Helvetica" w:hAnsi="Helvetica"/>
          <w:sz w:val="24"/>
        </w:rPr>
      </w:pPr>
      <w:r>
        <w:rPr>
          <w:rFonts w:ascii="Helvetica" w:hAnsi="Helvetica"/>
          <w:noProof/>
          <w:sz w:val="24"/>
          <w:lang w:eastAsia="fr-FR"/>
        </w:rPr>
        <w:drawing>
          <wp:inline distT="0" distB="0" distL="0" distR="0">
            <wp:extent cx="3190018" cy="2095969"/>
            <wp:effectExtent l="0" t="0" r="10795"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197843" cy="2101110"/>
                    </a:xfrm>
                    <a:prstGeom prst="rect">
                      <a:avLst/>
                    </a:prstGeom>
                  </pic:spPr>
                </pic:pic>
              </a:graphicData>
            </a:graphic>
          </wp:inline>
        </w:drawing>
      </w:r>
    </w:p>
    <w:p w:rsidR="00E93F57" w:rsidRDefault="00E93F57" w:rsidP="00A3109E">
      <w:pPr>
        <w:pStyle w:val="Sansinterligne"/>
        <w:rPr>
          <w:rFonts w:ascii="Helvetica" w:hAnsi="Helvetica"/>
          <w:sz w:val="24"/>
        </w:rPr>
      </w:pPr>
    </w:p>
    <w:p w:rsidR="00E93F57" w:rsidRDefault="00E93F57" w:rsidP="00E93F57">
      <w:pPr>
        <w:pStyle w:val="Sansinterligne"/>
        <w:jc w:val="both"/>
        <w:rPr>
          <w:rFonts w:ascii="Helvetica" w:hAnsi="Helvetica"/>
          <w:sz w:val="24"/>
        </w:rPr>
      </w:pPr>
    </w:p>
    <w:p w:rsidR="00A3109E" w:rsidRDefault="00A3109E" w:rsidP="00A3109E">
      <w:pPr>
        <w:pStyle w:val="Titre"/>
        <w:numPr>
          <w:ilvl w:val="0"/>
          <w:numId w:val="4"/>
        </w:numPr>
        <w:rPr>
          <w:rFonts w:ascii="Helvetica" w:hAnsi="Helvetica"/>
          <w:b/>
          <w:sz w:val="40"/>
        </w:rPr>
      </w:pPr>
      <w:r w:rsidRPr="00A3109E">
        <w:rPr>
          <w:rFonts w:ascii="Helvetica" w:hAnsi="Helvetica"/>
          <w:b/>
          <w:sz w:val="40"/>
        </w:rPr>
        <w:lastRenderedPageBreak/>
        <w:t>LA CONSOMMATION ET L’ÉPARGNE</w:t>
      </w:r>
    </w:p>
    <w:p w:rsidR="009C3C5F" w:rsidRDefault="003A69EC" w:rsidP="00A3109E">
      <w:pPr>
        <w:pStyle w:val="Sansinterligne"/>
        <w:rPr>
          <w:rFonts w:ascii="Helvetica" w:hAnsi="Helvetica"/>
          <w:sz w:val="24"/>
          <w:lang w:eastAsia="en-US"/>
        </w:rPr>
      </w:pPr>
      <w:r w:rsidRPr="003A69EC">
        <w:rPr>
          <w:rFonts w:ascii="Helvetica" w:hAnsi="Helvetica"/>
          <w:b/>
          <w:sz w:val="32"/>
          <w:u w:val="single"/>
          <w:lang w:eastAsia="en-US"/>
        </w:rPr>
        <w:t xml:space="preserve">MISSION 1 : Comprendre </w:t>
      </w:r>
      <w:r w:rsidR="00E854BD">
        <w:rPr>
          <w:rFonts w:ascii="Helvetica" w:hAnsi="Helvetica"/>
          <w:b/>
          <w:sz w:val="32"/>
          <w:u w:val="single"/>
          <w:lang w:eastAsia="en-US"/>
        </w:rPr>
        <w:t>la consommation</w:t>
      </w:r>
    </w:p>
    <w:p w:rsidR="003A69EC" w:rsidRDefault="003A69EC" w:rsidP="00A3109E">
      <w:pPr>
        <w:pStyle w:val="Sansinterligne"/>
        <w:rPr>
          <w:rFonts w:ascii="Helvetica" w:hAnsi="Helvetica"/>
          <w:sz w:val="24"/>
          <w:lang w:eastAsia="en-US"/>
        </w:rPr>
      </w:pPr>
    </w:p>
    <w:p w:rsidR="00D57D36" w:rsidRPr="00D57D36" w:rsidRDefault="00D57D36" w:rsidP="00D57D36">
      <w:pPr>
        <w:pStyle w:val="Sansinterligne"/>
        <w:pBdr>
          <w:top w:val="single" w:sz="4" w:space="1" w:color="auto"/>
          <w:left w:val="single" w:sz="4" w:space="4" w:color="auto"/>
          <w:bottom w:val="single" w:sz="4" w:space="1" w:color="auto"/>
          <w:right w:val="single" w:sz="4" w:space="4" w:color="auto"/>
        </w:pBdr>
        <w:rPr>
          <w:rFonts w:ascii="Helvetica" w:hAnsi="Helvetica"/>
          <w:b/>
          <w:lang w:eastAsia="en-US"/>
        </w:rPr>
      </w:pPr>
      <w:r w:rsidRPr="00D57D36">
        <w:rPr>
          <w:rFonts w:ascii="Helvetica" w:hAnsi="Helvetica"/>
          <w:b/>
          <w:lang w:eastAsia="en-US"/>
        </w:rPr>
        <w:t>Document 1 : À quoi sert la consommation ? http://www.toupie.org/Dictionnaire/Consommation.htm</w:t>
      </w:r>
    </w:p>
    <w:p w:rsidR="00D57D36" w:rsidRPr="00D57D36" w:rsidRDefault="00D57D36" w:rsidP="00D57D36">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lang w:eastAsia="en-US"/>
        </w:rPr>
      </w:pPr>
      <w:r w:rsidRPr="00D57D36">
        <w:rPr>
          <w:rFonts w:ascii="Helvetica" w:eastAsiaTheme="minorHAnsi" w:hAnsi="Helvetica"/>
          <w:lang w:eastAsia="en-US"/>
        </w:rPr>
        <w:t xml:space="preserve">La consommation est l'utilisation de </w:t>
      </w:r>
      <w:hyperlink r:id="rId8" w:history="1">
        <w:r w:rsidRPr="00D57D36">
          <w:rPr>
            <w:rFonts w:ascii="Helvetica" w:eastAsiaTheme="minorHAnsi" w:hAnsi="Helvetica"/>
            <w:color w:val="420099"/>
            <w:u w:val="single" w:color="420099"/>
            <w:lang w:eastAsia="en-US"/>
          </w:rPr>
          <w:t>biens</w:t>
        </w:r>
      </w:hyperlink>
      <w:r w:rsidRPr="00D57D36">
        <w:rPr>
          <w:rFonts w:ascii="Helvetica" w:eastAsiaTheme="minorHAnsi" w:hAnsi="Helvetica"/>
          <w:lang w:eastAsia="en-US"/>
        </w:rPr>
        <w:t xml:space="preserve"> et de ressources dont on ne peut se servir qu'en les détruisant ou en les transformant :</w:t>
      </w:r>
    </w:p>
    <w:p w:rsidR="00D57D36" w:rsidRPr="00D57D36" w:rsidRDefault="00896772" w:rsidP="00D57D36">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lang w:eastAsia="en-US"/>
        </w:rPr>
      </w:pPr>
      <w:r>
        <w:rPr>
          <w:rFonts w:ascii="Helvetica" w:eastAsiaTheme="minorHAnsi" w:hAnsi="Helvetica"/>
          <w:lang w:eastAsia="en-US"/>
        </w:rPr>
        <w:t>--</w:t>
      </w:r>
      <w:r w:rsidR="00D57D36" w:rsidRPr="00D57D36">
        <w:rPr>
          <w:rFonts w:ascii="Helvetica" w:eastAsiaTheme="minorHAnsi" w:hAnsi="Helvetica"/>
          <w:lang w:eastAsia="en-US"/>
        </w:rPr>
        <w:t xml:space="preserve">pour la satisfaction des </w:t>
      </w:r>
      <w:hyperlink r:id="rId9" w:history="1">
        <w:r w:rsidR="00D57D36" w:rsidRPr="00D57D36">
          <w:rPr>
            <w:rFonts w:ascii="Helvetica" w:eastAsiaTheme="minorHAnsi" w:hAnsi="Helvetica"/>
            <w:color w:val="420099"/>
            <w:u w:val="single" w:color="420099"/>
            <w:lang w:eastAsia="en-US"/>
          </w:rPr>
          <w:t>besoins</w:t>
        </w:r>
      </w:hyperlink>
      <w:r w:rsidR="00D57D36" w:rsidRPr="00D57D36">
        <w:rPr>
          <w:rFonts w:ascii="Helvetica" w:eastAsiaTheme="minorHAnsi" w:hAnsi="Helvetica"/>
          <w:lang w:eastAsia="en-US"/>
        </w:rPr>
        <w:t xml:space="preserve"> ou des désirs de l'homme. C'est la consommation finale (Ex : la consommation d'eau, de nourriture)</w:t>
      </w:r>
    </w:p>
    <w:p w:rsidR="00D57D36" w:rsidRPr="00D57D36" w:rsidRDefault="00896772" w:rsidP="00D57D36">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lang w:eastAsia="en-US"/>
        </w:rPr>
      </w:pPr>
      <w:r>
        <w:rPr>
          <w:rFonts w:ascii="Helvetica" w:eastAsiaTheme="minorHAnsi" w:hAnsi="Helvetica"/>
          <w:lang w:eastAsia="en-US"/>
        </w:rPr>
        <w:t>--</w:t>
      </w:r>
      <w:r w:rsidR="00D57D36" w:rsidRPr="00D57D36">
        <w:rPr>
          <w:rFonts w:ascii="Helvetica" w:eastAsiaTheme="minorHAnsi" w:hAnsi="Helvetica"/>
          <w:lang w:eastAsia="en-US"/>
        </w:rPr>
        <w:t>pour la réalisation d'autres produits ou services dans les entreprises. C'est la consommation intermédiaire (Ex : la consommation de matières premières, l'énergie...).</w:t>
      </w:r>
    </w:p>
    <w:p w:rsidR="00D57D36" w:rsidRPr="00D57D36" w:rsidRDefault="00D57D36" w:rsidP="00D57D36">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lang w:eastAsia="en-US"/>
        </w:rPr>
      </w:pPr>
      <w:r w:rsidRPr="00D57D36">
        <w:rPr>
          <w:rFonts w:ascii="Helvetica" w:eastAsiaTheme="minorHAnsi" w:hAnsi="Helvetica"/>
          <w:lang w:eastAsia="en-US"/>
        </w:rPr>
        <w:t>La consommation se distingue de l'</w:t>
      </w:r>
      <w:hyperlink r:id="rId10" w:history="1">
        <w:r w:rsidRPr="00D57D36">
          <w:rPr>
            <w:rFonts w:ascii="Helvetica" w:eastAsiaTheme="minorHAnsi" w:hAnsi="Helvetica"/>
            <w:color w:val="420099"/>
            <w:u w:val="single" w:color="420099"/>
            <w:lang w:eastAsia="en-US"/>
          </w:rPr>
          <w:t>investissement</w:t>
        </w:r>
      </w:hyperlink>
      <w:r w:rsidRPr="00D57D36">
        <w:rPr>
          <w:rFonts w:ascii="Helvetica" w:eastAsiaTheme="minorHAnsi" w:hAnsi="Helvetica"/>
          <w:lang w:eastAsia="en-US"/>
        </w:rPr>
        <w:t xml:space="preserve"> qui a une pérennité et une finalité de </w:t>
      </w:r>
      <w:hyperlink r:id="rId11" w:history="1">
        <w:r w:rsidRPr="00D57D36">
          <w:rPr>
            <w:rFonts w:ascii="Helvetica" w:eastAsiaTheme="minorHAnsi" w:hAnsi="Helvetica"/>
            <w:color w:val="420099"/>
            <w:u w:val="single" w:color="420099"/>
            <w:lang w:eastAsia="en-US"/>
          </w:rPr>
          <w:t>production</w:t>
        </w:r>
      </w:hyperlink>
      <w:r w:rsidRPr="00D57D36">
        <w:rPr>
          <w:rFonts w:ascii="Helvetica" w:eastAsiaTheme="minorHAnsi" w:hAnsi="Helvetica"/>
          <w:lang w:eastAsia="en-US"/>
        </w:rPr>
        <w:t xml:space="preserve">. Pour les ménages, la comptabilité </w:t>
      </w:r>
      <w:hyperlink r:id="rId12" w:history="1">
        <w:r w:rsidRPr="00D57D36">
          <w:rPr>
            <w:rFonts w:ascii="Helvetica" w:eastAsiaTheme="minorHAnsi" w:hAnsi="Helvetica"/>
            <w:color w:val="420099"/>
            <w:u w:val="single" w:color="420099"/>
            <w:lang w:eastAsia="en-US"/>
          </w:rPr>
          <w:t>nationale</w:t>
        </w:r>
      </w:hyperlink>
      <w:r w:rsidRPr="00D57D36">
        <w:rPr>
          <w:rFonts w:ascii="Helvetica" w:eastAsiaTheme="minorHAnsi" w:hAnsi="Helvetica"/>
          <w:lang w:eastAsia="en-US"/>
        </w:rPr>
        <w:t xml:space="preserve"> ne compte en investissement que l'achat d'un logement et son entretien ; les biens durables, comme un téléviseur, un meuble ou un vêtement, sont considérés comme consommés.</w:t>
      </w:r>
    </w:p>
    <w:p w:rsidR="00D57D36" w:rsidRPr="00D57D36" w:rsidRDefault="00D57D36" w:rsidP="00D57D36">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lang w:eastAsia="en-US"/>
        </w:rPr>
      </w:pPr>
      <w:r w:rsidRPr="00D57D36">
        <w:rPr>
          <w:rFonts w:ascii="Helvetica" w:eastAsiaTheme="minorHAnsi" w:hAnsi="Helvetica"/>
          <w:lang w:eastAsia="en-US"/>
        </w:rPr>
        <w:t xml:space="preserve">Devant l'impossibilité de mesurer leur utilisation effective par les particuliers, c'est l'achat des biens et services qui est pris en compte pour mesurer la consommation dans les analyses économiques. Son évolution dans le temps est considérée comme l'un des facteurs majeurs de la </w:t>
      </w:r>
      <w:hyperlink r:id="rId13" w:history="1">
        <w:r w:rsidRPr="00D57D36">
          <w:rPr>
            <w:rFonts w:ascii="Helvetica" w:eastAsiaTheme="minorHAnsi" w:hAnsi="Helvetica"/>
            <w:color w:val="420099"/>
            <w:u w:val="single" w:color="420099"/>
            <w:lang w:eastAsia="en-US"/>
          </w:rPr>
          <w:t>conjoncture économique</w:t>
        </w:r>
      </w:hyperlink>
      <w:r w:rsidRPr="00D57D36">
        <w:rPr>
          <w:rFonts w:ascii="Helvetica" w:eastAsiaTheme="minorHAnsi" w:hAnsi="Helvetica"/>
          <w:lang w:eastAsia="en-US"/>
        </w:rPr>
        <w:t>.</w:t>
      </w:r>
    </w:p>
    <w:p w:rsidR="00D57D36" w:rsidRPr="00D57D36" w:rsidRDefault="00D57D36" w:rsidP="00D57D36">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lang w:eastAsia="en-US"/>
        </w:rPr>
      </w:pPr>
      <w:r w:rsidRPr="00D57D36">
        <w:rPr>
          <w:rFonts w:ascii="Helvetica" w:eastAsiaTheme="minorHAnsi" w:hAnsi="Helvetica"/>
          <w:lang w:eastAsia="en-US"/>
        </w:rPr>
        <w:t>La comptabilité nationale distingue :</w:t>
      </w:r>
    </w:p>
    <w:p w:rsidR="00D57D36" w:rsidRPr="00D57D36" w:rsidRDefault="00896772" w:rsidP="00896772">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b/>
          <w:lang w:eastAsia="en-US"/>
        </w:rPr>
      </w:pPr>
      <w:r>
        <w:rPr>
          <w:rFonts w:ascii="Helvetica" w:eastAsiaTheme="minorHAnsi" w:hAnsi="Helvetica"/>
          <w:b/>
          <w:lang w:eastAsia="en-US"/>
        </w:rPr>
        <w:t>--</w:t>
      </w:r>
      <w:r w:rsidR="00D57D36" w:rsidRPr="00D57D36">
        <w:rPr>
          <w:rFonts w:ascii="Helvetica" w:eastAsiaTheme="minorHAnsi" w:hAnsi="Helvetica"/>
          <w:b/>
          <w:lang w:eastAsia="en-US"/>
        </w:rPr>
        <w:t>la consommation marchande</w:t>
      </w:r>
    </w:p>
    <w:p w:rsidR="00D57D36" w:rsidRPr="00D57D36" w:rsidRDefault="00896772" w:rsidP="00D57D36">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lang w:eastAsia="en-US"/>
        </w:rPr>
      </w:pPr>
      <w:r>
        <w:rPr>
          <w:rFonts w:ascii="Helvetica" w:eastAsiaTheme="minorHAnsi" w:hAnsi="Helvetica"/>
          <w:b/>
          <w:lang w:eastAsia="en-US"/>
        </w:rPr>
        <w:t>--</w:t>
      </w:r>
      <w:r w:rsidR="00D57D36" w:rsidRPr="00D57D36">
        <w:rPr>
          <w:rFonts w:ascii="Helvetica" w:eastAsiaTheme="minorHAnsi" w:hAnsi="Helvetica"/>
          <w:b/>
          <w:lang w:eastAsia="en-US"/>
        </w:rPr>
        <w:t>la consommation non marchande</w:t>
      </w:r>
      <w:r w:rsidR="00D57D36" w:rsidRPr="00D57D36">
        <w:rPr>
          <w:rFonts w:ascii="Helvetica" w:eastAsiaTheme="minorHAnsi" w:hAnsi="Helvetica"/>
          <w:lang w:eastAsia="en-US"/>
        </w:rPr>
        <w:t xml:space="preserve"> : autoconsommation, biens collectifs (hôpitaux, écoles, services publics...)</w:t>
      </w:r>
    </w:p>
    <w:p w:rsidR="00D57D36" w:rsidRPr="00690858" w:rsidRDefault="00D57D36" w:rsidP="00690858">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lang w:eastAsia="en-US"/>
        </w:rPr>
      </w:pPr>
      <w:r w:rsidRPr="00D57D36">
        <w:rPr>
          <w:rFonts w:ascii="Helvetica" w:eastAsiaTheme="minorHAnsi" w:hAnsi="Helvetica"/>
          <w:lang w:eastAsia="en-US"/>
        </w:rPr>
        <w:t xml:space="preserve">Par extension, la consommation désigne la part des </w:t>
      </w:r>
      <w:hyperlink r:id="rId14" w:history="1">
        <w:r w:rsidRPr="00D57D36">
          <w:rPr>
            <w:rFonts w:ascii="Helvetica" w:eastAsiaTheme="minorHAnsi" w:hAnsi="Helvetica"/>
            <w:color w:val="420099"/>
            <w:u w:val="single" w:color="420099"/>
            <w:lang w:eastAsia="en-US"/>
          </w:rPr>
          <w:t>revenus</w:t>
        </w:r>
      </w:hyperlink>
      <w:r w:rsidRPr="00D57D36">
        <w:rPr>
          <w:rFonts w:ascii="Helvetica" w:eastAsiaTheme="minorHAnsi" w:hAnsi="Helvetica"/>
          <w:lang w:eastAsia="en-US"/>
        </w:rPr>
        <w:t xml:space="preserve"> des ménages qui n'est pas épargnée (la propension à consommer). Pour l'économiste </w:t>
      </w:r>
      <w:hyperlink r:id="rId15" w:history="1">
        <w:r w:rsidRPr="00D57D36">
          <w:rPr>
            <w:rFonts w:ascii="Helvetica" w:eastAsiaTheme="minorHAnsi" w:hAnsi="Helvetica"/>
            <w:color w:val="420099"/>
            <w:u w:val="single" w:color="420099"/>
            <w:lang w:eastAsia="en-US"/>
          </w:rPr>
          <w:t>John Maynard Keynes</w:t>
        </w:r>
      </w:hyperlink>
      <w:r w:rsidRPr="00D57D36">
        <w:rPr>
          <w:rFonts w:ascii="Helvetica" w:eastAsiaTheme="minorHAnsi" w:hAnsi="Helvetica"/>
          <w:lang w:eastAsia="en-US"/>
        </w:rPr>
        <w:t xml:space="preserve"> (1883-1946), la propension à consommer diminue au fur et à mesure que les revenus augmentent (augmentation du taux d'</w:t>
      </w:r>
      <w:hyperlink r:id="rId16" w:history="1">
        <w:r w:rsidRPr="00D57D36">
          <w:rPr>
            <w:rFonts w:ascii="Helvetica" w:eastAsiaTheme="minorHAnsi" w:hAnsi="Helvetica"/>
            <w:color w:val="420099"/>
            <w:u w:val="single" w:color="420099"/>
            <w:lang w:eastAsia="en-US"/>
          </w:rPr>
          <w:t>épargne</w:t>
        </w:r>
      </w:hyperlink>
      <w:r w:rsidRPr="00D57D36">
        <w:rPr>
          <w:rFonts w:ascii="Helvetica" w:eastAsiaTheme="minorHAnsi" w:hAnsi="Helvetica"/>
          <w:lang w:eastAsia="en-US"/>
        </w:rPr>
        <w:t xml:space="preserve">). Il en déduit la nécessité d'une </w:t>
      </w:r>
      <w:hyperlink r:id="rId17" w:history="1">
        <w:r w:rsidRPr="00D57D36">
          <w:rPr>
            <w:rFonts w:ascii="Helvetica" w:eastAsiaTheme="minorHAnsi" w:hAnsi="Helvetica"/>
            <w:color w:val="420099"/>
            <w:u w:val="single" w:color="420099"/>
            <w:lang w:eastAsia="en-US"/>
          </w:rPr>
          <w:t>redistribution</w:t>
        </w:r>
      </w:hyperlink>
      <w:r w:rsidRPr="00D57D36">
        <w:rPr>
          <w:rFonts w:ascii="Helvetica" w:eastAsiaTheme="minorHAnsi" w:hAnsi="Helvetica"/>
          <w:lang w:eastAsia="en-US"/>
        </w:rPr>
        <w:t xml:space="preserve"> de ressources en faveur des catégories sociaux-économiques à faible revenu qui ont une forte propension à consommer, seules capables d'engendrer la </w:t>
      </w:r>
      <w:hyperlink r:id="rId18" w:history="1">
        <w:r w:rsidRPr="00D57D36">
          <w:rPr>
            <w:rFonts w:ascii="Helvetica" w:eastAsiaTheme="minorHAnsi" w:hAnsi="Helvetica"/>
            <w:color w:val="420099"/>
            <w:u w:val="single" w:color="420099"/>
            <w:lang w:eastAsia="en-US"/>
          </w:rPr>
          <w:t>relance</w:t>
        </w:r>
      </w:hyperlink>
      <w:r w:rsidRPr="00D57D36">
        <w:rPr>
          <w:rFonts w:ascii="Helvetica" w:eastAsiaTheme="minorHAnsi" w:hAnsi="Helvetica"/>
          <w:lang w:eastAsia="en-US"/>
        </w:rPr>
        <w:t xml:space="preserve"> économique par leur consommation.</w:t>
      </w:r>
    </w:p>
    <w:p w:rsidR="00D57D36" w:rsidRDefault="00D57D36" w:rsidP="00D57D36">
      <w:pPr>
        <w:pStyle w:val="Sansinterligne"/>
        <w:jc w:val="both"/>
        <w:rPr>
          <w:rFonts w:ascii="Helvetica" w:hAnsi="Helvetica"/>
          <w:sz w:val="24"/>
          <w:lang w:eastAsia="en-US"/>
        </w:rPr>
      </w:pPr>
    </w:p>
    <w:p w:rsidR="00D57D36" w:rsidRPr="00A07E9F" w:rsidRDefault="00896772" w:rsidP="0077210C">
      <w:pPr>
        <w:pStyle w:val="Sansinterligne"/>
        <w:ind w:left="720"/>
        <w:jc w:val="both"/>
        <w:rPr>
          <w:rFonts w:ascii="Helvetica" w:hAnsi="Helvetica"/>
          <w:sz w:val="24"/>
          <w:lang w:eastAsia="en-US"/>
        </w:rPr>
      </w:pPr>
      <w:r>
        <w:rPr>
          <w:rFonts w:ascii="Helvetica" w:hAnsi="Helvetica"/>
          <w:sz w:val="24"/>
          <w:lang w:eastAsia="en-US"/>
        </w:rPr>
        <w:t>À partir du document 1, c</w:t>
      </w:r>
      <w:r w:rsidR="00D57D36">
        <w:rPr>
          <w:rFonts w:ascii="Helvetica" w:hAnsi="Helvetica"/>
          <w:sz w:val="24"/>
          <w:lang w:eastAsia="en-US"/>
        </w:rPr>
        <w:t>omplétez le schéma suivant</w:t>
      </w:r>
      <w:r>
        <w:rPr>
          <w:rFonts w:ascii="Helvetica" w:hAnsi="Helvetica"/>
          <w:sz w:val="24"/>
          <w:lang w:eastAsia="en-US"/>
        </w:rPr>
        <w:t> :</w:t>
      </w:r>
    </w:p>
    <w:p w:rsidR="00D57D36" w:rsidRDefault="0003152D" w:rsidP="00D57D36">
      <w:pPr>
        <w:pStyle w:val="Sansinterligne"/>
        <w:jc w:val="both"/>
        <w:rPr>
          <w:rFonts w:ascii="Helvetica" w:hAnsi="Helvetica"/>
          <w:sz w:val="24"/>
          <w:lang w:eastAsia="en-US"/>
        </w:rPr>
      </w:pPr>
      <w:r>
        <w:rPr>
          <w:rFonts w:ascii="Helvetica" w:hAnsi="Helvetica"/>
          <w:noProof/>
          <w:sz w:val="24"/>
          <w:lang w:eastAsia="fr-FR"/>
        </w:rPr>
        <w:pict>
          <v:shapetype id="_x0000_t116" coordsize="21600,21600" o:spt="116" path="m3475,qx,10800,3475,21600l18125,21600qx21600,10800,18125,xe">
            <v:stroke joinstyle="miter"/>
            <v:path gradientshapeok="t" o:connecttype="rect" textboxrect="1018,3163,20582,18437"/>
          </v:shapetype>
          <v:shape id="Terminaison 7" o:spid="_x0000_s1026" type="#_x0000_t116" style="position:absolute;left:0;text-align:left;margin-left:156.55pt;margin-top:12.25pt;width:252pt;height:4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3343 -360 2186 0 257 3600 257 5400 -64 8640 -64 12600 514 18000 2057 21240 2507 21240 19029 21240 19414 21240 21086 17640 21664 11880 21600 8640 21279 5400 21343 3600 19286 0 18193 -360 3343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" fillcolor="#439eb7 [3204]" strokecolor="#214e5a [1604]" strokeweight="1pt">
            <v:textbox>
              <w:txbxContent>
                <w:p w:rsidR="00A07E9F" w:rsidRPr="00A07E9F" w:rsidRDefault="00A07E9F" w:rsidP="00A07E9F">
                  <w:pPr>
                    <w:pStyle w:val="Sansinterligne"/>
                    <w:jc w:val="center"/>
                    <w:rPr>
                      <w:b/>
                      <w:sz w:val="36"/>
                    </w:rPr>
                  </w:pPr>
                  <w:r w:rsidRPr="00A07E9F">
                    <w:rPr>
                      <w:b/>
                      <w:sz w:val="36"/>
                    </w:rPr>
                    <w:t>CONSOMMATION</w:t>
                  </w:r>
                </w:p>
              </w:txbxContent>
            </v:textbox>
            <w10:wrap type="through"/>
          </v:shape>
        </w:pict>
      </w:r>
    </w:p>
    <w:p w:rsidR="00D57D36" w:rsidRDefault="00D57D36" w:rsidP="00D57D36">
      <w:pPr>
        <w:pStyle w:val="Sansinterligne"/>
        <w:jc w:val="both"/>
        <w:rPr>
          <w:rFonts w:ascii="Helvetica" w:hAnsi="Helvetica"/>
          <w:sz w:val="24"/>
          <w:lang w:eastAsia="en-US"/>
        </w:rPr>
      </w:pPr>
    </w:p>
    <w:p w:rsidR="00D57D36" w:rsidRDefault="00D57D36" w:rsidP="00D57D36">
      <w:pPr>
        <w:pStyle w:val="Sansinterligne"/>
        <w:jc w:val="both"/>
        <w:rPr>
          <w:rFonts w:ascii="Helvetica" w:hAnsi="Helvetica"/>
          <w:sz w:val="24"/>
          <w:lang w:eastAsia="en-US"/>
        </w:rPr>
      </w:pPr>
    </w:p>
    <w:p w:rsidR="00D57D36" w:rsidRDefault="0003152D" w:rsidP="00D57D36">
      <w:pPr>
        <w:pStyle w:val="Sansinterligne"/>
        <w:jc w:val="both"/>
        <w:rPr>
          <w:rFonts w:ascii="Helvetica" w:hAnsi="Helvetica"/>
          <w:sz w:val="24"/>
          <w:lang w:eastAsia="en-US"/>
        </w:rPr>
      </w:pPr>
      <w:r>
        <w:rPr>
          <w:rFonts w:ascii="Helvetica" w:hAnsi="Helvetica"/>
          <w:noProof/>
          <w:sz w:val="24"/>
          <w:lang w:eastAsia="fr-FR"/>
        </w:rPr>
        <w:pict>
          <v:shapetype id="_x0000_t32" coordsize="21600,21600" o:spt="32" o:oned="t" path="m,l21600,21600e" filled="f">
            <v:path arrowok="t" fillok="f" o:connecttype="none"/>
            <o:lock v:ext="edit" shapetype="t"/>
          </v:shapetype>
          <v:shape id="Connecteur droit avec flèche 8" o:spid="_x0000_s1037" type="#_x0000_t32" style="position:absolute;left:0;text-align:left;margin-left:130.05pt;margin-top:14.25pt;width:44.85pt;height:44.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" strokecolor="black [3200]" strokeweight="1.5pt">
            <v:stroke endarrow="block"/>
          </v:shape>
        </w:pict>
      </w:r>
      <w:r>
        <w:rPr>
          <w:rFonts w:ascii="Helvetica" w:hAnsi="Helvetica"/>
          <w:noProof/>
          <w:sz w:val="24"/>
          <w:lang w:eastAsia="fr-FR"/>
        </w:rPr>
        <w:pict>
          <v:shape id="Connecteur droit avec flèche 9" o:spid="_x0000_s1036" type="#_x0000_t32" style="position:absolute;left:0;text-align:left;margin-left:391pt;margin-top:14.25pt;width:45.05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" strokecolor="black [3200]" strokeweight="1.5pt">
            <v:stroke endarrow="block"/>
          </v:shape>
        </w:pict>
      </w:r>
    </w:p>
    <w:p w:rsidR="00D57D36" w:rsidRDefault="00D57D36" w:rsidP="00D57D36">
      <w:pPr>
        <w:pStyle w:val="Sansinterligne"/>
        <w:jc w:val="both"/>
        <w:rPr>
          <w:rFonts w:ascii="Helvetica" w:hAnsi="Helvetica"/>
          <w:sz w:val="24"/>
          <w:lang w:eastAsia="en-US"/>
        </w:rPr>
      </w:pPr>
    </w:p>
    <w:p w:rsidR="00D57D36" w:rsidRDefault="00D57D36" w:rsidP="00D57D36">
      <w:pPr>
        <w:pStyle w:val="Sansinterligne"/>
        <w:jc w:val="both"/>
        <w:rPr>
          <w:rFonts w:ascii="Helvetica" w:hAnsi="Helvetica"/>
          <w:sz w:val="24"/>
          <w:lang w:eastAsia="en-US"/>
        </w:rPr>
      </w:pPr>
    </w:p>
    <w:p w:rsidR="00D57D36" w:rsidRDefault="0003152D" w:rsidP="00D57D36">
      <w:pPr>
        <w:pStyle w:val="Sansinterligne"/>
        <w:jc w:val="both"/>
        <w:rPr>
          <w:rFonts w:ascii="Helvetica" w:hAnsi="Helvetica"/>
          <w:sz w:val="24"/>
          <w:lang w:eastAsia="en-US"/>
        </w:rPr>
      </w:pPr>
      <w:r>
        <w:rPr>
          <w:rFonts w:ascii="Helvetica" w:hAnsi="Helvetica"/>
          <w:noProof/>
          <w:sz w:val="24"/>
          <w:lang w:eastAsia="fr-FR"/>
        </w:rPr>
        <w:pict>
          <v:shape id="Connecteur droit avec flèche 14" o:spid="_x0000_s1035" type="#_x0000_t32" style="position:absolute;left:0;text-align:left;margin-left:121.05pt;margin-top:97.2pt;width:45.0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" strokecolor="black [3200]" strokeweight="1.5pt">
            <v:stroke endarrow="block"/>
          </v:shape>
        </w:pict>
      </w:r>
      <w:r>
        <w:rPr>
          <w:rFonts w:ascii="Helvetica" w:hAnsi="Helvetica"/>
          <w:noProof/>
          <w:sz w:val="24"/>
          <w:lang w:eastAsia="fr-FR"/>
        </w:rPr>
        <w:pict>
          <v:shape id="Connecteur droit avec flèche 13" o:spid="_x0000_s1034" type="#_x0000_t32" style="position:absolute;left:0;text-align:left;margin-left:400.05pt;margin-top:96.55pt;width:44.85pt;height:4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" strokecolor="black [3200]" strokeweight="1.5pt">
            <v:stroke endarrow="block"/>
          </v:shape>
        </w:pict>
      </w:r>
      <w:r>
        <w:rPr>
          <w:rFonts w:ascii="Helvetica" w:hAnsi="Helvetica"/>
          <w:noProof/>
          <w:sz w:val="24"/>
          <w:lang w:eastAsia="fr-FR"/>
        </w:rPr>
        <w:pict>
          <v:rect id="Rectangle 12" o:spid="_x0000_s1027" style="position:absolute;left:0;text-align:left;margin-left:268.7pt;margin-top:15.35pt;width:275.3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59 -225 -59 21375 21659 21375 21659 -225 -59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" fillcolor="white [3201]" strokecolor="#645135 [3209]" strokeweight="1pt">
            <v:textbox>
              <w:txbxContent>
                <w:p w:rsidR="00A07E9F" w:rsidRPr="00A07E9F" w:rsidRDefault="00A07E9F" w:rsidP="00A07E9F">
                  <w:pPr>
                    <w:pStyle w:val="Sansinterligne"/>
                    <w:rPr>
                      <w:rFonts w:ascii="Helvetica" w:hAnsi="Helvetica"/>
                      <w:sz w:val="32"/>
                    </w:rPr>
                  </w:pPr>
                  <w:bookmarkStart w:id="0" w:name="_GoBack"/>
                  <w:r w:rsidRPr="00A07E9F">
                    <w:rPr>
                      <w:rFonts w:ascii="Helvetica" w:hAnsi="Helvetica"/>
                      <w:sz w:val="32"/>
                    </w:rPr>
                    <w:t>……………………………………. : p</w:t>
                  </w:r>
                  <w:bookmarkEnd w:id="0"/>
                  <w:r w:rsidRPr="00A07E9F">
                    <w:rPr>
                      <w:rFonts w:ascii="Helvetica" w:hAnsi="Helvetica"/>
                      <w:sz w:val="32"/>
                    </w:rPr>
                    <w:t>our la réalisation d’autres produits</w:t>
                  </w:r>
                </w:p>
              </w:txbxContent>
            </v:textbox>
            <w10:wrap type="through"/>
          </v:rect>
        </w:pict>
      </w:r>
      <w:r>
        <w:rPr>
          <w:rFonts w:ascii="Helvetica" w:hAnsi="Helvetica"/>
          <w:noProof/>
          <w:sz w:val="24"/>
          <w:lang w:eastAsia="fr-FR"/>
        </w:rPr>
        <w:pict>
          <v:rect id="Rectangle 10" o:spid="_x0000_s1028" style="position:absolute;left:0;text-align:left;margin-left:-22.95pt;margin-top:15.35pt;width:278.9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58 -225 -58 21375 21658 21375 21658 -225 -58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" fillcolor="white [3201]" strokecolor="#645135 [3209]" strokeweight="1pt">
            <v:textbox>
              <w:txbxContent>
                <w:p w:rsidR="00A07E9F" w:rsidRPr="00A07E9F" w:rsidRDefault="00A07E9F" w:rsidP="00A07E9F">
                  <w:pPr>
                    <w:pStyle w:val="Sansinterligne"/>
                    <w:rPr>
                      <w:sz w:val="36"/>
                    </w:rPr>
                  </w:pPr>
                  <w:r>
                    <w:rPr>
                      <w:sz w:val="36"/>
                    </w:rPr>
                    <w:t>…………………………………………….. : pour la satisfaction des besoins</w:t>
                  </w:r>
                </w:p>
              </w:txbxContent>
            </v:textbox>
            <w10:wrap type="through"/>
          </v:rect>
        </w:pict>
      </w:r>
    </w:p>
    <w:p w:rsidR="00D57D36" w:rsidRDefault="00D57D36" w:rsidP="00D57D36">
      <w:pPr>
        <w:pStyle w:val="Sansinterligne"/>
        <w:jc w:val="both"/>
        <w:rPr>
          <w:rFonts w:ascii="Helvetica" w:hAnsi="Helvetica"/>
          <w:sz w:val="24"/>
          <w:lang w:eastAsia="en-US"/>
        </w:rPr>
      </w:pPr>
    </w:p>
    <w:p w:rsidR="00D57D36" w:rsidRDefault="00D57D36" w:rsidP="00D57D36">
      <w:pPr>
        <w:pStyle w:val="Sansinterligne"/>
        <w:jc w:val="both"/>
        <w:rPr>
          <w:rFonts w:ascii="Helvetica" w:hAnsi="Helvetica"/>
          <w:sz w:val="24"/>
          <w:lang w:eastAsia="en-US"/>
        </w:rPr>
      </w:pPr>
    </w:p>
    <w:p w:rsidR="00D57D36" w:rsidRDefault="0003152D" w:rsidP="00D57D36">
      <w:pPr>
        <w:pStyle w:val="Sansinterligne"/>
        <w:jc w:val="both"/>
        <w:rPr>
          <w:rFonts w:ascii="Helvetica" w:hAnsi="Helvetica"/>
          <w:sz w:val="24"/>
          <w:lang w:eastAsia="en-US"/>
        </w:rPr>
      </w:pPr>
      <w:r>
        <w:rPr>
          <w:rFonts w:ascii="Helvetica" w:hAnsi="Helvetica"/>
          <w:noProof/>
          <w:sz w:val="24"/>
          <w:lang w:eastAsia="fr-FR"/>
        </w:rPr>
        <w:pict>
          <v:shape id="Terminaison 15" o:spid="_x0000_s1029" type="#_x0000_t116" style="position:absolute;left:0;text-align:left;margin-left:156.95pt;margin-top:2.95pt;width:252pt;height:44.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3343 -360 2186 0 257 3600 257 5400 -64 8640 -64 12600 514 18000 2057 21240 2507 21240 19029 21240 19414 21240 21086 17640 21664 11880 21600 8640 21279 5400 21343 3600 19286 0 18193 -360 3343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" fillcolor="#439eb7 [3204]" strokecolor="#214e5a [1604]" strokeweight="1pt">
            <v:textbox>
              <w:txbxContent>
                <w:p w:rsidR="007E2229" w:rsidRPr="006B53E4" w:rsidRDefault="006B53E4" w:rsidP="007E2229">
                  <w:pPr>
                    <w:pStyle w:val="Sansinterligne"/>
                    <w:jc w:val="center"/>
                    <w:rPr>
                      <w:b/>
                      <w:sz w:val="24"/>
                    </w:rPr>
                  </w:pPr>
                  <w:r>
                    <w:rPr>
                      <w:b/>
                      <w:sz w:val="24"/>
                    </w:rPr>
                    <w:t>La comptabilité nationale distingue :</w:t>
                  </w:r>
                </w:p>
              </w:txbxContent>
            </v:textbox>
            <w10:wrap type="through"/>
          </v:shape>
        </w:pict>
      </w:r>
    </w:p>
    <w:p w:rsidR="00D57D36" w:rsidRDefault="00D57D36" w:rsidP="00D57D36">
      <w:pPr>
        <w:pStyle w:val="Sansinterligne"/>
        <w:jc w:val="both"/>
        <w:rPr>
          <w:rFonts w:ascii="Helvetica" w:hAnsi="Helvetica"/>
          <w:sz w:val="24"/>
          <w:lang w:eastAsia="en-US"/>
        </w:rPr>
      </w:pPr>
    </w:p>
    <w:p w:rsidR="00D57D36" w:rsidRDefault="0003152D" w:rsidP="00D57D36">
      <w:pPr>
        <w:pStyle w:val="Sansinterligne"/>
        <w:jc w:val="both"/>
        <w:rPr>
          <w:rFonts w:ascii="Helvetica" w:hAnsi="Helvetica"/>
          <w:sz w:val="24"/>
          <w:lang w:eastAsia="en-US"/>
        </w:rPr>
      </w:pPr>
      <w:r>
        <w:rPr>
          <w:rFonts w:ascii="Helvetica" w:hAnsi="Helvetica"/>
          <w:noProof/>
          <w:sz w:val="24"/>
          <w:lang w:eastAsia="fr-FR"/>
        </w:rPr>
        <w:pict>
          <v:shape id="Connecteur droit avec flèche 17" o:spid="_x0000_s1033" type="#_x0000_t32" style="position:absolute;left:0;text-align:left;margin-left:399.75pt;margin-top:10.65pt;width:45.05pt;height:4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" strokecolor="black [3200]" strokeweight="1.5pt">
            <v:stroke endarrow="block"/>
          </v:shape>
        </w:pict>
      </w:r>
      <w:r>
        <w:rPr>
          <w:rFonts w:ascii="Helvetica" w:hAnsi="Helvetica"/>
          <w:noProof/>
          <w:sz w:val="24"/>
          <w:lang w:eastAsia="fr-FR"/>
        </w:rPr>
        <w:pict>
          <v:shape id="Connecteur droit avec flèche 16" o:spid="_x0000_s1032" type="#_x0000_t32" style="position:absolute;left:0;text-align:left;margin-left:121.05pt;margin-top:10.75pt;width:44.85pt;height:44.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" strokecolor="black [3200]" strokeweight="1.5pt">
            <v:stroke endarrow="block"/>
          </v:shape>
        </w:pict>
      </w:r>
    </w:p>
    <w:p w:rsidR="00D57D36" w:rsidRDefault="0003152D" w:rsidP="00D57D36">
      <w:pPr>
        <w:pStyle w:val="Sansinterligne"/>
        <w:jc w:val="both"/>
        <w:rPr>
          <w:rFonts w:ascii="Helvetica" w:hAnsi="Helvetica"/>
          <w:sz w:val="24"/>
          <w:lang w:eastAsia="en-US"/>
        </w:rPr>
      </w:pPr>
      <w:r>
        <w:rPr>
          <w:rFonts w:ascii="Helvetica" w:hAnsi="Helvetica"/>
          <w:noProof/>
          <w:sz w:val="24"/>
          <w:lang w:eastAsia="fr-FR"/>
        </w:rPr>
        <w:pict>
          <v:shape id="Nuage 19" o:spid="_x0000_s1030" style="position:absolute;left:0;text-align:left;margin-left:265.05pt;margin-top:18.15pt;width:270pt;height:62.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wrapcoords="24720 0 15360 1029 4440 5143 4440 8229 600 16457 -240 19029 -120 22629 1080 24686 720 28800 840 31371 1440 32914 1440 36000 11280 41143 19800 43200 20520 43200 23520 43200 24240 43200 29400 41143 37320 34971 37200 32914 37800 32914 42840 25714 42840 24686 43440 22114 43320 19543 42000 9771 41520 7200 36240 514 35040 0 247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0bfd0 [2164]" strokecolor="#439eb7 [3204]" strokeweight=".5pt">
            <v:stroke joinstyle="miter"/>
            <v:formulas/>
            <v:path arrowok="t" o:connecttype="custom" o:connectlocs="372507,483281;171450,468567;549910,644307;461963,651341;1307941,721681;1254919,689557;2288143,641574;2266950,676818;2708989,423778;2967038,555523;3317716,283466;3202781,332871;3041968,100175;3048000,123511;2308066,72962;2366963,43201;1757442,87141;1785938,61479;1111250,95855;1214438,120742;327581,291497;309563,265299" o:connectangles="0,0,0,0,0,0,0,0,0,0,0,0,0,0,0,0,0,0,0,0,0,0" textboxrect="0,0,43200,43200"/>
            <v:textbox>
              <w:txbxContent>
                <w:p w:rsidR="00057A52" w:rsidRPr="00057A52" w:rsidRDefault="00057A52" w:rsidP="00057A52">
                  <w:pPr>
                    <w:pStyle w:val="Sansinterligne"/>
                    <w:rPr>
                      <w:rFonts w:ascii="Helvetica" w:hAnsi="Helvetica"/>
                      <w:sz w:val="21"/>
                    </w:rPr>
                  </w:pPr>
                  <w:r w:rsidRPr="00057A52">
                    <w:rPr>
                      <w:rFonts w:ascii="Helvetica" w:hAnsi="Helvetica"/>
                      <w:sz w:val="21"/>
                    </w:rPr>
                    <w:t>La consommation…………………</w:t>
                  </w:r>
                </w:p>
              </w:txbxContent>
            </v:textbox>
            <w10:wrap type="through"/>
          </v:shape>
        </w:pict>
      </w:r>
      <w:r>
        <w:rPr>
          <w:rFonts w:ascii="Helvetica" w:hAnsi="Helvetica"/>
          <w:noProof/>
          <w:sz w:val="24"/>
          <w:lang w:eastAsia="fr-FR"/>
        </w:rPr>
        <w:pict>
          <v:shape id="Nuage 18" o:spid="_x0000_s1031" style="position:absolute;left:0;text-align:left;margin-left:-13.45pt;margin-top:17.8pt;width:270pt;height:62.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wrapcoords="24720 0 15360 1029 4440 5143 4440 8229 600 16457 -240 19029 -120 22629 1080 24686 720 28800 840 31371 1440 32914 1440 36000 11280 41143 19800 43200 20520 43200 23520 43200 24240 43200 29400 41143 37320 34971 37200 32914 37800 32914 42840 25714 42840 24686 43440 22114 43320 19543 42000 9771 41520 7200 36240 514 35040 0 247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0bfd0 [2164]" strokecolor="#439eb7 [3204]" strokeweight=".5pt">
            <v:stroke joinstyle="miter"/>
            <v:formulas/>
            <v:path arrowok="t" o:connecttype="custom" o:connectlocs="372507,483281;171450,468567;549910,644307;461963,651341;1307941,721681;1254919,689557;2288143,641574;2266950,676818;2708989,423778;2967038,555523;3317716,283466;3202781,332871;3041968,100175;3048000,123511;2308066,72962;2366963,43201;1757442,87141;1785938,61479;1111250,95855;1214438,120742;327581,291497;309563,265299" o:connectangles="0,0,0,0,0,0,0,0,0,0,0,0,0,0,0,0,0,0,0,0,0,0" textboxrect="0,0,43200,43200"/>
            <v:textbox>
              <w:txbxContent>
                <w:p w:rsidR="00057A52" w:rsidRPr="00057A52" w:rsidRDefault="00057A52" w:rsidP="00057A52">
                  <w:pPr>
                    <w:pStyle w:val="Sansinterligne"/>
                    <w:rPr>
                      <w:rFonts w:ascii="Helvetica" w:hAnsi="Helvetica"/>
                      <w:sz w:val="21"/>
                    </w:rPr>
                  </w:pPr>
                  <w:r>
                    <w:rPr>
                      <w:rFonts w:ascii="Helvetica" w:hAnsi="Helvetica"/>
                      <w:sz w:val="21"/>
                    </w:rPr>
                    <w:t>La consommation …………………</w:t>
                  </w:r>
                </w:p>
              </w:txbxContent>
            </v:textbox>
            <w10:wrap type="through"/>
          </v:shape>
        </w:pict>
      </w:r>
    </w:p>
    <w:p w:rsidR="00D4472C" w:rsidRDefault="00D4472C">
      <w:pPr>
        <w:suppressAutoHyphens w:val="0"/>
        <w:spacing w:line="252" w:lineRule="auto"/>
        <w:rPr>
          <w:rFonts w:ascii="Helvetica" w:hAnsi="Helvetica"/>
          <w:sz w:val="24"/>
          <w:lang w:eastAsia="en-US"/>
        </w:rPr>
      </w:pPr>
      <w:r>
        <w:rPr>
          <w:rFonts w:ascii="Helvetica" w:hAnsi="Helvetica"/>
          <w:sz w:val="24"/>
          <w:lang w:eastAsia="en-US"/>
        </w:rPr>
        <w:br w:type="page"/>
      </w:r>
    </w:p>
    <w:p w:rsidR="00D4472C" w:rsidRDefault="00D4472C" w:rsidP="00D57D36">
      <w:pPr>
        <w:pStyle w:val="Sansinterligne"/>
        <w:jc w:val="both"/>
        <w:rPr>
          <w:rFonts w:ascii="Helvetica" w:hAnsi="Helvetica"/>
          <w:sz w:val="24"/>
          <w:lang w:eastAsia="en-US"/>
        </w:rPr>
        <w:sectPr w:rsidR="00D4472C" w:rsidSect="00BC5AF9">
          <w:pgSz w:w="11900" w:h="16840"/>
          <w:pgMar w:top="720" w:right="720" w:bottom="720" w:left="720" w:header="708" w:footer="708" w:gutter="0"/>
          <w:cols w:space="708"/>
          <w:docGrid w:linePitch="360"/>
        </w:sectPr>
      </w:pPr>
    </w:p>
    <w:p w:rsidR="00D57D36" w:rsidRDefault="00D57D36" w:rsidP="00D57D36">
      <w:pPr>
        <w:pStyle w:val="Sansinterligne"/>
        <w:jc w:val="both"/>
        <w:rPr>
          <w:rFonts w:ascii="Helvetica" w:hAnsi="Helvetica"/>
          <w:sz w:val="24"/>
          <w:lang w:eastAsia="en-US"/>
        </w:rPr>
      </w:pPr>
    </w:p>
    <w:tbl>
      <w:tblPr>
        <w:tblpPr w:leftFromText="141" w:rightFromText="141" w:vertAnchor="text" w:horzAnchor="page" w:tblpX="910" w:tblpY="1247"/>
        <w:tblW w:w="14660" w:type="dxa"/>
        <w:tblBorders>
          <w:top w:val="nil"/>
          <w:left w:val="nil"/>
          <w:right w:val="nil"/>
        </w:tblBorders>
        <w:tblLayout w:type="fixed"/>
        <w:tblLook w:val="0000"/>
      </w:tblPr>
      <w:tblGrid>
        <w:gridCol w:w="1466"/>
        <w:gridCol w:w="1466"/>
        <w:gridCol w:w="1466"/>
        <w:gridCol w:w="1466"/>
        <w:gridCol w:w="1466"/>
        <w:gridCol w:w="1466"/>
        <w:gridCol w:w="1466"/>
        <w:gridCol w:w="1466"/>
        <w:gridCol w:w="1466"/>
        <w:gridCol w:w="1466"/>
      </w:tblGrid>
      <w:tr w:rsidR="00AA1106" w:rsidRPr="00AA1106" w:rsidTr="00AA1106">
        <w:trPr>
          <w:gridAfter w:val="8"/>
          <w:wAfter w:w="11728" w:type="dxa"/>
          <w:trHeight w:val="171"/>
        </w:trPr>
        <w:tc>
          <w:tcPr>
            <w:tcW w:w="1466" w:type="dxa"/>
            <w:vMerge w:val="restart"/>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2011</w:t>
            </w:r>
          </w:p>
        </w:tc>
      </w:tr>
      <w:tr w:rsidR="00AA1106" w:rsidRPr="00AA1106" w:rsidTr="00AA1106">
        <w:tblPrEx>
          <w:tblBorders>
            <w:top w:val="none" w:sz="0" w:space="0" w:color="auto"/>
          </w:tblBorders>
        </w:tblPrEx>
        <w:trPr>
          <w:trHeight w:val="171"/>
        </w:trPr>
        <w:tc>
          <w:tcPr>
            <w:tcW w:w="1466" w:type="dxa"/>
            <w:vMerge/>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Agriculteurs</w:t>
            </w: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Artisans, commerçants, chefs d'entreprise</w:t>
            </w: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Cadres</w:t>
            </w: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Professions intermédiaires</w:t>
            </w: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Employés</w:t>
            </w: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Ouvriers</w:t>
            </w: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Retraités</w:t>
            </w: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Autres inactifs</w:t>
            </w:r>
          </w:p>
        </w:tc>
        <w:tc>
          <w:tcPr>
            <w:tcW w:w="1466"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kern w:val="0"/>
                <w:sz w:val="16"/>
                <w:szCs w:val="16"/>
                <w:lang w:eastAsia="en-US"/>
              </w:rPr>
            </w:pPr>
            <w:r w:rsidRPr="00AA1106">
              <w:rPr>
                <w:rFonts w:ascii="Verdana" w:eastAsiaTheme="minorHAnsi" w:hAnsi="Verdana" w:cs="Verdana"/>
                <w:b/>
                <w:bCs/>
                <w:kern w:val="0"/>
                <w:sz w:val="16"/>
                <w:szCs w:val="16"/>
                <w:lang w:eastAsia="en-US"/>
              </w:rPr>
              <w:t>Ensemble</w:t>
            </w:r>
          </w:p>
        </w:tc>
      </w:tr>
      <w:tr w:rsidR="00AA1106" w:rsidRPr="00AA1106" w:rsidTr="00AA1106">
        <w:tblPrEx>
          <w:tblBorders>
            <w:top w:val="none" w:sz="0" w:space="0" w:color="auto"/>
          </w:tblBorders>
        </w:tblPrEx>
        <w:trPr>
          <w:trHeight w:val="575"/>
        </w:trPr>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C95837"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 xml:space="preserve">Produits alim. </w:t>
            </w:r>
            <w:r w:rsidR="00D4472C" w:rsidRPr="00AA1106">
              <w:rPr>
                <w:rFonts w:ascii="Verdana" w:eastAsiaTheme="minorHAnsi" w:hAnsi="Verdana" w:cs="Verdana"/>
                <w:b/>
                <w:kern w:val="0"/>
                <w:sz w:val="16"/>
                <w:szCs w:val="16"/>
                <w:lang w:eastAsia="en-US"/>
              </w:rPr>
              <w:t>et boissons</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20,7</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14,8</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13,2</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15,0</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15,6</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17,0</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19,9</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17,4</w:t>
            </w:r>
          </w:p>
        </w:tc>
        <w:tc>
          <w:tcPr>
            <w:tcW w:w="1466" w:type="dxa"/>
            <w:tcBorders>
              <w:top w:val="single" w:sz="8" w:space="0" w:color="6D6D6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C95837">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16,4</w:t>
            </w:r>
          </w:p>
        </w:tc>
      </w:tr>
      <w:tr w:rsidR="00AA1106" w:rsidRPr="00AA1106" w:rsidTr="00AA1106">
        <w:tblPrEx>
          <w:tblBorders>
            <w:top w:val="none" w:sz="0" w:space="0" w:color="auto"/>
          </w:tblBorders>
        </w:tblPrEx>
        <w:trPr>
          <w:trHeight w:val="534"/>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Boissons alcoolisées et tabac</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3,2</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2,9</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2,2</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2,7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4,0</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3,0</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3,6</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3,0</w:t>
            </w:r>
          </w:p>
        </w:tc>
      </w:tr>
      <w:tr w:rsidR="00AA1106" w:rsidRPr="00AA1106" w:rsidTr="00AA1106">
        <w:tblPrEx>
          <w:tblBorders>
            <w:top w:val="none" w:sz="0" w:space="0" w:color="auto"/>
          </w:tblBorders>
        </w:tblPrEx>
        <w:trPr>
          <w:trHeight w:val="346"/>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Habillement et chaussures</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3,9</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5,5</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3,4</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5,0</w:t>
            </w:r>
          </w:p>
        </w:tc>
      </w:tr>
      <w:tr w:rsidR="00AA1106" w:rsidRPr="00AA1106" w:rsidTr="00AA1106">
        <w:tblPrEx>
          <w:tblBorders>
            <w:top w:val="none" w:sz="0" w:space="0" w:color="auto"/>
          </w:tblBorders>
        </w:tblPrEx>
        <w:trPr>
          <w:trHeight w:val="885"/>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Logement, eau, gaz, électricité et autres combustibles</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10,2</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11,8</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13,3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14,7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17,6</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17,4</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16,6</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23,1</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15,7</w:t>
            </w:r>
          </w:p>
        </w:tc>
      </w:tr>
      <w:tr w:rsidR="00AA1106" w:rsidRPr="00AA1106" w:rsidTr="00AA1106">
        <w:tblPrEx>
          <w:tblBorders>
            <w:top w:val="none" w:sz="0" w:space="0" w:color="auto"/>
          </w:tblBorders>
        </w:tblPrEx>
        <w:trPr>
          <w:trHeight w:val="1046"/>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Meubles, articles de ménage et entretien courant de la maison</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6,4</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6,8</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6,7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5,0</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4,9</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6,7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4,5</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5,9</w:t>
            </w:r>
          </w:p>
        </w:tc>
      </w:tr>
      <w:tr w:rsidR="00AA1106" w:rsidRPr="00AA1106" w:rsidTr="00AA1106">
        <w:tblPrEx>
          <w:tblBorders>
            <w:top w:val="none" w:sz="0" w:space="0" w:color="auto"/>
          </w:tblBorders>
        </w:tblPrEx>
        <w:trPr>
          <w:trHeight w:val="186"/>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Santé</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1,6</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1,5</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1,6</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1,8</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1,6</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2,3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1,8</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1,8</w:t>
            </w:r>
          </w:p>
        </w:tc>
      </w:tr>
      <w:tr w:rsidR="00AA1106" w:rsidRPr="00AA1106" w:rsidTr="00AA1106">
        <w:tblPrEx>
          <w:tblBorders>
            <w:top w:val="none" w:sz="0" w:space="0" w:color="auto"/>
          </w:tblBorders>
        </w:tblPrEx>
        <w:trPr>
          <w:trHeight w:val="186"/>
        </w:trPr>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Transports</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19,8</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20,5</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17,5</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19,4</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17,3</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18,6</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15,0</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12,2</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17,4</w:t>
            </w:r>
          </w:p>
        </w:tc>
      </w:tr>
      <w:tr w:rsidR="00AA1106" w:rsidRPr="00AA1106" w:rsidTr="00AA1106">
        <w:tblPrEx>
          <w:tblBorders>
            <w:top w:val="none" w:sz="0" w:space="0" w:color="auto"/>
          </w:tblBorders>
        </w:tblPrEx>
        <w:trPr>
          <w:trHeight w:val="361"/>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Communications</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2,6</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4,1</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3,8</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2,9</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4,1</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3,3</w:t>
            </w:r>
          </w:p>
        </w:tc>
      </w:tr>
      <w:tr w:rsidR="00AA1106" w:rsidRPr="00AA1106" w:rsidTr="00AA1106">
        <w:tblPrEx>
          <w:tblBorders>
            <w:top w:val="none" w:sz="0" w:space="0" w:color="auto"/>
          </w:tblBorders>
        </w:tblPrEx>
        <w:trPr>
          <w:trHeight w:val="346"/>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Loisirs et culture</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8,0</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10,4</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11,8</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9,8</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8,5</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7,9</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9,5</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7,9</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9,6</w:t>
            </w:r>
          </w:p>
        </w:tc>
      </w:tr>
      <w:tr w:rsidR="00AA1106" w:rsidRPr="00AA1106" w:rsidTr="00AA1106">
        <w:tblPrEx>
          <w:tblBorders>
            <w:top w:val="none" w:sz="0" w:space="0" w:color="auto"/>
          </w:tblBorders>
        </w:tblPrEx>
        <w:trPr>
          <w:trHeight w:val="346"/>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Enseignement</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0,7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1,2</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1,1</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0,5</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0,7</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0,4</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0,1</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3,1</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0,7</w:t>
            </w:r>
          </w:p>
        </w:tc>
      </w:tr>
      <w:tr w:rsidR="00AA1106" w:rsidRPr="00AA1106" w:rsidTr="00AA1106">
        <w:tblPrEx>
          <w:tblBorders>
            <w:top w:val="none" w:sz="0" w:space="0" w:color="auto"/>
          </w:tblBorders>
        </w:tblPrEx>
        <w:trPr>
          <w:trHeight w:val="361"/>
        </w:trPr>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Restauration et hôtels</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4,3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7,2</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9,8</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7,5</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6,4</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5,2</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4,3</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6,2</w:t>
            </w:r>
          </w:p>
        </w:tc>
        <w:tc>
          <w:tcPr>
            <w:tcW w:w="1466"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kern w:val="0"/>
                <w:sz w:val="16"/>
                <w:szCs w:val="16"/>
                <w:lang w:eastAsia="en-US"/>
              </w:rPr>
            </w:pPr>
            <w:r w:rsidRPr="00AA1106">
              <w:rPr>
                <w:rFonts w:ascii="Verdana" w:eastAsiaTheme="minorHAnsi" w:hAnsi="Verdana" w:cs="Verdana"/>
                <w:kern w:val="0"/>
                <w:sz w:val="16"/>
                <w:szCs w:val="16"/>
                <w:lang w:eastAsia="en-US"/>
              </w:rPr>
              <w:t>6,6</w:t>
            </w:r>
          </w:p>
        </w:tc>
      </w:tr>
      <w:tr w:rsidR="00AA1106" w:rsidRPr="00AA1106" w:rsidTr="00AA1106">
        <w:tblPrEx>
          <w:tblBorders>
            <w:top w:val="none" w:sz="0" w:space="0" w:color="auto"/>
          </w:tblBorders>
        </w:tblPrEx>
        <w:trPr>
          <w:trHeight w:val="575"/>
        </w:trPr>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Biens et services divers (1)</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17,5</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13,7</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14,4</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14,3</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14,0</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13,8</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16,5</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10,8</w:t>
            </w:r>
          </w:p>
        </w:tc>
        <w:tc>
          <w:tcPr>
            <w:tcW w:w="1466" w:type="dxa"/>
            <w:tcBorders>
              <w:top w:val="single" w:sz="8" w:space="0" w:color="ADADAD"/>
              <w:left w:val="single" w:sz="8" w:space="0" w:color="6D6D6D"/>
              <w:bottom w:val="single" w:sz="8" w:space="0" w:color="ADADAD"/>
              <w:right w:val="single" w:sz="8" w:space="0" w:color="6D6D6D"/>
            </w:tcBorders>
            <w:shd w:val="clear" w:color="auto" w:fill="D9D9D9" w:themeFill="background1" w:themeFillShade="D9"/>
            <w:tcMar>
              <w:top w:w="140" w:type="nil"/>
              <w:left w:w="80" w:type="nil"/>
              <w:bottom w:w="80" w:type="nil"/>
              <w:right w:w="80" w:type="nil"/>
            </w:tcMar>
            <w:vAlign w:val="center"/>
          </w:tcPr>
          <w:p w:rsidR="00D4472C" w:rsidRPr="00AA1106" w:rsidRDefault="00D4472C" w:rsidP="000A623F">
            <w:pPr>
              <w:widowControl w:val="0"/>
              <w:suppressAutoHyphens w:val="0"/>
              <w:autoSpaceDE w:val="0"/>
              <w:autoSpaceDN w:val="0"/>
              <w:adjustRightInd w:val="0"/>
              <w:spacing w:after="0" w:line="240" w:lineRule="auto"/>
              <w:jc w:val="center"/>
              <w:rPr>
                <w:rFonts w:ascii="Verdana" w:eastAsiaTheme="minorHAnsi" w:hAnsi="Verdana" w:cs="Verdana"/>
                <w:b/>
                <w:kern w:val="0"/>
                <w:sz w:val="16"/>
                <w:szCs w:val="16"/>
                <w:lang w:eastAsia="en-US"/>
              </w:rPr>
            </w:pPr>
            <w:r w:rsidRPr="00AA1106">
              <w:rPr>
                <w:rFonts w:ascii="Verdana" w:eastAsiaTheme="minorHAnsi" w:hAnsi="Verdana" w:cs="Verdana"/>
                <w:b/>
                <w:kern w:val="0"/>
                <w:sz w:val="16"/>
                <w:szCs w:val="16"/>
                <w:lang w:eastAsia="en-US"/>
              </w:rPr>
              <w:t>14,7</w:t>
            </w:r>
          </w:p>
        </w:tc>
      </w:tr>
      <w:tr w:rsidR="00AA1106" w:rsidRPr="00AA1106" w:rsidTr="00AA1106">
        <w:trPr>
          <w:trHeight w:val="361"/>
        </w:trPr>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Dépense totale (2)</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c>
          <w:tcPr>
            <w:tcW w:w="1466"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D4472C" w:rsidRPr="00AA1106" w:rsidRDefault="00D4472C" w:rsidP="00D4472C">
            <w:pPr>
              <w:widowControl w:val="0"/>
              <w:suppressAutoHyphens w:val="0"/>
              <w:autoSpaceDE w:val="0"/>
              <w:autoSpaceDN w:val="0"/>
              <w:adjustRightInd w:val="0"/>
              <w:spacing w:after="0" w:line="240" w:lineRule="auto"/>
              <w:rPr>
                <w:rFonts w:ascii="Verdana" w:eastAsiaTheme="minorHAnsi" w:hAnsi="Verdana" w:cs="Verdana"/>
                <w:b/>
                <w:bCs/>
                <w:color w:val="2C2E2D"/>
                <w:kern w:val="0"/>
                <w:sz w:val="16"/>
                <w:szCs w:val="16"/>
                <w:lang w:eastAsia="en-US"/>
              </w:rPr>
            </w:pPr>
            <w:r w:rsidRPr="00AA1106">
              <w:rPr>
                <w:rFonts w:ascii="Verdana" w:eastAsiaTheme="minorHAnsi" w:hAnsi="Verdana" w:cs="Verdana"/>
                <w:b/>
                <w:bCs/>
                <w:color w:val="2C2E2D"/>
                <w:kern w:val="0"/>
                <w:sz w:val="16"/>
                <w:szCs w:val="16"/>
                <w:lang w:eastAsia="en-US"/>
              </w:rPr>
              <w:t>100,0</w:t>
            </w:r>
          </w:p>
        </w:tc>
      </w:tr>
    </w:tbl>
    <w:p w:rsidR="00D57D36" w:rsidRDefault="00E854BD" w:rsidP="00D57D36">
      <w:pPr>
        <w:pStyle w:val="Sansinterligne"/>
        <w:jc w:val="both"/>
        <w:rPr>
          <w:rFonts w:ascii="Helvetica" w:hAnsi="Helvetica"/>
          <w:sz w:val="24"/>
          <w:lang w:eastAsia="en-US"/>
        </w:rPr>
      </w:pPr>
      <w:r w:rsidRPr="00E854BD">
        <w:rPr>
          <w:rFonts w:ascii="Helvetica" w:hAnsi="Helvetica"/>
          <w:b/>
          <w:sz w:val="36"/>
          <w:u w:val="single"/>
          <w:lang w:eastAsia="en-US"/>
        </w:rPr>
        <w:t xml:space="preserve">Mission 2 : Découvrir les déterminants économiques et non économiques de la consommation </w:t>
      </w:r>
    </w:p>
    <w:p w:rsidR="00D4472C" w:rsidRDefault="00D4472C" w:rsidP="00D4472C">
      <w:pPr>
        <w:pStyle w:val="Sansinterligne"/>
        <w:jc w:val="both"/>
        <w:rPr>
          <w:rFonts w:ascii="Helvetica" w:hAnsi="Helvetica"/>
          <w:sz w:val="24"/>
          <w:lang w:eastAsia="en-US"/>
        </w:rPr>
      </w:pPr>
      <w:r>
        <w:rPr>
          <w:rFonts w:ascii="Helvetica" w:hAnsi="Helvetica"/>
          <w:sz w:val="24"/>
          <w:lang w:eastAsia="en-US"/>
        </w:rPr>
        <w:t xml:space="preserve">D’après vos recherches, vous vous apprêtez à faire de la consommation intermédiaire. Mais comment se déterminent les choix de consommation ? </w:t>
      </w:r>
    </w:p>
    <w:p w:rsidR="00E854BD" w:rsidRDefault="00E854BD" w:rsidP="00D57D36">
      <w:pPr>
        <w:pStyle w:val="Sansinterligne"/>
        <w:jc w:val="both"/>
        <w:rPr>
          <w:rFonts w:ascii="Helvetica" w:hAnsi="Helvetica"/>
          <w:sz w:val="24"/>
          <w:lang w:eastAsia="en-US"/>
        </w:rPr>
      </w:pPr>
    </w:p>
    <w:p w:rsidR="00B9509C" w:rsidRDefault="00B9509C" w:rsidP="00D57D36">
      <w:pPr>
        <w:pStyle w:val="Sansinterligne"/>
        <w:jc w:val="both"/>
        <w:rPr>
          <w:rFonts w:ascii="Helvetica" w:hAnsi="Helvetica"/>
          <w:sz w:val="24"/>
          <w:lang w:eastAsia="en-US"/>
        </w:rPr>
      </w:pPr>
    </w:p>
    <w:p w:rsidR="00581EDF" w:rsidRDefault="00581EDF"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581EDF" w:rsidRDefault="00581EDF"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D4472C" w:rsidRDefault="00D4472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B9509C" w:rsidRPr="00B9509C" w:rsidRDefault="00B9509C" w:rsidP="00B9509C">
      <w:pPr>
        <w:widowControl w:val="0"/>
        <w:suppressAutoHyphens w:val="0"/>
        <w:autoSpaceDE w:val="0"/>
        <w:autoSpaceDN w:val="0"/>
        <w:adjustRightInd w:val="0"/>
        <w:spacing w:after="0" w:line="240" w:lineRule="auto"/>
        <w:rPr>
          <w:rFonts w:ascii="Verdana" w:eastAsiaTheme="minorHAnsi" w:hAnsi="Verdana" w:cs="Verdana"/>
          <w:b/>
          <w:bCs/>
          <w:kern w:val="0"/>
          <w:sz w:val="18"/>
          <w:lang w:eastAsia="en-US"/>
        </w:rPr>
      </w:pPr>
    </w:p>
    <w:p w:rsidR="00B9509C" w:rsidRPr="00E854BD" w:rsidRDefault="00B9509C" w:rsidP="00D57D36">
      <w:pPr>
        <w:pStyle w:val="Sansinterligne"/>
        <w:jc w:val="both"/>
        <w:rPr>
          <w:rFonts w:ascii="Helvetica" w:hAnsi="Helvetica"/>
          <w:sz w:val="24"/>
          <w:lang w:eastAsia="en-US"/>
        </w:rPr>
      </w:pPr>
    </w:p>
    <w:p w:rsidR="00581EDF" w:rsidRDefault="00581EDF" w:rsidP="00581EDF">
      <w:pPr>
        <w:pStyle w:val="Sansinterligne"/>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F11BE">
      <w:pPr>
        <w:pStyle w:val="Sansinterligne"/>
        <w:ind w:left="720"/>
        <w:jc w:val="both"/>
        <w:rPr>
          <w:rFonts w:ascii="Helvetica" w:hAnsi="Helvetica"/>
          <w:sz w:val="24"/>
          <w:lang w:eastAsia="en-US"/>
        </w:rPr>
      </w:pPr>
    </w:p>
    <w:p w:rsidR="00FF11BE" w:rsidRDefault="00FF11BE" w:rsidP="00F369CB">
      <w:pPr>
        <w:pStyle w:val="Sansinterligne"/>
        <w:jc w:val="both"/>
        <w:rPr>
          <w:rFonts w:ascii="Helvetica" w:hAnsi="Helvetica"/>
          <w:sz w:val="24"/>
          <w:lang w:eastAsia="en-US"/>
        </w:rPr>
      </w:pPr>
    </w:p>
    <w:p w:rsidR="00687D4C" w:rsidRDefault="00687D4C" w:rsidP="00BC385A">
      <w:pPr>
        <w:pStyle w:val="Sansinterligne"/>
        <w:ind w:left="720"/>
        <w:rPr>
          <w:rFonts w:ascii="Helvetica" w:hAnsi="Helvetica"/>
          <w:sz w:val="24"/>
          <w:lang w:eastAsia="en-US"/>
        </w:rPr>
      </w:pPr>
      <w:r w:rsidRPr="00AA1106">
        <w:rPr>
          <w:rFonts w:ascii="Helvetica" w:hAnsi="Helvetica"/>
          <w:b/>
          <w:sz w:val="24"/>
          <w:bdr w:val="single" w:sz="4" w:space="0" w:color="auto"/>
          <w:lang w:eastAsia="en-US"/>
        </w:rPr>
        <w:lastRenderedPageBreak/>
        <w:t>Document 2 : Vidéo</w:t>
      </w:r>
      <w:r w:rsidRPr="00AA1106">
        <w:rPr>
          <w:rFonts w:ascii="Helvetica" w:hAnsi="Helvetica"/>
          <w:sz w:val="24"/>
          <w:bdr w:val="single" w:sz="4" w:space="0" w:color="auto"/>
          <w:lang w:eastAsia="en-US"/>
        </w:rPr>
        <w:t xml:space="preserve"> - </w:t>
      </w:r>
      <w:hyperlink r:id="rId19" w:history="1">
        <w:r w:rsidRPr="00AA1106">
          <w:rPr>
            <w:rStyle w:val="Lienhypertexte"/>
            <w:rFonts w:ascii="Helvetica" w:hAnsi="Helvetica"/>
            <w:sz w:val="24"/>
            <w:bdr w:val="single" w:sz="4" w:space="0" w:color="auto"/>
            <w:lang w:eastAsia="en-US"/>
          </w:rPr>
          <w:t>http://www.francetvinfo.fr/economie/votre-argent/video-consommation-l-evolution-des-prix-depuis-trente-ans_803305.html</w:t>
        </w:r>
      </w:hyperlink>
    </w:p>
    <w:p w:rsidR="00FF11BE" w:rsidRPr="00FF11BE" w:rsidRDefault="00687D4C" w:rsidP="00BC385A">
      <w:pPr>
        <w:pStyle w:val="Sansinterligne"/>
        <w:ind w:left="720"/>
        <w:jc w:val="right"/>
        <w:rPr>
          <w:rFonts w:ascii="Helvetica" w:hAnsi="Helvetica"/>
          <w:sz w:val="24"/>
          <w:lang w:eastAsia="en-US"/>
        </w:rPr>
      </w:pPr>
      <w:r>
        <w:rPr>
          <w:rFonts w:ascii="Helvetica" w:hAnsi="Helvetica"/>
          <w:noProof/>
          <w:sz w:val="24"/>
          <w:lang w:eastAsia="fr-FR"/>
        </w:rPr>
        <w:drawing>
          <wp:anchor distT="0" distB="0" distL="114300" distR="114300" simplePos="0" relativeHeight="251679744" behindDoc="0" locked="0" layoutInCell="1" allowOverlap="1">
            <wp:simplePos x="0" y="0"/>
            <wp:positionH relativeFrom="column">
              <wp:posOffset>8051800</wp:posOffset>
            </wp:positionH>
            <wp:positionV relativeFrom="paragraph">
              <wp:posOffset>177800</wp:posOffset>
            </wp:positionV>
            <wp:extent cx="1706880" cy="1706880"/>
            <wp:effectExtent l="0" t="0" r="0" b="0"/>
            <wp:wrapThrough wrapText="bothSides">
              <wp:wrapPolygon edited="0">
                <wp:start x="643" y="643"/>
                <wp:lineTo x="643" y="20571"/>
                <wp:lineTo x="20571" y="20571"/>
                <wp:lineTo x="20571" y="643"/>
                <wp:lineTo x="643" y="643"/>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r.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06880" cy="1706880"/>
                    </a:xfrm>
                    <a:prstGeom prst="rect">
                      <a:avLst/>
                    </a:prstGeom>
                  </pic:spPr>
                </pic:pic>
              </a:graphicData>
            </a:graphic>
          </wp:anchor>
        </w:drawing>
      </w:r>
    </w:p>
    <w:p w:rsidR="00581EDF" w:rsidRDefault="00581EDF" w:rsidP="00FF11BE">
      <w:pPr>
        <w:pStyle w:val="Sansinterligne"/>
        <w:numPr>
          <w:ilvl w:val="0"/>
          <w:numId w:val="9"/>
        </w:numPr>
        <w:jc w:val="both"/>
        <w:rPr>
          <w:rFonts w:ascii="Helvetica" w:hAnsi="Helvetica"/>
          <w:sz w:val="24"/>
          <w:lang w:eastAsia="en-US"/>
        </w:rPr>
      </w:pPr>
      <w:r>
        <w:rPr>
          <w:rFonts w:ascii="Helvetica" w:hAnsi="Helvetica"/>
          <w:sz w:val="24"/>
          <w:lang w:eastAsia="en-US"/>
        </w:rPr>
        <w:t>Quels sont, selon vous, les facteurs</w:t>
      </w:r>
      <w:r w:rsidR="00DA78BB" w:rsidRPr="00DA78BB">
        <w:rPr>
          <w:rFonts w:ascii="Helvetica" w:hAnsi="Helvetica"/>
          <w:b/>
          <w:sz w:val="24"/>
          <w:lang w:eastAsia="en-US"/>
        </w:rPr>
        <w:t>économiques</w:t>
      </w:r>
      <w:r>
        <w:rPr>
          <w:rFonts w:ascii="Helvetica" w:hAnsi="Helvetica"/>
          <w:sz w:val="24"/>
          <w:lang w:eastAsia="en-US"/>
        </w:rPr>
        <w:t>, les éléments, qui déterminent, qui influencent, vos choix de consommation ?</w:t>
      </w:r>
    </w:p>
    <w:p w:rsidR="00687D4C" w:rsidRDefault="00687D4C" w:rsidP="00FF11BE">
      <w:pPr>
        <w:pStyle w:val="Sansinterligne"/>
        <w:jc w:val="both"/>
        <w:rPr>
          <w:rFonts w:ascii="Helvetica" w:hAnsi="Helvetica"/>
          <w:sz w:val="24"/>
          <w:lang w:eastAsia="en-US"/>
        </w:rPr>
      </w:pPr>
    </w:p>
    <w:p w:rsidR="00FF11BE" w:rsidRDefault="00687D4C" w:rsidP="00FF11BE">
      <w:pPr>
        <w:pStyle w:val="Sansinterligne"/>
        <w:jc w:val="both"/>
        <w:rPr>
          <w:rFonts w:ascii="Helvetica" w:hAnsi="Helvetica"/>
          <w:sz w:val="24"/>
          <w:lang w:eastAsia="en-US"/>
        </w:rPr>
      </w:pPr>
      <w:r>
        <w:rPr>
          <w:rFonts w:ascii="Helvetica" w:hAnsi="Helvetica"/>
          <w:sz w:val="24"/>
          <w:lang w:eastAsia="en-US"/>
        </w:rPr>
        <w:t>Déterminant 1 :</w:t>
      </w:r>
    </w:p>
    <w:p w:rsidR="00687D4C" w:rsidRDefault="00687D4C" w:rsidP="00FF11BE">
      <w:pPr>
        <w:pStyle w:val="Sansinterligne"/>
        <w:jc w:val="both"/>
        <w:rPr>
          <w:rFonts w:ascii="Helvetica" w:hAnsi="Helvetica"/>
          <w:sz w:val="24"/>
          <w:lang w:eastAsia="en-US"/>
        </w:rPr>
      </w:pPr>
    </w:p>
    <w:p w:rsidR="00687D4C" w:rsidRDefault="00687D4C" w:rsidP="00FF11BE">
      <w:pPr>
        <w:pStyle w:val="Sansinterligne"/>
        <w:jc w:val="both"/>
        <w:rPr>
          <w:rFonts w:ascii="Helvetica" w:hAnsi="Helvetica"/>
          <w:sz w:val="24"/>
          <w:lang w:eastAsia="en-US"/>
        </w:rPr>
      </w:pPr>
      <w:r>
        <w:rPr>
          <w:rFonts w:ascii="Helvetica" w:hAnsi="Helvetica"/>
          <w:sz w:val="24"/>
          <w:lang w:eastAsia="en-US"/>
        </w:rPr>
        <w:t>Déterminant 2 :</w:t>
      </w:r>
    </w:p>
    <w:p w:rsidR="00687D4C" w:rsidRDefault="00687D4C" w:rsidP="00FF11BE">
      <w:pPr>
        <w:pStyle w:val="Sansinterligne"/>
        <w:jc w:val="both"/>
        <w:rPr>
          <w:rFonts w:ascii="Helvetica" w:hAnsi="Helvetica"/>
          <w:sz w:val="24"/>
          <w:lang w:eastAsia="en-US"/>
        </w:rPr>
      </w:pPr>
    </w:p>
    <w:p w:rsidR="00687D4C" w:rsidRDefault="00687D4C" w:rsidP="00FF11BE">
      <w:pPr>
        <w:pStyle w:val="Sansinterligne"/>
        <w:jc w:val="both"/>
        <w:rPr>
          <w:rFonts w:ascii="Helvetica" w:hAnsi="Helvetica"/>
          <w:sz w:val="24"/>
          <w:lang w:eastAsia="en-US"/>
        </w:rPr>
      </w:pPr>
      <w:r>
        <w:rPr>
          <w:rFonts w:ascii="Helvetica" w:hAnsi="Helvetica"/>
          <w:sz w:val="24"/>
          <w:lang w:eastAsia="en-US"/>
        </w:rPr>
        <w:t>Déterminant 3 :</w:t>
      </w:r>
    </w:p>
    <w:p w:rsidR="00DA78BB" w:rsidRDefault="00DA78BB" w:rsidP="00DA78BB">
      <w:pPr>
        <w:pStyle w:val="Sansinterligne"/>
        <w:jc w:val="both"/>
        <w:rPr>
          <w:rFonts w:ascii="Helvetica" w:hAnsi="Helvetica"/>
          <w:sz w:val="24"/>
          <w:lang w:eastAsia="en-US"/>
        </w:rPr>
      </w:pPr>
    </w:p>
    <w:p w:rsidR="00DA78BB" w:rsidRDefault="00DA78BB" w:rsidP="00FF11BE">
      <w:pPr>
        <w:pStyle w:val="Sansinterligne"/>
        <w:numPr>
          <w:ilvl w:val="0"/>
          <w:numId w:val="9"/>
        </w:numPr>
        <w:jc w:val="both"/>
        <w:rPr>
          <w:rFonts w:ascii="Helvetica" w:hAnsi="Helvetica"/>
          <w:sz w:val="24"/>
          <w:lang w:eastAsia="en-US"/>
        </w:rPr>
      </w:pPr>
      <w:r>
        <w:rPr>
          <w:rFonts w:ascii="Helvetica" w:hAnsi="Helvetica"/>
          <w:sz w:val="24"/>
          <w:lang w:eastAsia="en-US"/>
        </w:rPr>
        <w:t>Pourquoi, Tom pourrait reporter ou annuler certains achats ?</w:t>
      </w:r>
    </w:p>
    <w:p w:rsidR="00DA78BB" w:rsidRDefault="00DA78BB" w:rsidP="00DA78BB">
      <w:pPr>
        <w:pStyle w:val="Sansinterligne"/>
        <w:jc w:val="both"/>
        <w:rPr>
          <w:rFonts w:ascii="Helvetica" w:hAnsi="Helvetica"/>
          <w:sz w:val="24"/>
          <w:lang w:eastAsia="en-US"/>
        </w:rPr>
      </w:pPr>
    </w:p>
    <w:p w:rsidR="00DA78BB" w:rsidRDefault="00DA78BB" w:rsidP="00DA78BB">
      <w:pPr>
        <w:pStyle w:val="Sansinterligne"/>
        <w:jc w:val="both"/>
        <w:rPr>
          <w:rFonts w:ascii="Helvetica" w:hAnsi="Helvetica"/>
          <w:sz w:val="24"/>
          <w:lang w:eastAsia="en-US"/>
        </w:rPr>
      </w:pPr>
    </w:p>
    <w:p w:rsidR="00687D4C" w:rsidRDefault="00687D4C" w:rsidP="00DA78BB">
      <w:pPr>
        <w:pStyle w:val="Sansinterligne"/>
        <w:jc w:val="both"/>
        <w:rPr>
          <w:rFonts w:ascii="Helvetica" w:hAnsi="Helvetica"/>
          <w:sz w:val="24"/>
          <w:lang w:eastAsia="en-US"/>
        </w:rPr>
      </w:pPr>
    </w:p>
    <w:p w:rsidR="00DA78BB" w:rsidRDefault="000A623F" w:rsidP="00FF11BE">
      <w:pPr>
        <w:pStyle w:val="Sansinterligne"/>
        <w:numPr>
          <w:ilvl w:val="0"/>
          <w:numId w:val="9"/>
        </w:numPr>
        <w:jc w:val="both"/>
        <w:rPr>
          <w:rFonts w:ascii="Helvetica" w:hAnsi="Helvetica"/>
          <w:sz w:val="24"/>
          <w:lang w:eastAsia="en-US"/>
        </w:rPr>
      </w:pPr>
      <w:r>
        <w:rPr>
          <w:rFonts w:ascii="Helvetica" w:hAnsi="Helvetica"/>
          <w:sz w:val="24"/>
          <w:lang w:eastAsia="en-US"/>
        </w:rPr>
        <w:t>Quelle est la signification des lignes grisée ? Que cela signifie-t-il ?</w:t>
      </w:r>
    </w:p>
    <w:p w:rsidR="00BC385A" w:rsidRDefault="00BC385A" w:rsidP="00BC385A">
      <w:pPr>
        <w:pStyle w:val="Sansinterligne"/>
        <w:jc w:val="both"/>
        <w:rPr>
          <w:rFonts w:ascii="Helvetica" w:hAnsi="Helvetica"/>
          <w:sz w:val="24"/>
          <w:lang w:eastAsia="en-US"/>
        </w:rPr>
      </w:pPr>
    </w:p>
    <w:p w:rsidR="00BC385A" w:rsidRDefault="00BC385A" w:rsidP="00BC385A">
      <w:pPr>
        <w:pStyle w:val="Sansinterligne"/>
        <w:jc w:val="both"/>
        <w:rPr>
          <w:rFonts w:ascii="Helvetica" w:hAnsi="Helvetica"/>
          <w:sz w:val="24"/>
          <w:lang w:eastAsia="en-US"/>
        </w:rPr>
      </w:pPr>
    </w:p>
    <w:p w:rsidR="00BC385A" w:rsidRDefault="00BC385A" w:rsidP="00BC385A">
      <w:pPr>
        <w:pStyle w:val="Sansinterligne"/>
        <w:jc w:val="both"/>
        <w:rPr>
          <w:rFonts w:ascii="Helvetica" w:hAnsi="Helvetica"/>
          <w:sz w:val="24"/>
          <w:lang w:eastAsia="en-US"/>
        </w:rPr>
      </w:pPr>
    </w:p>
    <w:p w:rsidR="00BC385A" w:rsidRDefault="00BC385A" w:rsidP="00BC385A">
      <w:pPr>
        <w:pStyle w:val="Sansinterligne"/>
        <w:jc w:val="both"/>
        <w:rPr>
          <w:rFonts w:ascii="Helvetica" w:hAnsi="Helvetica"/>
          <w:sz w:val="24"/>
          <w:lang w:eastAsia="en-US"/>
        </w:rPr>
      </w:pPr>
    </w:p>
    <w:p w:rsidR="00BC385A" w:rsidRPr="00BC385A" w:rsidRDefault="00BC385A" w:rsidP="00AA1106">
      <w:pPr>
        <w:pStyle w:val="Sansinterligne"/>
        <w:pBdr>
          <w:top w:val="single" w:sz="4" w:space="1" w:color="auto"/>
          <w:left w:val="single" w:sz="4" w:space="4" w:color="auto"/>
          <w:bottom w:val="single" w:sz="4" w:space="1" w:color="auto"/>
          <w:right w:val="single" w:sz="4" w:space="4" w:color="auto"/>
        </w:pBdr>
        <w:jc w:val="both"/>
        <w:rPr>
          <w:rFonts w:ascii="Helvetica" w:hAnsi="Helvetica"/>
          <w:b/>
          <w:sz w:val="24"/>
          <w:lang w:eastAsia="en-US"/>
        </w:rPr>
      </w:pPr>
      <w:r w:rsidRPr="00BC385A">
        <w:rPr>
          <w:rFonts w:ascii="Helvetica" w:hAnsi="Helvetica"/>
          <w:b/>
          <w:sz w:val="24"/>
          <w:lang w:eastAsia="en-US"/>
        </w:rPr>
        <w:t>Document 3 :</w:t>
      </w:r>
      <w:r>
        <w:rPr>
          <w:rFonts w:ascii="Helvetica" w:hAnsi="Helvetica"/>
          <w:b/>
          <w:sz w:val="24"/>
          <w:lang w:eastAsia="en-US"/>
        </w:rPr>
        <w:t xml:space="preserve"> Publicité iPhone 5</w:t>
      </w:r>
      <w:r w:rsidRPr="00BC385A">
        <w:rPr>
          <w:rFonts w:ascii="Helvetica" w:hAnsi="Helvetica"/>
          <w:b/>
          <w:sz w:val="24"/>
          <w:lang w:eastAsia="en-US"/>
        </w:rPr>
        <w:t xml:space="preserve"> : </w:t>
      </w:r>
      <w:r w:rsidRPr="00BC385A">
        <w:rPr>
          <w:rFonts w:ascii="Helvetica" w:hAnsi="Helvetica"/>
          <w:sz w:val="24"/>
          <w:lang w:eastAsia="en-US"/>
        </w:rPr>
        <w:t>https://www.youtube.com/watch?v=6X-Gc4MjuCM</w:t>
      </w:r>
    </w:p>
    <w:p w:rsidR="00581EDF" w:rsidRDefault="00581EDF" w:rsidP="00581EDF">
      <w:pPr>
        <w:pStyle w:val="Sansinterligne"/>
        <w:jc w:val="both"/>
        <w:rPr>
          <w:rFonts w:ascii="Helvetica" w:hAnsi="Helvetica"/>
          <w:sz w:val="24"/>
          <w:lang w:eastAsia="en-US"/>
        </w:rPr>
      </w:pPr>
    </w:p>
    <w:p w:rsidR="00AA1106" w:rsidRPr="00AA1106" w:rsidRDefault="00AA1106" w:rsidP="00771429">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b/>
          <w:szCs w:val="21"/>
          <w:lang w:eastAsia="en-US"/>
        </w:rPr>
      </w:pPr>
      <w:r w:rsidRPr="00AA1106">
        <w:rPr>
          <w:rFonts w:ascii="Helvetica" w:eastAsiaTheme="minorHAnsi" w:hAnsi="Helvetica"/>
          <w:b/>
          <w:color w:val="181818"/>
          <w:szCs w:val="21"/>
          <w:lang w:eastAsia="en-US"/>
        </w:rPr>
        <w:t xml:space="preserve">Document 4 : </w:t>
      </w:r>
      <w:r w:rsidRPr="00AA1106">
        <w:rPr>
          <w:rFonts w:ascii="Helvetica" w:eastAsiaTheme="minorHAnsi" w:hAnsi="Helvetica"/>
          <w:b/>
          <w:szCs w:val="21"/>
          <w:lang w:eastAsia="en-US"/>
        </w:rPr>
        <w:t>Quelles sont les marques préférées des Français?</w:t>
      </w:r>
    </w:p>
    <w:p w:rsidR="00AA1106" w:rsidRPr="00AA1106" w:rsidRDefault="00AA1106" w:rsidP="00771429">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color w:val="181818"/>
          <w:sz w:val="21"/>
          <w:szCs w:val="21"/>
          <w:lang w:eastAsia="en-US"/>
        </w:rPr>
      </w:pPr>
      <w:r w:rsidRPr="00AA1106">
        <w:rPr>
          <w:rFonts w:ascii="Helvetica" w:eastAsiaTheme="minorHAnsi" w:hAnsi="Helvetica"/>
          <w:i/>
          <w:iCs/>
          <w:color w:val="D40017"/>
          <w:sz w:val="21"/>
          <w:szCs w:val="21"/>
          <w:lang w:eastAsia="en-US"/>
        </w:rPr>
        <w:t>MARGOT ZIEGLER</w:t>
      </w:r>
      <w:r w:rsidRPr="00AA1106">
        <w:rPr>
          <w:rFonts w:ascii="Helvetica" w:eastAsiaTheme="minorHAnsi" w:hAnsi="Helvetica"/>
          <w:color w:val="939393"/>
          <w:sz w:val="21"/>
          <w:szCs w:val="21"/>
          <w:lang w:eastAsia="en-US"/>
        </w:rPr>
        <w:t xml:space="preserve"> | </w:t>
      </w:r>
      <w:hyperlink r:id="rId21" w:history="1">
        <w:r w:rsidRPr="00AA1106">
          <w:rPr>
            <w:rFonts w:ascii="Helvetica" w:eastAsiaTheme="minorHAnsi" w:hAnsi="Helvetica"/>
            <w:sz w:val="21"/>
            <w:szCs w:val="21"/>
            <w:lang w:eastAsia="en-US"/>
          </w:rPr>
          <w:t>CONSOMMATEURS</w:t>
        </w:r>
      </w:hyperlink>
      <w:r w:rsidRPr="00AA1106">
        <w:rPr>
          <w:rFonts w:ascii="Helvetica" w:eastAsiaTheme="minorHAnsi" w:hAnsi="Helvetica"/>
          <w:color w:val="181818"/>
          <w:sz w:val="21"/>
          <w:szCs w:val="21"/>
          <w:lang w:eastAsia="en-US"/>
        </w:rPr>
        <w:t>, </w:t>
      </w:r>
      <w:hyperlink r:id="rId22" w:history="1">
        <w:r w:rsidRPr="00AA1106">
          <w:rPr>
            <w:rFonts w:ascii="Helvetica" w:eastAsiaTheme="minorHAnsi" w:hAnsi="Helvetica"/>
            <w:sz w:val="21"/>
            <w:szCs w:val="21"/>
            <w:lang w:eastAsia="en-US"/>
          </w:rPr>
          <w:t>MARKETING &amp; CONSO</w:t>
        </w:r>
      </w:hyperlink>
      <w:r w:rsidRPr="00AA1106">
        <w:rPr>
          <w:rFonts w:ascii="Helvetica" w:eastAsiaTheme="minorHAnsi" w:hAnsi="Helvetica"/>
          <w:color w:val="181818"/>
          <w:sz w:val="21"/>
          <w:szCs w:val="21"/>
          <w:lang w:eastAsia="en-US"/>
        </w:rPr>
        <w:t>, </w:t>
      </w:r>
      <w:hyperlink r:id="rId23" w:history="1">
        <w:r w:rsidRPr="00AA1106">
          <w:rPr>
            <w:rFonts w:ascii="Helvetica" w:eastAsiaTheme="minorHAnsi" w:hAnsi="Helvetica"/>
            <w:sz w:val="21"/>
            <w:szCs w:val="21"/>
            <w:lang w:eastAsia="en-US"/>
          </w:rPr>
          <w:t>CLASSEMENT</w:t>
        </w:r>
      </w:hyperlink>
    </w:p>
    <w:p w:rsidR="00AA1106" w:rsidRPr="00AA1106" w:rsidRDefault="00AA1106" w:rsidP="00771429">
      <w:pPr>
        <w:pStyle w:val="Sansinterligne"/>
        <w:pBdr>
          <w:top w:val="single" w:sz="4" w:space="1" w:color="auto"/>
          <w:left w:val="single" w:sz="4" w:space="4" w:color="auto"/>
          <w:bottom w:val="single" w:sz="4" w:space="1" w:color="auto"/>
          <w:right w:val="single" w:sz="4" w:space="4" w:color="auto"/>
        </w:pBdr>
        <w:jc w:val="both"/>
        <w:rPr>
          <w:rFonts w:ascii="Helvetica" w:eastAsiaTheme="minorHAnsi" w:hAnsi="Helvetica"/>
          <w:color w:val="181818"/>
          <w:sz w:val="21"/>
          <w:szCs w:val="21"/>
          <w:lang w:eastAsia="en-US"/>
        </w:rPr>
      </w:pPr>
      <w:r w:rsidRPr="00AA1106">
        <w:rPr>
          <w:rFonts w:ascii="Helvetica" w:eastAsiaTheme="minorHAnsi" w:hAnsi="Helvetica"/>
          <w:sz w:val="21"/>
          <w:szCs w:val="21"/>
          <w:lang w:eastAsia="en-US"/>
        </w:rPr>
        <w:t>PUBLIÉ LE 29/01/2015</w:t>
      </w:r>
    </w:p>
    <w:p w:rsidR="00AA1106" w:rsidRDefault="00AA1106" w:rsidP="00771429">
      <w:pPr>
        <w:pStyle w:val="Sansinterligne"/>
        <w:pBdr>
          <w:top w:val="single" w:sz="4" w:space="1" w:color="auto"/>
          <w:left w:val="single" w:sz="4" w:space="4" w:color="auto"/>
          <w:bottom w:val="single" w:sz="4" w:space="1" w:color="auto"/>
          <w:right w:val="single" w:sz="4" w:space="4" w:color="auto"/>
        </w:pBdr>
        <w:jc w:val="both"/>
        <w:rPr>
          <w:rFonts w:eastAsiaTheme="minorHAnsi"/>
          <w:lang w:eastAsia="en-US"/>
        </w:rPr>
        <w:sectPr w:rsidR="00AA1106" w:rsidSect="00D4472C">
          <w:pgSz w:w="16840" w:h="11900" w:orient="landscape"/>
          <w:pgMar w:top="90" w:right="720" w:bottom="720" w:left="720" w:header="708" w:footer="708" w:gutter="0"/>
          <w:cols w:space="708"/>
          <w:docGrid w:linePitch="360"/>
        </w:sectPr>
      </w:pPr>
    </w:p>
    <w:p w:rsidR="00AA1106" w:rsidRPr="00AA1106" w:rsidRDefault="00AA1106" w:rsidP="00AA1106">
      <w:pPr>
        <w:pStyle w:val="Sansinterligne"/>
        <w:jc w:val="both"/>
        <w:rPr>
          <w:rFonts w:ascii="Arial" w:eastAsiaTheme="minorHAnsi" w:hAnsi="Arial" w:cs="Arial"/>
          <w:color w:val="181818"/>
          <w:kern w:val="0"/>
          <w:sz w:val="24"/>
          <w:szCs w:val="24"/>
          <w:lang w:eastAsia="en-US"/>
        </w:rPr>
      </w:pPr>
      <w:r w:rsidRPr="00AA1106">
        <w:rPr>
          <w:rFonts w:eastAsiaTheme="minorHAnsi"/>
          <w:lang w:eastAsia="en-US"/>
        </w:rPr>
        <w:lastRenderedPageBreak/>
        <w:t>Une étude sur les marques préférées des Français en 2014 vient d’être publiée, à l’occasion de la sortie du Grand livre des Marques prévue pour octobre 2015. LSA vous dévoile en avant-première les résultats de ce sondage réalisé par Toluna, analyse d'experts à l'appui. Voici le classement complet pour la grande distribution, catégorie par catégorie.</w:t>
      </w:r>
    </w:p>
    <w:p w:rsidR="00AA1106" w:rsidRPr="00AA1106" w:rsidRDefault="00AA1106" w:rsidP="00AA1106">
      <w:pPr>
        <w:pStyle w:val="Sansinterligne"/>
        <w:jc w:val="both"/>
        <w:rPr>
          <w:rFonts w:eastAsiaTheme="minorHAnsi"/>
          <w:color w:val="606060"/>
          <w:lang w:eastAsia="en-US"/>
        </w:rPr>
      </w:pPr>
      <w:r w:rsidRPr="00AA1106">
        <w:rPr>
          <w:rFonts w:eastAsiaTheme="minorHAnsi"/>
          <w:color w:val="606060"/>
          <w:lang w:eastAsia="en-US"/>
        </w:rPr>
        <w:t>Le "Grand livre des Marques", dont la parution est prévue pour octobre 2015, et Toluna présentent une étude sur les marques préférées des Français en 2014.</w:t>
      </w:r>
    </w:p>
    <w:p w:rsidR="00AA1106" w:rsidRPr="00AA1106" w:rsidRDefault="00AA1106" w:rsidP="00AA1106">
      <w:pPr>
        <w:pStyle w:val="Sansinterligne"/>
        <w:jc w:val="both"/>
        <w:rPr>
          <w:rFonts w:eastAsiaTheme="minorHAnsi"/>
          <w:lang w:eastAsia="en-US"/>
        </w:rPr>
      </w:pPr>
      <w:r w:rsidRPr="00AA1106">
        <w:rPr>
          <w:rFonts w:eastAsiaTheme="minorHAnsi"/>
          <w:lang w:eastAsia="en-US"/>
        </w:rPr>
        <w:t xml:space="preserve">Les Français apparaissent fidèles et empathiques envers les marques en 2014, d'après l’étude* </w:t>
      </w:r>
      <w:r w:rsidRPr="00AA1106">
        <w:rPr>
          <w:rFonts w:eastAsiaTheme="minorHAnsi"/>
          <w:lang w:eastAsia="en-US"/>
        </w:rPr>
        <w:lastRenderedPageBreak/>
        <w:t xml:space="preserve">réalisée par Toluna et le Grand livre des Marques. Alors que les marques alimentaires et de </w:t>
      </w:r>
      <w:hyperlink r:id="rId24" w:history="1">
        <w:r w:rsidRPr="00AA1106">
          <w:rPr>
            <w:rFonts w:eastAsiaTheme="minorHAnsi"/>
            <w:color w:val="D40017"/>
            <w:lang w:eastAsia="en-US"/>
          </w:rPr>
          <w:t>boissons</w:t>
        </w:r>
      </w:hyperlink>
      <w:r w:rsidRPr="00AA1106">
        <w:rPr>
          <w:rFonts w:eastAsiaTheme="minorHAnsi"/>
          <w:lang w:eastAsia="en-US"/>
        </w:rPr>
        <w:t xml:space="preserve"> séduisent plus de 55% des Français, celles des banques et des assurances emportent moins de 20% des suffrages...</w:t>
      </w:r>
    </w:p>
    <w:p w:rsidR="00AA1106" w:rsidRPr="00AA1106" w:rsidRDefault="00AA1106" w:rsidP="00AA1106">
      <w:pPr>
        <w:pStyle w:val="Sansinterligne"/>
        <w:jc w:val="both"/>
        <w:rPr>
          <w:rFonts w:eastAsiaTheme="minorHAnsi"/>
          <w:lang w:eastAsia="en-US"/>
        </w:rPr>
      </w:pPr>
      <w:r w:rsidRPr="00AA1106">
        <w:rPr>
          <w:rFonts w:eastAsiaTheme="minorHAnsi"/>
          <w:lang w:eastAsia="en-US"/>
        </w:rPr>
        <w:t xml:space="preserve">Etonnant ? Pas tant que cela, selon Charles Lepeu, directeur de la publication du </w:t>
      </w:r>
      <w:r w:rsidRPr="00AA1106">
        <w:rPr>
          <w:rFonts w:eastAsiaTheme="minorHAnsi"/>
          <w:i/>
          <w:iCs/>
          <w:lang w:eastAsia="en-US"/>
        </w:rPr>
        <w:t>Grand livre des Marques</w:t>
      </w:r>
      <w:r w:rsidRPr="00AA1106">
        <w:rPr>
          <w:rFonts w:eastAsiaTheme="minorHAnsi"/>
          <w:lang w:eastAsia="en-US"/>
        </w:rPr>
        <w:t>, et Phlippe Guilbert, directeur général de Toluna (</w:t>
      </w:r>
      <w:hyperlink r:id="rId25" w:anchor="avis-expert" w:history="1">
        <w:r w:rsidRPr="00AA1106">
          <w:rPr>
            <w:rFonts w:eastAsiaTheme="minorHAnsi"/>
            <w:color w:val="D40017"/>
            <w:lang w:eastAsia="en-US"/>
          </w:rPr>
          <w:t>lire l'interview ci-dessous</w:t>
        </w:r>
      </w:hyperlink>
      <w:r w:rsidRPr="00AA1106">
        <w:rPr>
          <w:rFonts w:eastAsiaTheme="minorHAnsi"/>
          <w:lang w:eastAsia="en-US"/>
        </w:rPr>
        <w:t>). Dans un contexte morose, les consommateurs cherchent des plaisirs simples, de la convivialité et du réconfort. Des valeurs que les marques alimentaires véhiculent davantage que les banques ou les assurances, plus austères, voire anxiogènes...</w:t>
      </w:r>
    </w:p>
    <w:p w:rsidR="00AA1106" w:rsidRPr="00AA1106" w:rsidRDefault="00AA1106" w:rsidP="00AA1106">
      <w:pPr>
        <w:pStyle w:val="Sansinterligne"/>
        <w:jc w:val="both"/>
        <w:rPr>
          <w:rFonts w:eastAsiaTheme="minorHAnsi"/>
          <w:lang w:eastAsia="en-US"/>
        </w:rPr>
      </w:pPr>
      <w:r w:rsidRPr="00AA1106">
        <w:rPr>
          <w:rFonts w:eastAsiaTheme="minorHAnsi"/>
          <w:color w:val="D40017"/>
          <w:lang w:eastAsia="en-US"/>
        </w:rPr>
        <w:lastRenderedPageBreak/>
        <w:t>Et la marque préférée des Français est…</w:t>
      </w:r>
    </w:p>
    <w:p w:rsidR="00AA1106" w:rsidRPr="00AA1106" w:rsidRDefault="00AA1106" w:rsidP="00AA1106">
      <w:pPr>
        <w:pStyle w:val="Sansinterligne"/>
        <w:jc w:val="both"/>
        <w:rPr>
          <w:rFonts w:eastAsiaTheme="minorHAnsi"/>
          <w:lang w:eastAsia="en-US"/>
        </w:rPr>
      </w:pPr>
      <w:r w:rsidRPr="00AA1106">
        <w:rPr>
          <w:rFonts w:eastAsiaTheme="minorHAnsi"/>
          <w:lang w:eastAsia="en-US"/>
        </w:rPr>
        <w:t xml:space="preserve">Lu ! La marque de biscuits garde sa place de Numéro 1 au classement des marques préférées des Français. Arrivent en seconde place </w:t>
      </w:r>
      <w:hyperlink r:id="rId26" w:history="1">
        <w:r w:rsidRPr="00AA1106">
          <w:rPr>
            <w:rFonts w:eastAsiaTheme="minorHAnsi"/>
            <w:color w:val="D40017"/>
            <w:lang w:eastAsia="en-US"/>
          </w:rPr>
          <w:t>Panzani</w:t>
        </w:r>
      </w:hyperlink>
      <w:r w:rsidRPr="00AA1106">
        <w:rPr>
          <w:rFonts w:eastAsiaTheme="minorHAnsi"/>
          <w:lang w:eastAsia="en-US"/>
        </w:rPr>
        <w:t xml:space="preserve">, puis Danette. Des marques "refuge" pour les consommateurs. Pour rappel, en 2012, date de la précédente étude, </w:t>
      </w:r>
      <w:hyperlink r:id="rId27" w:history="1">
        <w:r w:rsidRPr="00AA1106">
          <w:rPr>
            <w:rFonts w:eastAsiaTheme="minorHAnsi"/>
            <w:color w:val="D40017"/>
            <w:lang w:eastAsia="en-US"/>
          </w:rPr>
          <w:t>Yoplait</w:t>
        </w:r>
      </w:hyperlink>
      <w:r w:rsidRPr="00AA1106">
        <w:rPr>
          <w:rFonts w:eastAsiaTheme="minorHAnsi"/>
          <w:lang w:eastAsia="en-US"/>
        </w:rPr>
        <w:t xml:space="preserve"> se positionnait en seconde place et </w:t>
      </w:r>
      <w:hyperlink r:id="rId28" w:history="1">
        <w:r w:rsidRPr="00AA1106">
          <w:rPr>
            <w:rFonts w:eastAsiaTheme="minorHAnsi"/>
            <w:color w:val="D40017"/>
            <w:lang w:eastAsia="en-US"/>
          </w:rPr>
          <w:t>Google</w:t>
        </w:r>
      </w:hyperlink>
      <w:r w:rsidRPr="00AA1106">
        <w:rPr>
          <w:rFonts w:eastAsiaTheme="minorHAnsi"/>
          <w:lang w:eastAsia="en-US"/>
        </w:rPr>
        <w:t xml:space="preserve"> en troisième place. Voici le podium 2014 par secteur :</w:t>
      </w:r>
    </w:p>
    <w:p w:rsidR="00AA1106" w:rsidRPr="00AA1106" w:rsidRDefault="00AA1106" w:rsidP="00AA1106">
      <w:pPr>
        <w:pStyle w:val="Sansinterligne"/>
        <w:jc w:val="both"/>
        <w:rPr>
          <w:rFonts w:eastAsiaTheme="minorHAnsi"/>
          <w:lang w:eastAsia="en-US"/>
        </w:rPr>
      </w:pPr>
      <w:r w:rsidRPr="00AA1106">
        <w:rPr>
          <w:rFonts w:eastAsiaTheme="minorHAnsi"/>
          <w:lang w:eastAsia="en-US"/>
        </w:rPr>
        <w:t>- Alimentation : Lu, Panzani, Danette</w:t>
      </w:r>
    </w:p>
    <w:p w:rsidR="00AA1106" w:rsidRPr="00AA1106" w:rsidRDefault="00AA1106" w:rsidP="00AA1106">
      <w:pPr>
        <w:pStyle w:val="Sansinterligne"/>
        <w:jc w:val="both"/>
        <w:rPr>
          <w:rFonts w:eastAsiaTheme="minorHAnsi"/>
          <w:lang w:eastAsia="en-US"/>
        </w:rPr>
      </w:pPr>
      <w:r w:rsidRPr="00AA1106">
        <w:rPr>
          <w:rFonts w:eastAsiaTheme="minorHAnsi"/>
          <w:lang w:eastAsia="en-US"/>
        </w:rPr>
        <w:t>- Boissons : Cristalline, Tropicana et Evian</w:t>
      </w:r>
    </w:p>
    <w:p w:rsidR="00AA1106" w:rsidRPr="00AA1106" w:rsidRDefault="00AA1106" w:rsidP="00AA1106">
      <w:pPr>
        <w:pStyle w:val="Sansinterligne"/>
        <w:jc w:val="both"/>
        <w:rPr>
          <w:rFonts w:eastAsiaTheme="minorHAnsi"/>
          <w:lang w:eastAsia="en-US"/>
        </w:rPr>
      </w:pPr>
      <w:r w:rsidRPr="00AA1106">
        <w:rPr>
          <w:rFonts w:eastAsiaTheme="minorHAnsi"/>
          <w:lang w:eastAsia="en-US"/>
        </w:rPr>
        <w:t>- Entretien :  Mr Propre, Cif et St Marc</w:t>
      </w:r>
    </w:p>
    <w:p w:rsidR="00AA1106" w:rsidRPr="00AA1106" w:rsidRDefault="00AA1106" w:rsidP="00AA1106">
      <w:pPr>
        <w:pStyle w:val="Sansinterligne"/>
        <w:jc w:val="both"/>
        <w:rPr>
          <w:rFonts w:eastAsiaTheme="minorHAnsi"/>
          <w:lang w:eastAsia="en-US"/>
        </w:rPr>
      </w:pPr>
      <w:r w:rsidRPr="00AA1106">
        <w:rPr>
          <w:rFonts w:eastAsiaTheme="minorHAnsi"/>
          <w:lang w:eastAsia="en-US"/>
        </w:rPr>
        <w:t xml:space="preserve">- Hygiène-beauté-santé : Nivea, Le petit Marseillais et </w:t>
      </w:r>
      <w:hyperlink r:id="rId29" w:history="1">
        <w:r w:rsidRPr="00AA1106">
          <w:rPr>
            <w:rFonts w:eastAsiaTheme="minorHAnsi"/>
            <w:color w:val="D40017"/>
            <w:lang w:eastAsia="en-US"/>
          </w:rPr>
          <w:t>Philips</w:t>
        </w:r>
      </w:hyperlink>
    </w:p>
    <w:p w:rsidR="00AA1106" w:rsidRPr="00AA1106" w:rsidRDefault="00AA1106" w:rsidP="00AA1106">
      <w:pPr>
        <w:pStyle w:val="Sansinterligne"/>
        <w:jc w:val="both"/>
        <w:rPr>
          <w:rFonts w:eastAsiaTheme="minorHAnsi"/>
          <w:lang w:eastAsia="en-US"/>
        </w:rPr>
      </w:pPr>
      <w:r w:rsidRPr="00AA1106">
        <w:rPr>
          <w:rFonts w:eastAsiaTheme="minorHAnsi"/>
          <w:lang w:eastAsia="en-US"/>
        </w:rPr>
        <w:lastRenderedPageBreak/>
        <w:t xml:space="preserve">- Habillement-Mode : Levi's, </w:t>
      </w:r>
      <w:hyperlink r:id="rId30" w:history="1">
        <w:r w:rsidRPr="00AA1106">
          <w:rPr>
            <w:rFonts w:eastAsiaTheme="minorHAnsi"/>
            <w:color w:val="D40017"/>
            <w:lang w:eastAsia="en-US"/>
          </w:rPr>
          <w:t>Dim</w:t>
        </w:r>
      </w:hyperlink>
      <w:r w:rsidRPr="00AA1106">
        <w:rPr>
          <w:rFonts w:eastAsiaTheme="minorHAnsi"/>
          <w:lang w:eastAsia="en-US"/>
        </w:rPr>
        <w:t>, Ray-Ban</w:t>
      </w:r>
    </w:p>
    <w:p w:rsidR="00AA1106" w:rsidRPr="00AA1106" w:rsidRDefault="00AA1106" w:rsidP="00AA1106">
      <w:pPr>
        <w:pStyle w:val="Sansinterligne"/>
        <w:jc w:val="both"/>
        <w:rPr>
          <w:rFonts w:eastAsiaTheme="minorHAnsi"/>
          <w:lang w:eastAsia="en-US"/>
        </w:rPr>
      </w:pPr>
      <w:r w:rsidRPr="00AA1106">
        <w:rPr>
          <w:rFonts w:eastAsiaTheme="minorHAnsi"/>
          <w:lang w:eastAsia="en-US"/>
        </w:rPr>
        <w:t xml:space="preserve">- Sport : </w:t>
      </w:r>
      <w:hyperlink r:id="rId31" w:history="1">
        <w:r w:rsidRPr="00AA1106">
          <w:rPr>
            <w:rFonts w:eastAsiaTheme="minorHAnsi"/>
            <w:color w:val="D40017"/>
            <w:lang w:eastAsia="en-US"/>
          </w:rPr>
          <w:t>Adidas</w:t>
        </w:r>
      </w:hyperlink>
      <w:r w:rsidRPr="00AA1106">
        <w:rPr>
          <w:rFonts w:eastAsiaTheme="minorHAnsi"/>
          <w:lang w:eastAsia="en-US"/>
        </w:rPr>
        <w:t xml:space="preserve">, </w:t>
      </w:r>
      <w:hyperlink r:id="rId32" w:history="1">
        <w:r w:rsidRPr="00AA1106">
          <w:rPr>
            <w:rFonts w:eastAsiaTheme="minorHAnsi"/>
            <w:color w:val="D40017"/>
            <w:lang w:eastAsia="en-US"/>
          </w:rPr>
          <w:t>Nike</w:t>
        </w:r>
      </w:hyperlink>
      <w:r w:rsidRPr="00AA1106">
        <w:rPr>
          <w:rFonts w:eastAsiaTheme="minorHAnsi"/>
          <w:lang w:eastAsia="en-US"/>
        </w:rPr>
        <w:t xml:space="preserve">, </w:t>
      </w:r>
      <w:hyperlink r:id="rId33" w:history="1">
        <w:r w:rsidRPr="00AA1106">
          <w:rPr>
            <w:rFonts w:eastAsiaTheme="minorHAnsi"/>
            <w:color w:val="D40017"/>
            <w:lang w:eastAsia="en-US"/>
          </w:rPr>
          <w:t>Puma</w:t>
        </w:r>
      </w:hyperlink>
    </w:p>
    <w:p w:rsidR="00AA1106" w:rsidRPr="002A0B85" w:rsidRDefault="00AA1106" w:rsidP="00AA1106">
      <w:pPr>
        <w:pStyle w:val="Sansinterligne"/>
        <w:jc w:val="both"/>
        <w:rPr>
          <w:lang w:eastAsia="en-US"/>
        </w:rPr>
        <w:sectPr w:rsidR="00AA1106" w:rsidRPr="002A0B85" w:rsidSect="00AA1106">
          <w:type w:val="continuous"/>
          <w:pgSz w:w="16840" w:h="11900" w:orient="landscape"/>
          <w:pgMar w:top="90" w:right="720" w:bottom="720" w:left="720" w:header="708" w:footer="708" w:gutter="0"/>
          <w:cols w:num="3" w:space="708"/>
          <w:docGrid w:linePitch="360"/>
        </w:sectPr>
      </w:pPr>
      <w:r w:rsidRPr="00AA1106">
        <w:rPr>
          <w:rFonts w:eastAsiaTheme="minorHAnsi"/>
          <w:lang w:eastAsia="en-US"/>
        </w:rPr>
        <w:t xml:space="preserve">- Loisirs : </w:t>
      </w:r>
      <w:hyperlink r:id="rId34" w:history="1">
        <w:r w:rsidRPr="00AA1106">
          <w:rPr>
            <w:rFonts w:eastAsiaTheme="minorHAnsi"/>
            <w:color w:val="D40017"/>
            <w:lang w:eastAsia="en-US"/>
          </w:rPr>
          <w:t>M6</w:t>
        </w:r>
      </w:hyperlink>
      <w:r w:rsidR="002A0B85">
        <w:rPr>
          <w:rFonts w:eastAsiaTheme="minorHAnsi"/>
          <w:lang w:eastAsia="en-US"/>
        </w:rPr>
        <w:t>, Monopoli, Disney</w:t>
      </w:r>
    </w:p>
    <w:p w:rsidR="002A0B85" w:rsidRDefault="002A0B85" w:rsidP="002A0B85">
      <w:pPr>
        <w:pStyle w:val="Sansinterligne"/>
        <w:numPr>
          <w:ilvl w:val="0"/>
          <w:numId w:val="9"/>
        </w:numPr>
        <w:jc w:val="both"/>
        <w:rPr>
          <w:rFonts w:ascii="Helvetica" w:hAnsi="Helvetica"/>
          <w:sz w:val="24"/>
          <w:lang w:eastAsia="en-US"/>
        </w:rPr>
      </w:pPr>
      <w:r>
        <w:rPr>
          <w:rFonts w:ascii="Helvetica" w:hAnsi="Helvetica"/>
          <w:sz w:val="24"/>
          <w:lang w:eastAsia="en-US"/>
        </w:rPr>
        <w:lastRenderedPageBreak/>
        <w:t>Quels sont, selon vous, les facteurs</w:t>
      </w:r>
      <w:r w:rsidRPr="002A0B85">
        <w:rPr>
          <w:rFonts w:ascii="Helvetica" w:hAnsi="Helvetica"/>
          <w:b/>
          <w:sz w:val="24"/>
          <w:lang w:eastAsia="en-US"/>
        </w:rPr>
        <w:t>non</w:t>
      </w:r>
      <w:r w:rsidRPr="00DA78BB">
        <w:rPr>
          <w:rFonts w:ascii="Helvetica" w:hAnsi="Helvetica"/>
          <w:b/>
          <w:sz w:val="24"/>
          <w:lang w:eastAsia="en-US"/>
        </w:rPr>
        <w:t>économiques</w:t>
      </w:r>
      <w:r>
        <w:rPr>
          <w:rFonts w:ascii="Helvetica" w:hAnsi="Helvetica"/>
          <w:sz w:val="24"/>
          <w:lang w:eastAsia="en-US"/>
        </w:rPr>
        <w:t>, les éléments, qui déterminent, qui influencent, vos choix de consommation ?</w:t>
      </w:r>
    </w:p>
    <w:p w:rsidR="002A0B85" w:rsidRDefault="002A0B85" w:rsidP="00AA1106">
      <w:pPr>
        <w:pStyle w:val="Sansinterligne"/>
        <w:jc w:val="both"/>
        <w:rPr>
          <w:sz w:val="24"/>
          <w:lang w:eastAsia="en-US"/>
        </w:rPr>
      </w:pPr>
    </w:p>
    <w:p w:rsidR="002A0B85" w:rsidRDefault="002A0B85" w:rsidP="002A0B85">
      <w:pPr>
        <w:pStyle w:val="Sansinterligne"/>
        <w:jc w:val="both"/>
        <w:rPr>
          <w:rFonts w:ascii="Helvetica" w:hAnsi="Helvetica"/>
          <w:sz w:val="24"/>
          <w:lang w:eastAsia="en-US"/>
        </w:rPr>
      </w:pPr>
      <w:r>
        <w:rPr>
          <w:rFonts w:ascii="Helvetica" w:hAnsi="Helvetica"/>
          <w:sz w:val="24"/>
          <w:lang w:eastAsia="en-US"/>
        </w:rPr>
        <w:t>Déterminant 1 :</w:t>
      </w:r>
    </w:p>
    <w:p w:rsidR="002A0B85" w:rsidRDefault="002A0B85" w:rsidP="002A0B85">
      <w:pPr>
        <w:pStyle w:val="Sansinterligne"/>
        <w:jc w:val="both"/>
        <w:rPr>
          <w:rFonts w:ascii="Helvetica" w:hAnsi="Helvetica"/>
          <w:sz w:val="24"/>
          <w:lang w:eastAsia="en-US"/>
        </w:rPr>
      </w:pPr>
    </w:p>
    <w:p w:rsidR="002A0B85" w:rsidRDefault="002A0B85" w:rsidP="002A0B85">
      <w:pPr>
        <w:pStyle w:val="Sansinterligne"/>
        <w:jc w:val="both"/>
        <w:rPr>
          <w:rFonts w:ascii="Helvetica" w:hAnsi="Helvetica"/>
          <w:sz w:val="24"/>
          <w:lang w:eastAsia="en-US"/>
        </w:rPr>
      </w:pPr>
      <w:r>
        <w:rPr>
          <w:rFonts w:ascii="Helvetica" w:hAnsi="Helvetica"/>
          <w:sz w:val="24"/>
          <w:lang w:eastAsia="en-US"/>
        </w:rPr>
        <w:t>Déterminant 2 :</w:t>
      </w:r>
    </w:p>
    <w:p w:rsidR="002A0B85" w:rsidRDefault="002A0B85" w:rsidP="002A0B85">
      <w:pPr>
        <w:pStyle w:val="Sansinterligne"/>
        <w:ind w:left="709"/>
        <w:jc w:val="both"/>
        <w:rPr>
          <w:rFonts w:ascii="Helvetica" w:hAnsi="Helvetica"/>
          <w:sz w:val="24"/>
          <w:lang w:eastAsia="en-US"/>
        </w:rPr>
      </w:pPr>
    </w:p>
    <w:p w:rsidR="002A0B85" w:rsidRDefault="002A0B85" w:rsidP="002A0B85">
      <w:pPr>
        <w:pStyle w:val="Sansinterligne"/>
        <w:jc w:val="both"/>
        <w:rPr>
          <w:rFonts w:ascii="Helvetica" w:hAnsi="Helvetica"/>
          <w:sz w:val="24"/>
          <w:lang w:eastAsia="en-US"/>
        </w:rPr>
      </w:pPr>
      <w:r>
        <w:rPr>
          <w:rFonts w:ascii="Helvetica" w:hAnsi="Helvetica"/>
          <w:sz w:val="24"/>
          <w:lang w:eastAsia="en-US"/>
        </w:rPr>
        <w:t>Déterminant 3 :</w:t>
      </w:r>
    </w:p>
    <w:p w:rsidR="002A0B85" w:rsidRDefault="002A0B85" w:rsidP="002A0B85">
      <w:pPr>
        <w:pStyle w:val="Sansinterligne"/>
        <w:jc w:val="both"/>
        <w:rPr>
          <w:rFonts w:ascii="Helvetica" w:hAnsi="Helvetica"/>
          <w:sz w:val="24"/>
          <w:lang w:eastAsia="en-US"/>
        </w:rPr>
      </w:pPr>
    </w:p>
    <w:p w:rsidR="002A0B85" w:rsidRDefault="002A0B85" w:rsidP="002A0B85">
      <w:pPr>
        <w:pStyle w:val="Sansinterligne"/>
        <w:jc w:val="both"/>
        <w:rPr>
          <w:rFonts w:ascii="Helvetica" w:hAnsi="Helvetica"/>
          <w:sz w:val="24"/>
          <w:lang w:eastAsia="en-US"/>
        </w:rPr>
      </w:pPr>
      <w:r>
        <w:rPr>
          <w:rFonts w:ascii="Helvetica" w:hAnsi="Helvetica"/>
          <w:sz w:val="24"/>
          <w:lang w:eastAsia="en-US"/>
        </w:rPr>
        <w:t>Déterminant 4 :</w:t>
      </w:r>
    </w:p>
    <w:p w:rsidR="002A0B85" w:rsidRDefault="002A0B85" w:rsidP="002A0B85">
      <w:pPr>
        <w:pStyle w:val="Sansinterligne"/>
        <w:jc w:val="both"/>
        <w:rPr>
          <w:rFonts w:ascii="Helvetica" w:hAnsi="Helvetica"/>
          <w:sz w:val="24"/>
          <w:lang w:eastAsia="en-US"/>
        </w:rPr>
      </w:pPr>
    </w:p>
    <w:p w:rsidR="002A0B85" w:rsidRDefault="00AF55F3" w:rsidP="002A0B85">
      <w:pPr>
        <w:pStyle w:val="Sansinterligne"/>
        <w:numPr>
          <w:ilvl w:val="0"/>
          <w:numId w:val="9"/>
        </w:numPr>
        <w:jc w:val="both"/>
        <w:rPr>
          <w:rFonts w:ascii="Helvetica" w:hAnsi="Helvetica"/>
          <w:sz w:val="24"/>
          <w:lang w:eastAsia="en-US"/>
        </w:rPr>
      </w:pPr>
      <w:r>
        <w:rPr>
          <w:rFonts w:ascii="Helvetica" w:hAnsi="Helvetica"/>
          <w:sz w:val="24"/>
          <w:lang w:eastAsia="en-US"/>
        </w:rPr>
        <w:t>Grâce à quel(s) facteur(s) Tom a fait des choix non économiques de consommation ?</w:t>
      </w:r>
    </w:p>
    <w:p w:rsidR="00B038D9" w:rsidRDefault="00B038D9" w:rsidP="00B038D9">
      <w:pPr>
        <w:pStyle w:val="Sansinterligne"/>
        <w:jc w:val="both"/>
        <w:rPr>
          <w:rFonts w:ascii="Helvetica" w:hAnsi="Helvetica"/>
          <w:sz w:val="24"/>
          <w:lang w:eastAsia="en-US"/>
        </w:rPr>
      </w:pPr>
    </w:p>
    <w:p w:rsidR="00B038D9" w:rsidRDefault="00B038D9" w:rsidP="00B038D9">
      <w:pPr>
        <w:pStyle w:val="Sansinterligne"/>
        <w:jc w:val="both"/>
        <w:rPr>
          <w:rFonts w:ascii="Helvetica" w:hAnsi="Helvetica"/>
          <w:sz w:val="24"/>
          <w:lang w:eastAsia="en-US"/>
        </w:rPr>
      </w:pPr>
    </w:p>
    <w:p w:rsidR="00B038D9" w:rsidRDefault="00B038D9" w:rsidP="00B038D9">
      <w:pPr>
        <w:pStyle w:val="Sansinterligne"/>
        <w:jc w:val="both"/>
        <w:rPr>
          <w:rFonts w:ascii="Helvetica" w:hAnsi="Helvetica"/>
          <w:sz w:val="24"/>
          <w:lang w:eastAsia="en-US"/>
        </w:rPr>
      </w:pPr>
    </w:p>
    <w:p w:rsidR="00B038D9" w:rsidRDefault="00B038D9" w:rsidP="00B038D9">
      <w:pPr>
        <w:pStyle w:val="Sansinterligne"/>
        <w:jc w:val="both"/>
        <w:rPr>
          <w:rFonts w:ascii="Helvetica" w:hAnsi="Helvetica"/>
          <w:sz w:val="24"/>
          <w:lang w:eastAsia="en-US"/>
        </w:rPr>
      </w:pPr>
    </w:p>
    <w:p w:rsidR="00B038D9" w:rsidRDefault="00B038D9" w:rsidP="00B038D9">
      <w:pPr>
        <w:pStyle w:val="Sansinterligne"/>
        <w:jc w:val="both"/>
        <w:rPr>
          <w:rFonts w:ascii="Helvetica" w:hAnsi="Helvetica"/>
          <w:sz w:val="24"/>
          <w:lang w:eastAsia="en-US"/>
        </w:rPr>
      </w:pPr>
    </w:p>
    <w:p w:rsidR="00611045" w:rsidRDefault="00B038D9" w:rsidP="00AF55F3">
      <w:pPr>
        <w:pStyle w:val="Sansinterligne"/>
        <w:jc w:val="both"/>
        <w:rPr>
          <w:rFonts w:ascii="Helvetica" w:hAnsi="Helvetica"/>
          <w:b/>
          <w:sz w:val="36"/>
          <w:u w:val="single"/>
          <w:lang w:eastAsia="en-US"/>
        </w:rPr>
      </w:pPr>
      <w:r w:rsidRPr="00B038D9">
        <w:rPr>
          <w:rFonts w:ascii="Helvetica" w:hAnsi="Helvetica"/>
          <w:b/>
          <w:sz w:val="36"/>
          <w:u w:val="single"/>
          <w:lang w:eastAsia="en-US"/>
        </w:rPr>
        <w:t>Mission 3 : Comprendre l’épargne</w:t>
      </w:r>
    </w:p>
    <w:p w:rsidR="00AF55F3" w:rsidRPr="00611045" w:rsidRDefault="00611045" w:rsidP="00AF55F3">
      <w:pPr>
        <w:pStyle w:val="Sansinterligne"/>
        <w:jc w:val="both"/>
        <w:rPr>
          <w:rFonts w:ascii="Helvetica" w:hAnsi="Helvetica"/>
          <w:b/>
          <w:sz w:val="36"/>
          <w:u w:val="single"/>
          <w:lang w:eastAsia="en-US"/>
        </w:rPr>
      </w:pPr>
      <w:r w:rsidRPr="00611045">
        <w:rPr>
          <w:rFonts w:ascii="Helvetica" w:hAnsi="Helvetica"/>
          <w:b/>
          <w:sz w:val="24"/>
          <w:lang w:eastAsia="en-US"/>
        </w:rPr>
        <w:t>Document 1 : Vidéo </w:t>
      </w:r>
      <w:r>
        <w:rPr>
          <w:rFonts w:ascii="Helvetica" w:hAnsi="Helvetica"/>
          <w:sz w:val="24"/>
          <w:lang w:eastAsia="en-US"/>
        </w:rPr>
        <w:t xml:space="preserve">: Dr CAC </w:t>
      </w:r>
      <w:r w:rsidRPr="00611045">
        <w:rPr>
          <w:rFonts w:ascii="Helvetica" w:hAnsi="Helvetica"/>
          <w:sz w:val="24"/>
          <w:lang w:eastAsia="en-US"/>
        </w:rPr>
        <w:t>https://www.youtube.com/watch?v=4OAtAI1Z3b4</w:t>
      </w:r>
    </w:p>
    <w:p w:rsidR="002A0B85" w:rsidRPr="00BA4994" w:rsidRDefault="00DB7955" w:rsidP="00DB7955">
      <w:pPr>
        <w:pStyle w:val="Sansinterligne"/>
        <w:jc w:val="both"/>
        <w:rPr>
          <w:rFonts w:ascii="Helvetica" w:hAnsi="Helvetica"/>
          <w:i/>
          <w:sz w:val="24"/>
          <w:lang w:eastAsia="en-US"/>
        </w:rPr>
      </w:pPr>
      <w:r w:rsidRPr="00611045">
        <w:rPr>
          <w:rFonts w:ascii="Helvetica" w:hAnsi="Helvetica"/>
          <w:b/>
          <w:sz w:val="24"/>
          <w:lang w:eastAsia="en-US"/>
        </w:rPr>
        <w:t xml:space="preserve">Document </w:t>
      </w:r>
      <w:r w:rsidR="00611045" w:rsidRPr="00611045">
        <w:rPr>
          <w:rFonts w:ascii="Helvetica" w:hAnsi="Helvetica"/>
          <w:b/>
          <w:sz w:val="24"/>
          <w:lang w:eastAsia="en-US"/>
        </w:rPr>
        <w:t>2</w:t>
      </w:r>
      <w:r w:rsidRPr="00611045">
        <w:rPr>
          <w:rFonts w:ascii="Helvetica" w:hAnsi="Helvetica"/>
          <w:b/>
          <w:sz w:val="24"/>
          <w:lang w:eastAsia="en-US"/>
        </w:rPr>
        <w:t> </w:t>
      </w:r>
      <w:r>
        <w:rPr>
          <w:rFonts w:ascii="Helvetica" w:hAnsi="Helvetica"/>
          <w:sz w:val="24"/>
          <w:lang w:eastAsia="en-US"/>
        </w:rPr>
        <w:t>: Évolution du taux d’épargne des ménages en 2015.</w:t>
      </w:r>
      <w:r w:rsidR="00BA4994" w:rsidRPr="00BA4994">
        <w:rPr>
          <w:rFonts w:ascii="Helvetica" w:hAnsi="Helvetica"/>
          <w:i/>
          <w:color w:val="BFBFBF" w:themeColor="background1" w:themeShade="BF"/>
          <w:sz w:val="24"/>
          <w:lang w:eastAsia="en-US"/>
        </w:rPr>
        <w:t>Insee</w:t>
      </w:r>
    </w:p>
    <w:p w:rsidR="00DB7955" w:rsidRDefault="00DB7955" w:rsidP="00DB7955">
      <w:pPr>
        <w:pStyle w:val="Sansinterligne"/>
        <w:jc w:val="both"/>
        <w:rPr>
          <w:rFonts w:ascii="Helvetica" w:hAnsi="Helvetica"/>
          <w:sz w:val="24"/>
          <w:lang w:eastAsia="en-US"/>
        </w:rPr>
      </w:pPr>
    </w:p>
    <w:p w:rsidR="00BA4994" w:rsidRDefault="00BA4994" w:rsidP="00BA4994">
      <w:pPr>
        <w:widowControl w:val="0"/>
        <w:suppressAutoHyphens w:val="0"/>
        <w:autoSpaceDE w:val="0"/>
        <w:autoSpaceDN w:val="0"/>
        <w:adjustRightInd w:val="0"/>
        <w:spacing w:after="0" w:line="240" w:lineRule="auto"/>
        <w:jc w:val="center"/>
        <w:rPr>
          <w:rFonts w:ascii="Verdana" w:eastAsiaTheme="minorHAnsi" w:hAnsi="Verdana" w:cs="Verdana"/>
          <w:b/>
          <w:bCs/>
          <w:kern w:val="0"/>
          <w:lang w:eastAsia="en-US"/>
        </w:rPr>
      </w:pPr>
      <w:r>
        <w:rPr>
          <w:rFonts w:ascii="Verdana" w:eastAsiaTheme="minorHAnsi" w:hAnsi="Verdana" w:cs="Verdana"/>
          <w:b/>
          <w:bCs/>
          <w:kern w:val="0"/>
          <w:lang w:eastAsia="en-US"/>
        </w:rPr>
        <w:t>Taux d'épargne des ménages en 2015</w:t>
      </w:r>
    </w:p>
    <w:tbl>
      <w:tblPr>
        <w:tblW w:w="7946" w:type="dxa"/>
        <w:jc w:val="center"/>
        <w:tblBorders>
          <w:top w:val="nil"/>
          <w:left w:val="nil"/>
          <w:right w:val="nil"/>
        </w:tblBorders>
        <w:tblLayout w:type="fixed"/>
        <w:tblLook w:val="0000"/>
      </w:tblPr>
      <w:tblGrid>
        <w:gridCol w:w="1994"/>
        <w:gridCol w:w="1984"/>
        <w:gridCol w:w="1984"/>
        <w:gridCol w:w="1984"/>
      </w:tblGrid>
      <w:tr w:rsidR="00BA4994" w:rsidTr="00BA4994">
        <w:trPr>
          <w:gridAfter w:val="3"/>
          <w:wAfter w:w="5952" w:type="dxa"/>
          <w:trHeight w:val="287"/>
          <w:jc w:val="center"/>
        </w:trPr>
        <w:tc>
          <w:tcPr>
            <w:tcW w:w="1994" w:type="dxa"/>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i/>
                <w:iCs/>
                <w:kern w:val="0"/>
                <w:sz w:val="20"/>
                <w:szCs w:val="20"/>
                <w:lang w:eastAsia="en-US"/>
              </w:rPr>
            </w:pPr>
            <w:r>
              <w:rPr>
                <w:rFonts w:ascii="Verdana" w:eastAsiaTheme="minorHAnsi" w:hAnsi="Verdana" w:cs="Verdana"/>
                <w:i/>
                <w:iCs/>
                <w:kern w:val="0"/>
                <w:sz w:val="20"/>
                <w:szCs w:val="20"/>
                <w:lang w:eastAsia="en-US"/>
              </w:rPr>
              <w:t>en %</w:t>
            </w:r>
          </w:p>
        </w:tc>
      </w:tr>
      <w:tr w:rsidR="00BA4994" w:rsidTr="00BA4994">
        <w:tblPrEx>
          <w:tblBorders>
            <w:top w:val="none" w:sz="0" w:space="0" w:color="auto"/>
          </w:tblBorders>
        </w:tblPrEx>
        <w:trPr>
          <w:jc w:val="center"/>
        </w:trPr>
        <w:tc>
          <w:tcPr>
            <w:tcW w:w="1994"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kern w:val="0"/>
                <w:sz w:val="20"/>
                <w:szCs w:val="20"/>
                <w:lang w:eastAsia="en-US"/>
              </w:rPr>
            </w:pPr>
          </w:p>
        </w:tc>
        <w:tc>
          <w:tcPr>
            <w:tcW w:w="1984"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kern w:val="0"/>
                <w:sz w:val="20"/>
                <w:szCs w:val="20"/>
                <w:lang w:eastAsia="en-US"/>
              </w:rPr>
            </w:pPr>
            <w:r>
              <w:rPr>
                <w:rFonts w:ascii="Verdana" w:eastAsiaTheme="minorHAnsi" w:hAnsi="Verdana" w:cs="Verdana"/>
                <w:b/>
                <w:bCs/>
                <w:kern w:val="0"/>
                <w:sz w:val="20"/>
                <w:szCs w:val="20"/>
                <w:lang w:eastAsia="en-US"/>
              </w:rPr>
              <w:t>Taux d'épargne (1)</w:t>
            </w:r>
          </w:p>
        </w:tc>
        <w:tc>
          <w:tcPr>
            <w:tcW w:w="1984"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kern w:val="0"/>
                <w:sz w:val="20"/>
                <w:szCs w:val="20"/>
                <w:lang w:eastAsia="en-US"/>
              </w:rPr>
            </w:pPr>
            <w:r>
              <w:rPr>
                <w:rFonts w:ascii="Verdana" w:eastAsiaTheme="minorHAnsi" w:hAnsi="Verdana" w:cs="Verdana"/>
                <w:b/>
                <w:bCs/>
                <w:kern w:val="0"/>
                <w:sz w:val="20"/>
                <w:szCs w:val="20"/>
                <w:lang w:eastAsia="en-US"/>
              </w:rPr>
              <w:t>Taux d'épargne financière (2)</w:t>
            </w:r>
          </w:p>
        </w:tc>
        <w:tc>
          <w:tcPr>
            <w:tcW w:w="1984" w:type="dxa"/>
            <w:tcBorders>
              <w:top w:val="single" w:sz="8" w:space="0" w:color="6D6D6D"/>
              <w:left w:val="single" w:sz="8" w:space="0" w:color="6D6D6D"/>
              <w:bottom w:val="single" w:sz="8" w:space="0" w:color="6D6D6D"/>
              <w:right w:val="single" w:sz="8" w:space="0" w:color="6D6D6D"/>
            </w:tcBorders>
            <w:shd w:val="clear" w:color="auto" w:fill="F5EAF5"/>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kern w:val="0"/>
                <w:sz w:val="20"/>
                <w:szCs w:val="20"/>
                <w:lang w:eastAsia="en-US"/>
              </w:rPr>
            </w:pPr>
            <w:r>
              <w:rPr>
                <w:rFonts w:ascii="Verdana" w:eastAsiaTheme="minorHAnsi" w:hAnsi="Verdana" w:cs="Verdana"/>
                <w:b/>
                <w:bCs/>
                <w:kern w:val="0"/>
                <w:sz w:val="20"/>
                <w:szCs w:val="20"/>
                <w:lang w:eastAsia="en-US"/>
              </w:rPr>
              <w:t>Taux d'investissement en logement (3)</w:t>
            </w:r>
          </w:p>
        </w:tc>
      </w:tr>
      <w:tr w:rsidR="00BA4994" w:rsidTr="00BA4994">
        <w:tblPrEx>
          <w:tblBorders>
            <w:top w:val="none" w:sz="0" w:space="0" w:color="auto"/>
          </w:tblBorders>
        </w:tblPrEx>
        <w:trPr>
          <w:jc w:val="center"/>
        </w:trPr>
        <w:tc>
          <w:tcPr>
            <w:tcW w:w="1994" w:type="dxa"/>
            <w:tcBorders>
              <w:top w:val="single" w:sz="8" w:space="0" w:color="6D6D6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2000</w:t>
            </w:r>
          </w:p>
        </w:tc>
        <w:tc>
          <w:tcPr>
            <w:tcW w:w="1984" w:type="dxa"/>
            <w:tcBorders>
              <w:top w:val="single" w:sz="8" w:space="0" w:color="6D6D6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14,8</w:t>
            </w:r>
          </w:p>
        </w:tc>
        <w:tc>
          <w:tcPr>
            <w:tcW w:w="1984" w:type="dxa"/>
            <w:tcBorders>
              <w:top w:val="single" w:sz="8" w:space="0" w:color="6D6D6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6,0</w:t>
            </w:r>
          </w:p>
        </w:tc>
        <w:tc>
          <w:tcPr>
            <w:tcW w:w="1984" w:type="dxa"/>
            <w:tcBorders>
              <w:top w:val="single" w:sz="8" w:space="0" w:color="6D6D6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8,9</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2001</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15,3</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6,2</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8,8</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2002</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16,3</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6,9</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8,9</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2003</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15,6</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5,9</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9,2</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2004</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15,8</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5,4</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9,5</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2005</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14,5</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4,1</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9,9</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2006</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14,6</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4,0</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10,5</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2007</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15,1</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4,4</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10,7</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2008</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15,0</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4,2</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10,6</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2009</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16,2</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7,1</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9,1</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2010</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15,8</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6,5</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9,2</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2011</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15,6</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6,1</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9,3</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shd w:val="clear" w:color="auto" w:fill="D9D9D9"/>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2012</w:t>
            </w:r>
          </w:p>
        </w:tc>
        <w:tc>
          <w:tcPr>
            <w:tcW w:w="1984" w:type="dxa"/>
            <w:tcBorders>
              <w:top w:val="single" w:sz="8" w:space="0" w:color="ADADAD"/>
              <w:left w:val="single" w:sz="8" w:space="0" w:color="6D6D6D"/>
              <w:bottom w:val="single" w:sz="8" w:space="0" w:color="ADADAD"/>
              <w:right w:val="single" w:sz="8" w:space="0" w:color="6D6D6D"/>
            </w:tcBorders>
            <w:shd w:val="clear" w:color="auto" w:fill="D9D9D9"/>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15,1</w:t>
            </w:r>
          </w:p>
        </w:tc>
        <w:tc>
          <w:tcPr>
            <w:tcW w:w="1984" w:type="dxa"/>
            <w:tcBorders>
              <w:top w:val="single" w:sz="8" w:space="0" w:color="ADADAD"/>
              <w:left w:val="single" w:sz="8" w:space="0" w:color="6D6D6D"/>
              <w:bottom w:val="single" w:sz="8" w:space="0" w:color="ADADAD"/>
              <w:right w:val="single" w:sz="8" w:space="0" w:color="6D6D6D"/>
            </w:tcBorders>
            <w:shd w:val="clear" w:color="auto" w:fill="D9D9D9"/>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5,6</w:t>
            </w:r>
          </w:p>
        </w:tc>
        <w:tc>
          <w:tcPr>
            <w:tcW w:w="1984" w:type="dxa"/>
            <w:tcBorders>
              <w:top w:val="single" w:sz="8" w:space="0" w:color="ADADAD"/>
              <w:left w:val="single" w:sz="8" w:space="0" w:color="6D6D6D"/>
              <w:bottom w:val="single" w:sz="8" w:space="0" w:color="ADADAD"/>
              <w:right w:val="single" w:sz="8" w:space="0" w:color="6D6D6D"/>
            </w:tcBorders>
            <w:shd w:val="clear" w:color="auto" w:fill="D9D9D9"/>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9,2</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2013 (r)</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14,3</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5,0</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9,1</w:t>
            </w:r>
          </w:p>
        </w:tc>
      </w:tr>
      <w:tr w:rsidR="00BA4994" w:rsidTr="00BA4994">
        <w:tblPrEx>
          <w:tblBorders>
            <w:top w:val="none" w:sz="0" w:space="0" w:color="auto"/>
          </w:tblBorders>
        </w:tblPrEx>
        <w:trPr>
          <w:jc w:val="center"/>
        </w:trPr>
        <w:tc>
          <w:tcPr>
            <w:tcW w:w="199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2014 (r)</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14,4</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5,2</w:t>
            </w:r>
          </w:p>
        </w:tc>
        <w:tc>
          <w:tcPr>
            <w:tcW w:w="1984" w:type="dxa"/>
            <w:tcBorders>
              <w:top w:val="single" w:sz="8" w:space="0" w:color="ADADAD"/>
              <w:left w:val="single" w:sz="8" w:space="0" w:color="6D6D6D"/>
              <w:bottom w:val="single" w:sz="8" w:space="0" w:color="ADADA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8,8</w:t>
            </w:r>
          </w:p>
        </w:tc>
      </w:tr>
      <w:tr w:rsidR="00BA4994" w:rsidTr="00BA4994">
        <w:trPr>
          <w:jc w:val="center"/>
        </w:trPr>
        <w:tc>
          <w:tcPr>
            <w:tcW w:w="1994"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b/>
                <w:bCs/>
                <w:color w:val="2C2E2D"/>
                <w:kern w:val="0"/>
                <w:sz w:val="20"/>
                <w:szCs w:val="20"/>
                <w:lang w:eastAsia="en-US"/>
              </w:rPr>
            </w:pPr>
            <w:r>
              <w:rPr>
                <w:rFonts w:ascii="Verdana" w:eastAsiaTheme="minorHAnsi" w:hAnsi="Verdana" w:cs="Verdana"/>
                <w:b/>
                <w:bCs/>
                <w:color w:val="2C2E2D"/>
                <w:kern w:val="0"/>
                <w:sz w:val="20"/>
                <w:szCs w:val="20"/>
                <w:lang w:eastAsia="en-US"/>
              </w:rPr>
              <w:t>2015</w:t>
            </w:r>
          </w:p>
        </w:tc>
        <w:tc>
          <w:tcPr>
            <w:tcW w:w="1984"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14,5</w:t>
            </w:r>
          </w:p>
        </w:tc>
        <w:tc>
          <w:tcPr>
            <w:tcW w:w="1984"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5,5</w:t>
            </w:r>
          </w:p>
        </w:tc>
        <w:tc>
          <w:tcPr>
            <w:tcW w:w="1984" w:type="dxa"/>
            <w:tcBorders>
              <w:top w:val="single" w:sz="8" w:space="0" w:color="ADADAD"/>
              <w:left w:val="single" w:sz="8" w:space="0" w:color="6D6D6D"/>
              <w:bottom w:val="single" w:sz="8" w:space="0" w:color="6D6D6D"/>
              <w:right w:val="single" w:sz="8" w:space="0" w:color="6D6D6D"/>
            </w:tcBorders>
            <w:tcMar>
              <w:top w:w="140" w:type="nil"/>
              <w:left w:w="80" w:type="nil"/>
              <w:bottom w:w="80" w:type="nil"/>
              <w:right w:w="80" w:type="nil"/>
            </w:tcMar>
          </w:tcPr>
          <w:p w:rsidR="00BA4994" w:rsidRDefault="00BA4994">
            <w:pPr>
              <w:widowControl w:val="0"/>
              <w:suppressAutoHyphens w:val="0"/>
              <w:autoSpaceDE w:val="0"/>
              <w:autoSpaceDN w:val="0"/>
              <w:adjustRightInd w:val="0"/>
              <w:spacing w:after="0" w:line="240" w:lineRule="auto"/>
              <w:rPr>
                <w:rFonts w:ascii="Verdana" w:eastAsiaTheme="minorHAnsi" w:hAnsi="Verdana" w:cs="Verdana"/>
                <w:kern w:val="0"/>
                <w:sz w:val="20"/>
                <w:szCs w:val="20"/>
                <w:lang w:eastAsia="en-US"/>
              </w:rPr>
            </w:pPr>
            <w:r>
              <w:rPr>
                <w:rFonts w:ascii="Verdana" w:eastAsiaTheme="minorHAnsi" w:hAnsi="Verdana" w:cs="Verdana"/>
                <w:kern w:val="0"/>
                <w:sz w:val="20"/>
                <w:szCs w:val="20"/>
                <w:lang w:eastAsia="en-US"/>
              </w:rPr>
              <w:t>8,6</w:t>
            </w:r>
          </w:p>
        </w:tc>
      </w:tr>
    </w:tbl>
    <w:p w:rsidR="003C631C" w:rsidRDefault="003C631C" w:rsidP="00DB7955">
      <w:pPr>
        <w:pStyle w:val="Sansinterligne"/>
        <w:jc w:val="both"/>
        <w:rPr>
          <w:sz w:val="24"/>
          <w:lang w:eastAsia="en-US"/>
        </w:rPr>
      </w:pPr>
    </w:p>
    <w:p w:rsidR="003C631C" w:rsidRPr="002460EC" w:rsidRDefault="000C73AF" w:rsidP="00DB7955">
      <w:pPr>
        <w:pStyle w:val="Sansinterligne"/>
        <w:jc w:val="both"/>
        <w:rPr>
          <w:rFonts w:ascii="Helvetica" w:hAnsi="Helvetica"/>
          <w:i/>
          <w:sz w:val="16"/>
          <w:lang w:eastAsia="en-US"/>
        </w:rPr>
      </w:pPr>
      <w:r w:rsidRPr="000C73AF">
        <w:rPr>
          <w:rFonts w:ascii="Helvetica" w:hAnsi="Helvetica"/>
          <w:b/>
          <w:lang w:eastAsia="en-US"/>
        </w:rPr>
        <w:t>Document 3 :</w:t>
      </w:r>
      <w:r w:rsidR="00BE4425">
        <w:rPr>
          <w:rFonts w:ascii="Helvetica" w:hAnsi="Helvetica"/>
          <w:b/>
          <w:lang w:eastAsia="en-US"/>
        </w:rPr>
        <w:t xml:space="preserve">  L</w:t>
      </w:r>
      <w:r w:rsidRPr="000C73AF">
        <w:rPr>
          <w:rFonts w:ascii="Helvetica" w:hAnsi="Helvetica"/>
          <w:b/>
          <w:lang w:eastAsia="en-US"/>
        </w:rPr>
        <w:t>es déterminants de l’épargne des ménages</w:t>
      </w:r>
      <w:r w:rsidR="002460EC" w:rsidRPr="002460EC">
        <w:rPr>
          <w:rFonts w:ascii="Helvetica" w:hAnsi="Helvetica"/>
          <w:i/>
          <w:sz w:val="16"/>
          <w:lang w:eastAsia="en-US"/>
        </w:rPr>
        <w:t>Dictionnaire d’économie et de sciences sociales - HATIER</w:t>
      </w:r>
    </w:p>
    <w:p w:rsidR="000C73AF" w:rsidRDefault="000C73AF" w:rsidP="00DB7955">
      <w:pPr>
        <w:pStyle w:val="Sansinterligne"/>
        <w:jc w:val="both"/>
        <w:rPr>
          <w:rFonts w:ascii="Helvetica" w:hAnsi="Helvetica"/>
          <w:b/>
          <w:lang w:eastAsia="en-US"/>
        </w:rPr>
      </w:pPr>
    </w:p>
    <w:p w:rsidR="000C73AF" w:rsidRDefault="000C73AF" w:rsidP="000C73AF">
      <w:pPr>
        <w:pStyle w:val="Sansinterligne"/>
        <w:jc w:val="both"/>
        <w:rPr>
          <w:rFonts w:ascii="Helvetica" w:hAnsi="Helvetica"/>
          <w:b/>
          <w:lang w:eastAsia="en-US"/>
        </w:rPr>
      </w:pPr>
      <w:r>
        <w:rPr>
          <w:rFonts w:ascii="Helvetica" w:hAnsi="Helvetica"/>
          <w:b/>
          <w:noProof/>
          <w:lang w:eastAsia="fr-FR"/>
        </w:rPr>
        <w:drawing>
          <wp:inline distT="0" distB="0" distL="0" distR="0">
            <wp:extent cx="6680835" cy="1366166"/>
            <wp:effectExtent l="0" t="0" r="0" b="0"/>
            <wp:docPr id="22" name="Diagramme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F168D3" w:rsidRDefault="00F168D3" w:rsidP="000C73AF">
      <w:pPr>
        <w:pStyle w:val="Sansinterligne"/>
        <w:jc w:val="both"/>
        <w:rPr>
          <w:rFonts w:ascii="Helvetica" w:hAnsi="Helvetica"/>
          <w:b/>
          <w:lang w:eastAsia="en-US"/>
        </w:rPr>
        <w:sectPr w:rsidR="00F168D3" w:rsidSect="002A0B85">
          <w:pgSz w:w="11900" w:h="16840"/>
          <w:pgMar w:top="720" w:right="720" w:bottom="720" w:left="720" w:header="708" w:footer="708" w:gutter="0"/>
          <w:cols w:space="708"/>
          <w:docGrid w:linePitch="360"/>
        </w:sectPr>
      </w:pPr>
      <w:r>
        <w:rPr>
          <w:rFonts w:ascii="Helvetica" w:hAnsi="Helvetica"/>
          <w:b/>
          <w:lang w:eastAsia="en-US"/>
        </w:rPr>
        <w:br w:type="page"/>
      </w:r>
    </w:p>
    <w:p w:rsidR="00F168D3" w:rsidRPr="00F168D3" w:rsidRDefault="00F168D3" w:rsidP="00F168D3">
      <w:pPr>
        <w:pStyle w:val="Sansinterligne"/>
        <w:numPr>
          <w:ilvl w:val="0"/>
          <w:numId w:val="12"/>
        </w:numPr>
        <w:jc w:val="both"/>
        <w:rPr>
          <w:rFonts w:ascii="Helvetica" w:hAnsi="Helvetica"/>
          <w:lang w:eastAsia="en-US"/>
        </w:rPr>
      </w:pPr>
      <w:r w:rsidRPr="00F168D3">
        <w:rPr>
          <w:rFonts w:ascii="Helvetica" w:hAnsi="Helvetica"/>
          <w:lang w:eastAsia="en-US"/>
        </w:rPr>
        <w:lastRenderedPageBreak/>
        <w:t>Définissez l’épargne des ménages</w:t>
      </w:r>
    </w:p>
    <w:p w:rsidR="00F168D3" w:rsidRPr="00695ACE" w:rsidRDefault="00F168D3" w:rsidP="00F168D3">
      <w:pPr>
        <w:pStyle w:val="Sansinterligne"/>
        <w:jc w:val="both"/>
        <w:rPr>
          <w:rFonts w:ascii="Helvetica" w:hAnsi="Helvetica"/>
          <w:lang w:eastAsia="en-US"/>
        </w:rPr>
      </w:pPr>
    </w:p>
    <w:p w:rsidR="00F168D3" w:rsidRPr="00695ACE" w:rsidRDefault="00F168D3" w:rsidP="00F168D3">
      <w:pPr>
        <w:pStyle w:val="Sansinterligne"/>
        <w:jc w:val="both"/>
        <w:rPr>
          <w:rFonts w:ascii="Helvetica" w:hAnsi="Helvetica"/>
          <w:lang w:eastAsia="en-US"/>
        </w:rPr>
      </w:pPr>
    </w:p>
    <w:p w:rsidR="00F168D3" w:rsidRPr="00695ACE" w:rsidRDefault="00F168D3" w:rsidP="00F168D3">
      <w:pPr>
        <w:pStyle w:val="Sansinterligne"/>
        <w:jc w:val="both"/>
        <w:rPr>
          <w:rFonts w:ascii="Helvetica" w:hAnsi="Helvetica"/>
          <w:lang w:eastAsia="en-US"/>
        </w:rPr>
      </w:pPr>
    </w:p>
    <w:p w:rsidR="00F168D3" w:rsidRPr="00695ACE" w:rsidRDefault="00F168D3" w:rsidP="00F168D3">
      <w:pPr>
        <w:pStyle w:val="Sansinterligne"/>
        <w:jc w:val="both"/>
        <w:rPr>
          <w:rFonts w:ascii="Helvetica" w:hAnsi="Helvetica"/>
          <w:lang w:eastAsia="en-US"/>
        </w:rPr>
      </w:pPr>
    </w:p>
    <w:p w:rsidR="00695ACE" w:rsidRPr="00695ACE" w:rsidRDefault="00695ACE" w:rsidP="00F168D3">
      <w:pPr>
        <w:pStyle w:val="Sansinterligne"/>
        <w:jc w:val="both"/>
        <w:rPr>
          <w:rFonts w:ascii="Helvetica" w:hAnsi="Helvetica"/>
          <w:lang w:eastAsia="en-US"/>
        </w:rPr>
      </w:pPr>
    </w:p>
    <w:p w:rsidR="00695ACE" w:rsidRDefault="00695ACE" w:rsidP="00695ACE">
      <w:pPr>
        <w:pStyle w:val="Sansinterligne"/>
        <w:numPr>
          <w:ilvl w:val="0"/>
          <w:numId w:val="12"/>
        </w:numPr>
        <w:jc w:val="both"/>
        <w:rPr>
          <w:rFonts w:ascii="Helvetica" w:hAnsi="Helvetica"/>
          <w:lang w:eastAsia="en-US"/>
        </w:rPr>
      </w:pPr>
      <w:r>
        <w:rPr>
          <w:rFonts w:ascii="Helvetica" w:hAnsi="Helvetica"/>
          <w:lang w:eastAsia="en-US"/>
        </w:rPr>
        <w:t>Quels sont les différents types d’épargne ? Expliquez</w:t>
      </w:r>
    </w:p>
    <w:p w:rsidR="00695ACE" w:rsidRDefault="00695ACE" w:rsidP="00695ACE">
      <w:pPr>
        <w:pStyle w:val="Sansinterligne"/>
        <w:jc w:val="both"/>
        <w:rPr>
          <w:rFonts w:ascii="Helvetica" w:hAnsi="Helvetica"/>
          <w:lang w:eastAsia="en-US"/>
        </w:rPr>
      </w:pPr>
    </w:p>
    <w:p w:rsidR="00695ACE" w:rsidRDefault="00695ACE" w:rsidP="00695ACE">
      <w:pPr>
        <w:pStyle w:val="Sansinterligne"/>
        <w:jc w:val="both"/>
        <w:rPr>
          <w:rFonts w:ascii="Helvetica" w:hAnsi="Helvetica"/>
          <w:lang w:eastAsia="en-US"/>
        </w:rPr>
      </w:pPr>
      <w:r>
        <w:rPr>
          <w:rFonts w:ascii="Helvetica" w:hAnsi="Helvetica"/>
          <w:lang w:eastAsia="en-US"/>
        </w:rPr>
        <w:t>-</w:t>
      </w:r>
    </w:p>
    <w:p w:rsidR="00695ACE" w:rsidRDefault="00695ACE" w:rsidP="00695ACE">
      <w:pPr>
        <w:pStyle w:val="Sansinterligne"/>
        <w:jc w:val="both"/>
        <w:rPr>
          <w:rFonts w:ascii="Helvetica" w:hAnsi="Helvetica"/>
          <w:lang w:eastAsia="en-US"/>
        </w:rPr>
      </w:pPr>
    </w:p>
    <w:p w:rsidR="00695ACE" w:rsidRDefault="00695ACE" w:rsidP="00695ACE">
      <w:pPr>
        <w:pStyle w:val="Sansinterligne"/>
        <w:jc w:val="both"/>
        <w:rPr>
          <w:rFonts w:ascii="Helvetica" w:hAnsi="Helvetica"/>
          <w:lang w:eastAsia="en-US"/>
        </w:rPr>
      </w:pPr>
      <w:r>
        <w:rPr>
          <w:rFonts w:ascii="Helvetica" w:hAnsi="Helvetica"/>
          <w:lang w:eastAsia="en-US"/>
        </w:rPr>
        <w:t>-</w:t>
      </w:r>
    </w:p>
    <w:p w:rsidR="00695ACE" w:rsidRDefault="00695ACE" w:rsidP="00695ACE">
      <w:pPr>
        <w:pStyle w:val="Sansinterligne"/>
        <w:jc w:val="both"/>
        <w:rPr>
          <w:rFonts w:ascii="Helvetica" w:hAnsi="Helvetica"/>
          <w:lang w:eastAsia="en-US"/>
        </w:rPr>
      </w:pPr>
    </w:p>
    <w:p w:rsidR="00695ACE" w:rsidRDefault="00695ACE" w:rsidP="00695ACE">
      <w:pPr>
        <w:pStyle w:val="Sansinterligne"/>
        <w:jc w:val="both"/>
        <w:rPr>
          <w:rFonts w:ascii="Helvetica" w:hAnsi="Helvetica"/>
          <w:lang w:eastAsia="en-US"/>
        </w:rPr>
      </w:pPr>
      <w:r>
        <w:rPr>
          <w:rFonts w:ascii="Helvetica" w:hAnsi="Helvetica"/>
          <w:lang w:eastAsia="en-US"/>
        </w:rPr>
        <w:t>-</w:t>
      </w:r>
    </w:p>
    <w:p w:rsidR="00695ACE" w:rsidRDefault="00695ACE" w:rsidP="00695ACE">
      <w:pPr>
        <w:pStyle w:val="Sansinterligne"/>
        <w:jc w:val="both"/>
        <w:rPr>
          <w:rFonts w:ascii="Helvetica" w:hAnsi="Helvetica"/>
          <w:lang w:eastAsia="en-US"/>
        </w:rPr>
      </w:pPr>
    </w:p>
    <w:p w:rsidR="00695ACE" w:rsidRDefault="00695ACE" w:rsidP="00695ACE">
      <w:pPr>
        <w:pStyle w:val="Sansinterligne"/>
        <w:jc w:val="both"/>
        <w:rPr>
          <w:rFonts w:ascii="Helvetica" w:hAnsi="Helvetica"/>
          <w:lang w:eastAsia="en-US"/>
        </w:rPr>
      </w:pPr>
    </w:p>
    <w:p w:rsidR="00695ACE" w:rsidRDefault="00695ACE" w:rsidP="00695ACE">
      <w:pPr>
        <w:pStyle w:val="Sansinterligne"/>
        <w:numPr>
          <w:ilvl w:val="0"/>
          <w:numId w:val="12"/>
        </w:numPr>
        <w:jc w:val="both"/>
        <w:rPr>
          <w:rFonts w:ascii="Helvetica" w:hAnsi="Helvetica"/>
          <w:lang w:eastAsia="en-US"/>
        </w:rPr>
      </w:pPr>
      <w:r>
        <w:rPr>
          <w:rFonts w:ascii="Helvetica" w:hAnsi="Helvetica"/>
          <w:lang w:eastAsia="en-US"/>
        </w:rPr>
        <w:t>Qu’est-ce que, selon vous l’épargne financière ? À quoi sert-elle ?</w:t>
      </w: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numPr>
          <w:ilvl w:val="0"/>
          <w:numId w:val="12"/>
        </w:numPr>
        <w:jc w:val="both"/>
        <w:rPr>
          <w:rFonts w:ascii="Helvetica" w:hAnsi="Helvetica"/>
          <w:lang w:eastAsia="en-US"/>
        </w:rPr>
      </w:pPr>
      <w:r>
        <w:rPr>
          <w:rFonts w:ascii="Helvetica" w:hAnsi="Helvetica"/>
          <w:lang w:eastAsia="en-US"/>
        </w:rPr>
        <w:t>Quelle différence faites-vous entre « taux d’épargne » et « taux d’épargne financière » ? Pourquoi ?</w:t>
      </w: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jc w:val="both"/>
        <w:rPr>
          <w:rFonts w:ascii="Helvetica" w:hAnsi="Helvetica"/>
          <w:lang w:eastAsia="en-US"/>
        </w:rPr>
      </w:pPr>
    </w:p>
    <w:p w:rsidR="007921AD" w:rsidRDefault="007921AD" w:rsidP="007921AD">
      <w:pPr>
        <w:pStyle w:val="Sansinterligne"/>
        <w:numPr>
          <w:ilvl w:val="0"/>
          <w:numId w:val="12"/>
        </w:numPr>
        <w:jc w:val="both"/>
        <w:rPr>
          <w:rFonts w:ascii="Helvetica" w:hAnsi="Helvetica"/>
          <w:lang w:eastAsia="en-US"/>
        </w:rPr>
      </w:pPr>
      <w:r>
        <w:rPr>
          <w:rFonts w:ascii="Helvetica" w:hAnsi="Helvetica"/>
          <w:lang w:eastAsia="en-US"/>
        </w:rPr>
        <w:t xml:space="preserve">Selon le schéma, quels sont les déterminants de l’épargne favorables et défavorables ? </w:t>
      </w:r>
      <w:r w:rsidR="00905281">
        <w:rPr>
          <w:rFonts w:ascii="Helvetica" w:hAnsi="Helvetica"/>
          <w:lang w:eastAsia="en-US"/>
        </w:rPr>
        <w:t>Classez-les</w:t>
      </w:r>
      <w:r>
        <w:rPr>
          <w:rFonts w:ascii="Helvetica" w:hAnsi="Helvetica"/>
          <w:lang w:eastAsia="en-US"/>
        </w:rPr>
        <w:t xml:space="preserve"> en deux colonnes.</w:t>
      </w: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numPr>
          <w:ilvl w:val="0"/>
          <w:numId w:val="12"/>
        </w:numPr>
        <w:jc w:val="both"/>
        <w:rPr>
          <w:rFonts w:ascii="Helvetica" w:hAnsi="Helvetica"/>
          <w:lang w:eastAsia="en-US"/>
        </w:rPr>
      </w:pPr>
      <w:r>
        <w:rPr>
          <w:rFonts w:ascii="Helvetica" w:hAnsi="Helvetica"/>
          <w:lang w:eastAsia="en-US"/>
        </w:rPr>
        <w:t>À partir de quel déterminant principal, l’épargne est-elle possible ?</w:t>
      </w: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FD3314" w:rsidRDefault="00FD3314" w:rsidP="00FD3314">
      <w:pPr>
        <w:pStyle w:val="Sansinterligne"/>
        <w:jc w:val="both"/>
        <w:rPr>
          <w:rFonts w:ascii="Helvetica" w:hAnsi="Helvetica"/>
          <w:lang w:eastAsia="en-US"/>
        </w:rPr>
      </w:pPr>
    </w:p>
    <w:p w:rsidR="00695ACE" w:rsidRDefault="00695ACE" w:rsidP="00695ACE">
      <w:pPr>
        <w:pStyle w:val="Sansinterligne"/>
        <w:jc w:val="both"/>
        <w:rPr>
          <w:rFonts w:ascii="Helvetica" w:hAnsi="Helvetica"/>
          <w:lang w:eastAsia="en-US"/>
        </w:rPr>
      </w:pPr>
    </w:p>
    <w:p w:rsidR="00695ACE" w:rsidRDefault="00695ACE" w:rsidP="00695ACE">
      <w:pPr>
        <w:pStyle w:val="Sansinterligne"/>
        <w:jc w:val="both"/>
        <w:rPr>
          <w:rFonts w:ascii="Helvetica" w:hAnsi="Helvetica"/>
          <w:lang w:eastAsia="en-US"/>
        </w:rPr>
      </w:pPr>
    </w:p>
    <w:p w:rsidR="00695ACE" w:rsidRDefault="00695ACE" w:rsidP="00695ACE">
      <w:pPr>
        <w:pStyle w:val="Sansinterligne"/>
        <w:jc w:val="both"/>
        <w:rPr>
          <w:rFonts w:ascii="Helvetica" w:hAnsi="Helvetica"/>
          <w:lang w:eastAsia="en-US"/>
        </w:rPr>
      </w:pPr>
    </w:p>
    <w:p w:rsidR="00695ACE" w:rsidRPr="00695ACE" w:rsidRDefault="00695ACE" w:rsidP="00695ACE">
      <w:pPr>
        <w:pStyle w:val="Sansinterligne"/>
        <w:jc w:val="both"/>
        <w:rPr>
          <w:rFonts w:ascii="Helvetica" w:hAnsi="Helvetica"/>
          <w:lang w:eastAsia="en-US"/>
        </w:rPr>
      </w:pPr>
    </w:p>
    <w:p w:rsidR="00F168D3" w:rsidRPr="00695ACE" w:rsidRDefault="00F168D3" w:rsidP="00F168D3">
      <w:pPr>
        <w:pStyle w:val="Sansinterligne"/>
        <w:jc w:val="both"/>
        <w:rPr>
          <w:rFonts w:ascii="Helvetica" w:hAnsi="Helvetica"/>
          <w:lang w:eastAsia="en-US"/>
        </w:rPr>
      </w:pPr>
    </w:p>
    <w:p w:rsidR="00F168D3" w:rsidRPr="00695ACE" w:rsidRDefault="00F168D3" w:rsidP="00F168D3">
      <w:pPr>
        <w:pStyle w:val="Sansinterligne"/>
        <w:jc w:val="both"/>
        <w:rPr>
          <w:rFonts w:ascii="Helvetica" w:hAnsi="Helvetica"/>
          <w:lang w:eastAsia="en-US"/>
        </w:rPr>
      </w:pPr>
    </w:p>
    <w:p w:rsidR="00F168D3" w:rsidRPr="00695ACE" w:rsidRDefault="00F168D3" w:rsidP="00F168D3">
      <w:pPr>
        <w:pStyle w:val="Sansinterligne"/>
        <w:jc w:val="both"/>
        <w:rPr>
          <w:rFonts w:ascii="Helvetica" w:hAnsi="Helvetica"/>
          <w:lang w:eastAsia="en-US"/>
        </w:rPr>
      </w:pPr>
    </w:p>
    <w:p w:rsidR="00F168D3" w:rsidRPr="00695ACE" w:rsidRDefault="00F168D3" w:rsidP="00F168D3">
      <w:pPr>
        <w:pStyle w:val="Sansinterligne"/>
        <w:numPr>
          <w:ilvl w:val="0"/>
          <w:numId w:val="11"/>
        </w:numPr>
        <w:jc w:val="both"/>
        <w:rPr>
          <w:rFonts w:ascii="Helvetica" w:hAnsi="Helvetica"/>
          <w:lang w:eastAsia="en-US"/>
        </w:rPr>
        <w:sectPr w:rsidR="00F168D3" w:rsidRPr="00695ACE" w:rsidSect="002A0B85">
          <w:pgSz w:w="11900" w:h="16840"/>
          <w:pgMar w:top="720" w:right="720" w:bottom="720" w:left="720" w:header="708" w:footer="708" w:gutter="0"/>
          <w:cols w:space="708"/>
          <w:docGrid w:linePitch="360"/>
        </w:sectPr>
      </w:pPr>
    </w:p>
    <w:p w:rsidR="002A0B85" w:rsidRPr="00695ACE" w:rsidRDefault="002A0B85" w:rsidP="00AA1106">
      <w:pPr>
        <w:pStyle w:val="Sansinterligne"/>
        <w:rPr>
          <w:sz w:val="24"/>
          <w:lang w:eastAsia="en-US"/>
        </w:rPr>
        <w:sectPr w:rsidR="002A0B85" w:rsidRPr="00695ACE" w:rsidSect="00AA1106">
          <w:pgSz w:w="16840" w:h="11900" w:orient="landscape"/>
          <w:pgMar w:top="90" w:right="720" w:bottom="720" w:left="720" w:header="708" w:footer="708" w:gutter="0"/>
          <w:cols w:space="708"/>
          <w:docGrid w:linePitch="360"/>
        </w:sectPr>
      </w:pPr>
    </w:p>
    <w:p w:rsidR="00581EDF" w:rsidRPr="00BC630D" w:rsidRDefault="00DB7955" w:rsidP="00DB7955">
      <w:pPr>
        <w:pStyle w:val="Titre"/>
        <w:numPr>
          <w:ilvl w:val="0"/>
          <w:numId w:val="4"/>
        </w:numPr>
        <w:rPr>
          <w:rFonts w:ascii="Helvetica" w:hAnsi="Helvetica"/>
          <w:b/>
          <w:lang w:eastAsia="en-US"/>
        </w:rPr>
      </w:pPr>
      <w:r w:rsidRPr="00BC630D">
        <w:rPr>
          <w:rFonts w:ascii="Helvetica" w:hAnsi="Helvetica"/>
          <w:b/>
          <w:lang w:eastAsia="en-US"/>
        </w:rPr>
        <w:lastRenderedPageBreak/>
        <w:t xml:space="preserve">VOTRE PLAN DE CONSOMMATION </w:t>
      </w:r>
      <w:r w:rsidR="00545761" w:rsidRPr="00BC630D">
        <w:rPr>
          <w:rFonts w:ascii="Helvetica" w:hAnsi="Helvetica"/>
          <w:b/>
          <w:caps w:val="0"/>
          <w:lang w:eastAsia="en-US"/>
        </w:rPr>
        <w:t>(</w:t>
      </w:r>
      <w:r w:rsidR="00545761">
        <w:rPr>
          <w:rFonts w:ascii="Helvetica" w:hAnsi="Helvetica"/>
          <w:b/>
          <w:caps w:val="0"/>
          <w:lang w:eastAsia="en-US"/>
        </w:rPr>
        <w:t>à faire en TD</w:t>
      </w:r>
      <w:r w:rsidR="00545761" w:rsidRPr="00BC630D">
        <w:rPr>
          <w:rFonts w:ascii="Helvetica" w:hAnsi="Helvetica"/>
          <w:b/>
          <w:caps w:val="0"/>
          <w:lang w:eastAsia="en-US"/>
        </w:rPr>
        <w:t>)</w:t>
      </w:r>
    </w:p>
    <w:p w:rsidR="00DB7955" w:rsidRPr="00F550F4" w:rsidRDefault="00C53C8C" w:rsidP="00DB7955">
      <w:pPr>
        <w:pStyle w:val="Sansinterligne"/>
        <w:jc w:val="both"/>
        <w:rPr>
          <w:rFonts w:ascii="Helvetica" w:hAnsi="Helvetica"/>
          <w:b/>
          <w:sz w:val="24"/>
        </w:rPr>
      </w:pPr>
      <w:r w:rsidRPr="00F550F4">
        <w:rPr>
          <w:rFonts w:ascii="Helvetica" w:hAnsi="Helvetica"/>
          <w:b/>
          <w:sz w:val="24"/>
        </w:rPr>
        <w:t>Mission 1/ Caractériser sa consommation</w:t>
      </w:r>
    </w:p>
    <w:tbl>
      <w:tblPr>
        <w:tblStyle w:val="Grilledutableau"/>
        <w:tblpPr w:leftFromText="141" w:rightFromText="141" w:vertAnchor="page" w:horzAnchor="page" w:tblpX="730" w:tblpY="2345"/>
        <w:tblW w:w="0" w:type="auto"/>
        <w:tblLook w:val="04A0"/>
      </w:tblPr>
      <w:tblGrid>
        <w:gridCol w:w="2722"/>
        <w:gridCol w:w="12668"/>
      </w:tblGrid>
      <w:tr w:rsidR="00C53C8C" w:rsidTr="00C53C8C">
        <w:tc>
          <w:tcPr>
            <w:tcW w:w="2722" w:type="dxa"/>
          </w:tcPr>
          <w:p w:rsidR="00C53C8C" w:rsidRDefault="00C53C8C" w:rsidP="00C53C8C">
            <w:pPr>
              <w:pStyle w:val="Sansinterligne"/>
              <w:jc w:val="both"/>
              <w:rPr>
                <w:rFonts w:ascii="Helvetica" w:hAnsi="Helvetica"/>
                <w:sz w:val="24"/>
              </w:rPr>
            </w:pPr>
            <w:r>
              <w:rPr>
                <w:rFonts w:ascii="Helvetica" w:hAnsi="Helvetica"/>
                <w:sz w:val="24"/>
              </w:rPr>
              <w:t>Caractéristiques de la consommation iPad</w:t>
            </w:r>
          </w:p>
        </w:tc>
        <w:tc>
          <w:tcPr>
            <w:tcW w:w="12668" w:type="dxa"/>
          </w:tcPr>
          <w:p w:rsidR="00C53C8C" w:rsidRDefault="00C53C8C" w:rsidP="00C53C8C">
            <w:pPr>
              <w:pStyle w:val="Sansinterligne"/>
              <w:jc w:val="both"/>
              <w:rPr>
                <w:rFonts w:ascii="Helvetica" w:hAnsi="Helvetica"/>
                <w:sz w:val="24"/>
              </w:rPr>
            </w:pPr>
          </w:p>
        </w:tc>
      </w:tr>
      <w:tr w:rsidR="00C53C8C" w:rsidTr="00C53C8C">
        <w:tc>
          <w:tcPr>
            <w:tcW w:w="2722" w:type="dxa"/>
          </w:tcPr>
          <w:p w:rsidR="00C53C8C" w:rsidRDefault="00C53C8C" w:rsidP="00C53C8C">
            <w:pPr>
              <w:pStyle w:val="Sansinterligne"/>
              <w:jc w:val="both"/>
              <w:rPr>
                <w:rFonts w:ascii="Helvetica" w:hAnsi="Helvetica"/>
                <w:sz w:val="24"/>
              </w:rPr>
            </w:pPr>
            <w:r>
              <w:rPr>
                <w:rFonts w:ascii="Helvetica" w:hAnsi="Helvetica"/>
                <w:sz w:val="24"/>
              </w:rPr>
              <w:t>Consommation immédiate ou différée</w:t>
            </w:r>
          </w:p>
        </w:tc>
        <w:tc>
          <w:tcPr>
            <w:tcW w:w="12668" w:type="dxa"/>
          </w:tcPr>
          <w:p w:rsidR="00C53C8C" w:rsidRDefault="00C53C8C" w:rsidP="00C53C8C">
            <w:pPr>
              <w:pStyle w:val="Sansinterligne"/>
              <w:jc w:val="both"/>
              <w:rPr>
                <w:rFonts w:ascii="Helvetica" w:hAnsi="Helvetica"/>
                <w:sz w:val="24"/>
              </w:rPr>
            </w:pPr>
          </w:p>
        </w:tc>
      </w:tr>
      <w:tr w:rsidR="00C53C8C" w:rsidTr="00C53C8C">
        <w:tc>
          <w:tcPr>
            <w:tcW w:w="2722" w:type="dxa"/>
          </w:tcPr>
          <w:p w:rsidR="00C53C8C" w:rsidRDefault="00C53C8C" w:rsidP="00C53C8C">
            <w:pPr>
              <w:pStyle w:val="Sansinterligne"/>
              <w:jc w:val="both"/>
              <w:rPr>
                <w:rFonts w:ascii="Helvetica" w:hAnsi="Helvetica"/>
                <w:sz w:val="24"/>
              </w:rPr>
            </w:pPr>
            <w:r>
              <w:rPr>
                <w:rFonts w:ascii="Helvetica" w:hAnsi="Helvetica"/>
                <w:sz w:val="24"/>
              </w:rPr>
              <w:t>Définition de l’argent non utilisé pour l’achat</w:t>
            </w:r>
          </w:p>
        </w:tc>
        <w:tc>
          <w:tcPr>
            <w:tcW w:w="12668" w:type="dxa"/>
          </w:tcPr>
          <w:p w:rsidR="00C53C8C" w:rsidRDefault="00C53C8C" w:rsidP="00C53C8C">
            <w:pPr>
              <w:pStyle w:val="Sansinterligne"/>
              <w:jc w:val="both"/>
              <w:rPr>
                <w:rFonts w:ascii="Helvetica" w:hAnsi="Helvetica"/>
                <w:sz w:val="24"/>
              </w:rPr>
            </w:pPr>
          </w:p>
        </w:tc>
      </w:tr>
    </w:tbl>
    <w:p w:rsidR="00C53C8C" w:rsidRDefault="00C53C8C" w:rsidP="00DB7955">
      <w:pPr>
        <w:pStyle w:val="Sansinterligne"/>
        <w:jc w:val="both"/>
        <w:rPr>
          <w:rFonts w:ascii="Helvetica" w:hAnsi="Helvetica"/>
          <w:sz w:val="24"/>
        </w:rPr>
      </w:pPr>
    </w:p>
    <w:p w:rsidR="00C53C8C" w:rsidRDefault="00C53C8C" w:rsidP="00DB7955">
      <w:pPr>
        <w:pStyle w:val="Sansinterligne"/>
        <w:jc w:val="both"/>
        <w:rPr>
          <w:rFonts w:ascii="Helvetica" w:hAnsi="Helvetica"/>
          <w:b/>
          <w:sz w:val="24"/>
        </w:rPr>
      </w:pPr>
      <w:r w:rsidRPr="00F550F4">
        <w:rPr>
          <w:rFonts w:ascii="Helvetica" w:hAnsi="Helvetica"/>
          <w:b/>
          <w:sz w:val="24"/>
        </w:rPr>
        <w:t xml:space="preserve">Mission 2/ </w:t>
      </w:r>
      <w:r w:rsidR="009B57DA">
        <w:rPr>
          <w:rFonts w:ascii="Helvetica" w:hAnsi="Helvetica"/>
          <w:b/>
          <w:sz w:val="24"/>
        </w:rPr>
        <w:t>Identifier les d</w:t>
      </w:r>
      <w:r w:rsidR="00771429">
        <w:rPr>
          <w:rFonts w:ascii="Helvetica" w:hAnsi="Helvetica"/>
          <w:b/>
          <w:sz w:val="24"/>
        </w:rPr>
        <w:t>éterminants de la consommation</w:t>
      </w:r>
    </w:p>
    <w:p w:rsidR="00771429" w:rsidRDefault="00771429" w:rsidP="00771429">
      <w:pPr>
        <w:pStyle w:val="Sansinterligne"/>
        <w:numPr>
          <w:ilvl w:val="0"/>
          <w:numId w:val="13"/>
        </w:numPr>
        <w:jc w:val="both"/>
        <w:rPr>
          <w:rFonts w:ascii="Helvetica" w:hAnsi="Helvetica"/>
          <w:sz w:val="24"/>
        </w:rPr>
      </w:pPr>
      <w:r>
        <w:rPr>
          <w:rFonts w:ascii="Helvetica" w:hAnsi="Helvetica"/>
          <w:sz w:val="24"/>
        </w:rPr>
        <w:t>En fonction de quels critères allez-vous choisir l’iPad ?</w:t>
      </w:r>
    </w:p>
    <w:p w:rsidR="00771429" w:rsidRDefault="00771429" w:rsidP="00771429">
      <w:pPr>
        <w:pStyle w:val="Sansinterligne"/>
        <w:numPr>
          <w:ilvl w:val="0"/>
          <w:numId w:val="13"/>
        </w:numPr>
        <w:jc w:val="both"/>
        <w:rPr>
          <w:rFonts w:ascii="Helvetica" w:hAnsi="Helvetica"/>
          <w:sz w:val="24"/>
        </w:rPr>
      </w:pPr>
      <w:r>
        <w:rPr>
          <w:rFonts w:ascii="Helvetica" w:hAnsi="Helvetica"/>
          <w:sz w:val="24"/>
        </w:rPr>
        <w:t>Classez-les dans l’ordre de vos préférences</w:t>
      </w:r>
    </w:p>
    <w:p w:rsidR="00771429" w:rsidRDefault="00771429" w:rsidP="00771429">
      <w:pPr>
        <w:pStyle w:val="Sansinterligne"/>
        <w:jc w:val="both"/>
        <w:rPr>
          <w:rFonts w:ascii="Helvetica" w:hAnsi="Helvetica"/>
          <w:sz w:val="24"/>
        </w:rPr>
      </w:pPr>
    </w:p>
    <w:p w:rsidR="00771429" w:rsidRDefault="00771429" w:rsidP="00771429">
      <w:pPr>
        <w:pStyle w:val="Sansinterligne"/>
        <w:jc w:val="both"/>
        <w:rPr>
          <w:rFonts w:ascii="Helvetica" w:hAnsi="Helvetica"/>
          <w:sz w:val="24"/>
        </w:rPr>
      </w:pPr>
    </w:p>
    <w:p w:rsidR="00771429" w:rsidRDefault="00771429" w:rsidP="00771429">
      <w:pPr>
        <w:pStyle w:val="Sansinterligne"/>
        <w:jc w:val="both"/>
        <w:rPr>
          <w:rFonts w:ascii="Helvetica" w:hAnsi="Helvetica"/>
          <w:sz w:val="24"/>
        </w:rPr>
      </w:pPr>
    </w:p>
    <w:p w:rsidR="00771429" w:rsidRDefault="00771429" w:rsidP="00771429">
      <w:pPr>
        <w:pStyle w:val="Sansinterligne"/>
        <w:jc w:val="both"/>
        <w:rPr>
          <w:rFonts w:ascii="Helvetica" w:hAnsi="Helvetica"/>
          <w:sz w:val="24"/>
        </w:rPr>
      </w:pPr>
    </w:p>
    <w:p w:rsidR="00771429" w:rsidRDefault="00771429" w:rsidP="00771429">
      <w:pPr>
        <w:pStyle w:val="Sansinterligne"/>
        <w:jc w:val="both"/>
        <w:rPr>
          <w:rFonts w:ascii="Helvetica" w:hAnsi="Helvetica"/>
          <w:sz w:val="24"/>
        </w:rPr>
      </w:pPr>
    </w:p>
    <w:p w:rsidR="00771429" w:rsidRDefault="00771429" w:rsidP="00771429">
      <w:pPr>
        <w:pStyle w:val="Sansinterligne"/>
        <w:jc w:val="both"/>
        <w:rPr>
          <w:rFonts w:ascii="Helvetica" w:hAnsi="Helvetica"/>
          <w:sz w:val="24"/>
        </w:rPr>
      </w:pPr>
    </w:p>
    <w:p w:rsidR="00771429" w:rsidRPr="00771429" w:rsidRDefault="00771429" w:rsidP="00771429">
      <w:pPr>
        <w:pStyle w:val="Sansinterligne"/>
        <w:jc w:val="both"/>
        <w:rPr>
          <w:rFonts w:ascii="Helvetica" w:hAnsi="Helvetica"/>
          <w:b/>
          <w:sz w:val="24"/>
        </w:rPr>
      </w:pPr>
      <w:r>
        <w:rPr>
          <w:rFonts w:ascii="Helvetica" w:hAnsi="Helvetica"/>
          <w:b/>
          <w:sz w:val="24"/>
        </w:rPr>
        <w:t xml:space="preserve">Mission 3/ </w:t>
      </w:r>
      <w:r w:rsidR="009B57DA">
        <w:rPr>
          <w:rFonts w:ascii="Helvetica" w:hAnsi="Helvetica"/>
          <w:b/>
          <w:sz w:val="24"/>
        </w:rPr>
        <w:t>Identifier les d</w:t>
      </w:r>
      <w:r>
        <w:rPr>
          <w:rFonts w:ascii="Helvetica" w:hAnsi="Helvetica"/>
          <w:b/>
          <w:sz w:val="24"/>
        </w:rPr>
        <w:t>ét</w:t>
      </w:r>
      <w:r w:rsidRPr="00771429">
        <w:rPr>
          <w:rFonts w:ascii="Helvetica" w:hAnsi="Helvetica"/>
          <w:b/>
          <w:sz w:val="24"/>
        </w:rPr>
        <w:t>erminants de l’épargne</w:t>
      </w:r>
    </w:p>
    <w:p w:rsidR="00771429" w:rsidRDefault="009B57DA" w:rsidP="00771429">
      <w:pPr>
        <w:pStyle w:val="Sansinterligne"/>
        <w:numPr>
          <w:ilvl w:val="0"/>
          <w:numId w:val="14"/>
        </w:numPr>
        <w:jc w:val="both"/>
        <w:rPr>
          <w:rFonts w:ascii="Helvetica" w:hAnsi="Helvetica"/>
          <w:sz w:val="24"/>
        </w:rPr>
      </w:pPr>
      <w:r>
        <w:rPr>
          <w:rFonts w:ascii="Helvetica" w:hAnsi="Helvetica"/>
          <w:sz w:val="24"/>
        </w:rPr>
        <w:t xml:space="preserve">Qualifiez les éléments qui vont influencer vos choix d’épargne. </w:t>
      </w:r>
    </w:p>
    <w:p w:rsidR="009B57DA" w:rsidRDefault="009B57DA" w:rsidP="009B57DA">
      <w:pPr>
        <w:pStyle w:val="Sansinterligne"/>
        <w:numPr>
          <w:ilvl w:val="0"/>
          <w:numId w:val="14"/>
        </w:numPr>
        <w:jc w:val="both"/>
        <w:rPr>
          <w:rFonts w:ascii="Helvetica" w:hAnsi="Helvetica"/>
          <w:sz w:val="24"/>
        </w:rPr>
      </w:pPr>
      <w:r>
        <w:rPr>
          <w:rFonts w:ascii="Helvetica" w:hAnsi="Helvetica"/>
          <w:sz w:val="24"/>
        </w:rPr>
        <w:t>Classez-les par catégories</w:t>
      </w:r>
    </w:p>
    <w:p w:rsidR="009B57DA" w:rsidRDefault="009B57DA" w:rsidP="009B57DA">
      <w:pPr>
        <w:pStyle w:val="Sansinterligne"/>
        <w:jc w:val="both"/>
        <w:rPr>
          <w:rFonts w:ascii="Helvetica" w:hAnsi="Helvetica"/>
          <w:sz w:val="24"/>
        </w:rPr>
      </w:pPr>
    </w:p>
    <w:p w:rsidR="009B57DA" w:rsidRDefault="009B57DA" w:rsidP="009B57DA">
      <w:pPr>
        <w:pStyle w:val="Sansinterligne"/>
        <w:jc w:val="both"/>
        <w:rPr>
          <w:rFonts w:ascii="Helvetica" w:hAnsi="Helvetica"/>
          <w:sz w:val="24"/>
        </w:rPr>
      </w:pPr>
    </w:p>
    <w:p w:rsidR="009B57DA" w:rsidRDefault="009B57DA" w:rsidP="009B57DA">
      <w:pPr>
        <w:pStyle w:val="Sansinterligne"/>
        <w:jc w:val="both"/>
        <w:rPr>
          <w:rFonts w:ascii="Helvetica" w:hAnsi="Helvetica"/>
          <w:sz w:val="24"/>
        </w:rPr>
      </w:pPr>
    </w:p>
    <w:p w:rsidR="009B57DA" w:rsidRDefault="009B57DA" w:rsidP="009B57DA">
      <w:pPr>
        <w:pStyle w:val="Sansinterligne"/>
        <w:jc w:val="both"/>
        <w:rPr>
          <w:rFonts w:ascii="Helvetica" w:hAnsi="Helvetica"/>
          <w:sz w:val="24"/>
        </w:rPr>
      </w:pPr>
    </w:p>
    <w:p w:rsidR="009B57DA" w:rsidRDefault="009B57DA" w:rsidP="009B57DA">
      <w:pPr>
        <w:pStyle w:val="Sansinterligne"/>
        <w:jc w:val="both"/>
        <w:rPr>
          <w:rFonts w:ascii="Helvetica" w:hAnsi="Helvetica"/>
          <w:sz w:val="24"/>
        </w:rPr>
      </w:pPr>
    </w:p>
    <w:p w:rsidR="009B57DA" w:rsidRDefault="009B57DA" w:rsidP="009B57DA">
      <w:pPr>
        <w:pStyle w:val="Sansinterligne"/>
        <w:jc w:val="both"/>
        <w:rPr>
          <w:rFonts w:ascii="Helvetica" w:hAnsi="Helvetica"/>
          <w:sz w:val="24"/>
        </w:rPr>
      </w:pPr>
    </w:p>
    <w:p w:rsidR="009B57DA" w:rsidRDefault="009B57DA" w:rsidP="009B57DA">
      <w:pPr>
        <w:pStyle w:val="Sansinterligne"/>
        <w:jc w:val="both"/>
        <w:rPr>
          <w:rFonts w:ascii="Helvetica" w:hAnsi="Helvetica"/>
          <w:sz w:val="24"/>
        </w:rPr>
      </w:pPr>
    </w:p>
    <w:p w:rsidR="009B57DA" w:rsidRPr="009B57DA" w:rsidRDefault="009B57DA" w:rsidP="009B57DA">
      <w:pPr>
        <w:pStyle w:val="Sansinterligne"/>
        <w:jc w:val="both"/>
        <w:rPr>
          <w:rFonts w:ascii="Helvetica" w:hAnsi="Helvetica"/>
          <w:b/>
          <w:sz w:val="24"/>
        </w:rPr>
      </w:pPr>
      <w:r>
        <w:rPr>
          <w:rFonts w:ascii="Helvetica" w:hAnsi="Helvetica"/>
          <w:b/>
          <w:sz w:val="24"/>
        </w:rPr>
        <w:t>Mission 4/ Appliquer</w:t>
      </w:r>
    </w:p>
    <w:p w:rsidR="009B57DA" w:rsidRDefault="009B57DA" w:rsidP="009B57DA">
      <w:pPr>
        <w:pStyle w:val="Sansinterligne"/>
        <w:jc w:val="both"/>
        <w:rPr>
          <w:rFonts w:ascii="Helvetica" w:hAnsi="Helvetica"/>
          <w:sz w:val="24"/>
        </w:rPr>
      </w:pPr>
      <w:r>
        <w:rPr>
          <w:rFonts w:ascii="Helvetica" w:hAnsi="Helvetica"/>
          <w:sz w:val="24"/>
        </w:rPr>
        <w:t>Dans le ficher Excel déposé à votre attention, vous trouverez un tableur dans lequel vous devrez élaborer votre budget et expliquer ce que cela représente par rapport au prix de l’</w:t>
      </w:r>
      <w:r w:rsidR="00FB2141">
        <w:rPr>
          <w:rFonts w:ascii="Helvetica" w:hAnsi="Helvetica"/>
          <w:sz w:val="24"/>
        </w:rPr>
        <w:t>iPad (coefficient)</w:t>
      </w:r>
    </w:p>
    <w:p w:rsidR="009B57DA" w:rsidRPr="00771429" w:rsidRDefault="009B57DA" w:rsidP="009B57DA">
      <w:pPr>
        <w:pStyle w:val="Sansinterligne"/>
        <w:jc w:val="both"/>
        <w:rPr>
          <w:rFonts w:ascii="Helvetica" w:hAnsi="Helvetica"/>
          <w:sz w:val="24"/>
        </w:rPr>
      </w:pPr>
    </w:p>
    <w:sectPr w:rsidR="009B57DA" w:rsidRPr="00771429" w:rsidSect="002A0B85">
      <w:type w:val="continuous"/>
      <w:pgSz w:w="16840" w:h="11900" w:orient="landscape"/>
      <w:pgMar w:top="9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8A58AA"/>
    <w:multiLevelType w:val="hybridMultilevel"/>
    <w:tmpl w:val="C3564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DB796B"/>
    <w:multiLevelType w:val="hybridMultilevel"/>
    <w:tmpl w:val="E5B02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3874B1"/>
    <w:multiLevelType w:val="hybridMultilevel"/>
    <w:tmpl w:val="771CE9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B3771B"/>
    <w:multiLevelType w:val="hybridMultilevel"/>
    <w:tmpl w:val="96B64BFA"/>
    <w:lvl w:ilvl="0" w:tplc="4E6CF63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FF4EEB"/>
    <w:multiLevelType w:val="hybridMultilevel"/>
    <w:tmpl w:val="7302AD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836DA2"/>
    <w:multiLevelType w:val="hybridMultilevel"/>
    <w:tmpl w:val="392E263A"/>
    <w:lvl w:ilvl="0" w:tplc="3300D68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AD6520"/>
    <w:multiLevelType w:val="hybridMultilevel"/>
    <w:tmpl w:val="77C414D2"/>
    <w:lvl w:ilvl="0" w:tplc="4E6CF63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7F7C78"/>
    <w:multiLevelType w:val="hybridMultilevel"/>
    <w:tmpl w:val="BC78DC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1021CF"/>
    <w:multiLevelType w:val="hybridMultilevel"/>
    <w:tmpl w:val="3FF28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95397A"/>
    <w:multiLevelType w:val="hybridMultilevel"/>
    <w:tmpl w:val="5DB8B8CC"/>
    <w:lvl w:ilvl="0" w:tplc="22D6E0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924952"/>
    <w:multiLevelType w:val="hybridMultilevel"/>
    <w:tmpl w:val="3FF28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3C37A6"/>
    <w:multiLevelType w:val="hybridMultilevel"/>
    <w:tmpl w:val="D756A0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7"/>
  </w:num>
  <w:num w:numId="5">
    <w:abstractNumId w:val="0"/>
  </w:num>
  <w:num w:numId="6">
    <w:abstractNumId w:val="1"/>
  </w:num>
  <w:num w:numId="7">
    <w:abstractNumId w:val="3"/>
  </w:num>
  <w:num w:numId="8">
    <w:abstractNumId w:val="4"/>
  </w:num>
  <w:num w:numId="9">
    <w:abstractNumId w:val="10"/>
  </w:num>
  <w:num w:numId="10">
    <w:abstractNumId w:val="12"/>
  </w:num>
  <w:num w:numId="11">
    <w:abstractNumId w:val="2"/>
  </w:num>
  <w:num w:numId="12">
    <w:abstractNumId w:val="9"/>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C5AF9"/>
    <w:rsid w:val="0003152D"/>
    <w:rsid w:val="00057A52"/>
    <w:rsid w:val="000A623F"/>
    <w:rsid w:val="000C73AF"/>
    <w:rsid w:val="001279E4"/>
    <w:rsid w:val="002460EC"/>
    <w:rsid w:val="002A0B85"/>
    <w:rsid w:val="003A69EC"/>
    <w:rsid w:val="003C21DC"/>
    <w:rsid w:val="003C631C"/>
    <w:rsid w:val="00412EBF"/>
    <w:rsid w:val="004653E3"/>
    <w:rsid w:val="00545761"/>
    <w:rsid w:val="00581EDF"/>
    <w:rsid w:val="005E5289"/>
    <w:rsid w:val="00611045"/>
    <w:rsid w:val="00617ABD"/>
    <w:rsid w:val="006211CB"/>
    <w:rsid w:val="00650DEC"/>
    <w:rsid w:val="00687D4C"/>
    <w:rsid w:val="00690858"/>
    <w:rsid w:val="00695ACE"/>
    <w:rsid w:val="006B53E4"/>
    <w:rsid w:val="006C2183"/>
    <w:rsid w:val="006D33DE"/>
    <w:rsid w:val="00741399"/>
    <w:rsid w:val="00771429"/>
    <w:rsid w:val="0077206F"/>
    <w:rsid w:val="0077210C"/>
    <w:rsid w:val="00790986"/>
    <w:rsid w:val="007921AD"/>
    <w:rsid w:val="007E2229"/>
    <w:rsid w:val="00840CCA"/>
    <w:rsid w:val="00883FB1"/>
    <w:rsid w:val="00896772"/>
    <w:rsid w:val="00905281"/>
    <w:rsid w:val="00974CA7"/>
    <w:rsid w:val="00983FF5"/>
    <w:rsid w:val="009B57DA"/>
    <w:rsid w:val="009C3C5F"/>
    <w:rsid w:val="009F5ACE"/>
    <w:rsid w:val="00A07E9F"/>
    <w:rsid w:val="00A3109E"/>
    <w:rsid w:val="00AA1106"/>
    <w:rsid w:val="00AF55F3"/>
    <w:rsid w:val="00B038D9"/>
    <w:rsid w:val="00B46293"/>
    <w:rsid w:val="00B9509C"/>
    <w:rsid w:val="00BA4994"/>
    <w:rsid w:val="00BC385A"/>
    <w:rsid w:val="00BC5AF9"/>
    <w:rsid w:val="00BC630D"/>
    <w:rsid w:val="00BE4425"/>
    <w:rsid w:val="00C53C8C"/>
    <w:rsid w:val="00C95837"/>
    <w:rsid w:val="00D4472C"/>
    <w:rsid w:val="00D57D36"/>
    <w:rsid w:val="00D57FA9"/>
    <w:rsid w:val="00DA5F49"/>
    <w:rsid w:val="00DA78BB"/>
    <w:rsid w:val="00DB7955"/>
    <w:rsid w:val="00DC55EB"/>
    <w:rsid w:val="00E161D1"/>
    <w:rsid w:val="00E848B6"/>
    <w:rsid w:val="00E854BD"/>
    <w:rsid w:val="00E93F57"/>
    <w:rsid w:val="00EF1B27"/>
    <w:rsid w:val="00F168D3"/>
    <w:rsid w:val="00F369CB"/>
    <w:rsid w:val="00F550F4"/>
    <w:rsid w:val="00FB2141"/>
    <w:rsid w:val="00FD3314"/>
    <w:rsid w:val="00FF11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Connecteur droit avec flèche 8"/>
        <o:r id="V:Rule2" type="connector" idref="#Connecteur droit avec flèche 9"/>
        <o:r id="V:Rule3" type="connector" idref="#Connecteur droit avec flèche 14"/>
        <o:r id="V:Rule4" type="connector" idref="#Connecteur droit avec flèche 13"/>
        <o:r id="V:Rule5" type="connector" idref="#Connecteur droit avec flèche 17"/>
        <o:r id="V:Rule6" type="connector" idref="#Connecteur droit avec flèch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5F"/>
    <w:pPr>
      <w:suppressAutoHyphens/>
      <w:spacing w:line="276" w:lineRule="auto"/>
    </w:pPr>
    <w:rPr>
      <w:rFonts w:ascii="Calibri" w:eastAsia="Times New Roman" w:hAnsi="Calibri" w:cs="Calibri"/>
      <w:kern w:val="1"/>
      <w:lang w:eastAsia="ar-SA"/>
    </w:rPr>
  </w:style>
  <w:style w:type="paragraph" w:styleId="Titre1">
    <w:name w:val="heading 1"/>
    <w:basedOn w:val="Normal"/>
    <w:next w:val="Normal"/>
    <w:link w:val="Titre1Car"/>
    <w:uiPriority w:val="9"/>
    <w:qFormat/>
    <w:rsid w:val="00617ABD"/>
    <w:pPr>
      <w:pBdr>
        <w:bottom w:val="thinThickSmallGap" w:sz="12" w:space="1" w:color="C66022" w:themeColor="accent2" w:themeShade="BF"/>
      </w:pBdr>
      <w:spacing w:before="400"/>
      <w:jc w:val="center"/>
      <w:outlineLvl w:val="0"/>
    </w:pPr>
    <w:rPr>
      <w:caps/>
      <w:color w:val="854016" w:themeColor="accent2" w:themeShade="80"/>
      <w:spacing w:val="20"/>
      <w:sz w:val="28"/>
      <w:szCs w:val="28"/>
    </w:rPr>
  </w:style>
  <w:style w:type="paragraph" w:styleId="Titre2">
    <w:name w:val="heading 2"/>
    <w:basedOn w:val="Normal"/>
    <w:next w:val="Normal"/>
    <w:link w:val="Titre2Car"/>
    <w:uiPriority w:val="9"/>
    <w:unhideWhenUsed/>
    <w:qFormat/>
    <w:rsid w:val="00617ABD"/>
    <w:pPr>
      <w:pBdr>
        <w:bottom w:val="single" w:sz="4" w:space="1" w:color="844016" w:themeColor="accent2" w:themeShade="7F"/>
      </w:pBdr>
      <w:spacing w:before="400"/>
      <w:jc w:val="center"/>
      <w:outlineLvl w:val="1"/>
    </w:pPr>
    <w:rPr>
      <w:caps/>
      <w:color w:val="854016" w:themeColor="accent2" w:themeShade="80"/>
      <w:spacing w:val="15"/>
      <w:sz w:val="24"/>
      <w:szCs w:val="24"/>
    </w:rPr>
  </w:style>
  <w:style w:type="paragraph" w:styleId="Titre3">
    <w:name w:val="heading 3"/>
    <w:basedOn w:val="Normal"/>
    <w:next w:val="Normal"/>
    <w:link w:val="Titre3Car"/>
    <w:uiPriority w:val="9"/>
    <w:semiHidden/>
    <w:unhideWhenUsed/>
    <w:qFormat/>
    <w:rsid w:val="00617ABD"/>
    <w:pPr>
      <w:pBdr>
        <w:top w:val="dotted" w:sz="4" w:space="1" w:color="844016" w:themeColor="accent2" w:themeShade="7F"/>
        <w:bottom w:val="dotted" w:sz="4" w:space="1" w:color="844016" w:themeColor="accent2" w:themeShade="7F"/>
      </w:pBdr>
      <w:spacing w:before="300"/>
      <w:jc w:val="center"/>
      <w:outlineLvl w:val="2"/>
    </w:pPr>
    <w:rPr>
      <w:caps/>
      <w:color w:val="844016" w:themeColor="accent2" w:themeShade="7F"/>
      <w:sz w:val="24"/>
      <w:szCs w:val="24"/>
    </w:rPr>
  </w:style>
  <w:style w:type="paragraph" w:styleId="Titre4">
    <w:name w:val="heading 4"/>
    <w:basedOn w:val="Normal"/>
    <w:next w:val="Normal"/>
    <w:link w:val="Titre4Car"/>
    <w:uiPriority w:val="9"/>
    <w:semiHidden/>
    <w:unhideWhenUsed/>
    <w:qFormat/>
    <w:rsid w:val="00617ABD"/>
    <w:pPr>
      <w:pBdr>
        <w:bottom w:val="dotted" w:sz="4" w:space="1" w:color="C66022" w:themeColor="accent2" w:themeShade="BF"/>
      </w:pBdr>
      <w:spacing w:after="120"/>
      <w:jc w:val="center"/>
      <w:outlineLvl w:val="3"/>
    </w:pPr>
    <w:rPr>
      <w:caps/>
      <w:color w:val="844016" w:themeColor="accent2" w:themeShade="7F"/>
      <w:spacing w:val="10"/>
    </w:rPr>
  </w:style>
  <w:style w:type="paragraph" w:styleId="Titre5">
    <w:name w:val="heading 5"/>
    <w:basedOn w:val="Normal"/>
    <w:next w:val="Normal"/>
    <w:link w:val="Titre5Car"/>
    <w:uiPriority w:val="9"/>
    <w:semiHidden/>
    <w:unhideWhenUsed/>
    <w:qFormat/>
    <w:rsid w:val="00617ABD"/>
    <w:pPr>
      <w:spacing w:before="320" w:after="120"/>
      <w:jc w:val="center"/>
      <w:outlineLvl w:val="4"/>
    </w:pPr>
    <w:rPr>
      <w:caps/>
      <w:color w:val="844016" w:themeColor="accent2" w:themeShade="7F"/>
      <w:spacing w:val="10"/>
    </w:rPr>
  </w:style>
  <w:style w:type="paragraph" w:styleId="Titre6">
    <w:name w:val="heading 6"/>
    <w:basedOn w:val="Normal"/>
    <w:next w:val="Normal"/>
    <w:link w:val="Titre6Car"/>
    <w:uiPriority w:val="9"/>
    <w:semiHidden/>
    <w:unhideWhenUsed/>
    <w:qFormat/>
    <w:rsid w:val="00617ABD"/>
    <w:pPr>
      <w:spacing w:after="120"/>
      <w:jc w:val="center"/>
      <w:outlineLvl w:val="5"/>
    </w:pPr>
    <w:rPr>
      <w:caps/>
      <w:color w:val="C66022" w:themeColor="accent2" w:themeShade="BF"/>
      <w:spacing w:val="10"/>
    </w:rPr>
  </w:style>
  <w:style w:type="paragraph" w:styleId="Titre7">
    <w:name w:val="heading 7"/>
    <w:basedOn w:val="Normal"/>
    <w:next w:val="Normal"/>
    <w:link w:val="Titre7Car"/>
    <w:uiPriority w:val="9"/>
    <w:semiHidden/>
    <w:unhideWhenUsed/>
    <w:qFormat/>
    <w:rsid w:val="00617ABD"/>
    <w:pPr>
      <w:spacing w:after="120"/>
      <w:jc w:val="center"/>
      <w:outlineLvl w:val="6"/>
    </w:pPr>
    <w:rPr>
      <w:i/>
      <w:iCs/>
      <w:caps/>
      <w:color w:val="C66022" w:themeColor="accent2" w:themeShade="BF"/>
      <w:spacing w:val="10"/>
    </w:rPr>
  </w:style>
  <w:style w:type="paragraph" w:styleId="Titre8">
    <w:name w:val="heading 8"/>
    <w:basedOn w:val="Normal"/>
    <w:next w:val="Normal"/>
    <w:link w:val="Titre8Car"/>
    <w:uiPriority w:val="9"/>
    <w:semiHidden/>
    <w:unhideWhenUsed/>
    <w:qFormat/>
    <w:rsid w:val="00617ABD"/>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617ABD"/>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7ABD"/>
    <w:rPr>
      <w:caps/>
      <w:color w:val="854016" w:themeColor="accent2" w:themeShade="80"/>
      <w:spacing w:val="20"/>
      <w:sz w:val="28"/>
      <w:szCs w:val="28"/>
    </w:rPr>
  </w:style>
  <w:style w:type="character" w:customStyle="1" w:styleId="Titre2Car">
    <w:name w:val="Titre 2 Car"/>
    <w:basedOn w:val="Policepardfaut"/>
    <w:link w:val="Titre2"/>
    <w:uiPriority w:val="9"/>
    <w:rsid w:val="00617ABD"/>
    <w:rPr>
      <w:caps/>
      <w:color w:val="854016" w:themeColor="accent2" w:themeShade="80"/>
      <w:spacing w:val="15"/>
      <w:sz w:val="24"/>
      <w:szCs w:val="24"/>
    </w:rPr>
  </w:style>
  <w:style w:type="character" w:customStyle="1" w:styleId="Titre3Car">
    <w:name w:val="Titre 3 Car"/>
    <w:basedOn w:val="Policepardfaut"/>
    <w:link w:val="Titre3"/>
    <w:uiPriority w:val="9"/>
    <w:semiHidden/>
    <w:rsid w:val="00617ABD"/>
    <w:rPr>
      <w:caps/>
      <w:color w:val="844016" w:themeColor="accent2" w:themeShade="7F"/>
      <w:sz w:val="24"/>
      <w:szCs w:val="24"/>
    </w:rPr>
  </w:style>
  <w:style w:type="character" w:customStyle="1" w:styleId="Titre4Car">
    <w:name w:val="Titre 4 Car"/>
    <w:basedOn w:val="Policepardfaut"/>
    <w:link w:val="Titre4"/>
    <w:uiPriority w:val="9"/>
    <w:semiHidden/>
    <w:rsid w:val="00617ABD"/>
    <w:rPr>
      <w:caps/>
      <w:color w:val="844016" w:themeColor="accent2" w:themeShade="7F"/>
      <w:spacing w:val="10"/>
    </w:rPr>
  </w:style>
  <w:style w:type="character" w:customStyle="1" w:styleId="Titre5Car">
    <w:name w:val="Titre 5 Car"/>
    <w:basedOn w:val="Policepardfaut"/>
    <w:link w:val="Titre5"/>
    <w:uiPriority w:val="9"/>
    <w:semiHidden/>
    <w:rsid w:val="00617ABD"/>
    <w:rPr>
      <w:caps/>
      <w:color w:val="844016" w:themeColor="accent2" w:themeShade="7F"/>
      <w:spacing w:val="10"/>
    </w:rPr>
  </w:style>
  <w:style w:type="character" w:customStyle="1" w:styleId="Titre6Car">
    <w:name w:val="Titre 6 Car"/>
    <w:basedOn w:val="Policepardfaut"/>
    <w:link w:val="Titre6"/>
    <w:uiPriority w:val="9"/>
    <w:semiHidden/>
    <w:rsid w:val="00617ABD"/>
    <w:rPr>
      <w:caps/>
      <w:color w:val="C66022" w:themeColor="accent2" w:themeShade="BF"/>
      <w:spacing w:val="10"/>
    </w:rPr>
  </w:style>
  <w:style w:type="character" w:customStyle="1" w:styleId="Titre7Car">
    <w:name w:val="Titre 7 Car"/>
    <w:basedOn w:val="Policepardfaut"/>
    <w:link w:val="Titre7"/>
    <w:uiPriority w:val="9"/>
    <w:semiHidden/>
    <w:rsid w:val="00617ABD"/>
    <w:rPr>
      <w:i/>
      <w:iCs/>
      <w:caps/>
      <w:color w:val="C66022" w:themeColor="accent2" w:themeShade="BF"/>
      <w:spacing w:val="10"/>
    </w:rPr>
  </w:style>
  <w:style w:type="character" w:customStyle="1" w:styleId="Titre8Car">
    <w:name w:val="Titre 8 Car"/>
    <w:basedOn w:val="Policepardfaut"/>
    <w:link w:val="Titre8"/>
    <w:uiPriority w:val="9"/>
    <w:semiHidden/>
    <w:rsid w:val="00617ABD"/>
    <w:rPr>
      <w:caps/>
      <w:spacing w:val="10"/>
      <w:sz w:val="20"/>
      <w:szCs w:val="20"/>
    </w:rPr>
  </w:style>
  <w:style w:type="character" w:customStyle="1" w:styleId="Titre9Car">
    <w:name w:val="Titre 9 Car"/>
    <w:basedOn w:val="Policepardfaut"/>
    <w:link w:val="Titre9"/>
    <w:uiPriority w:val="9"/>
    <w:semiHidden/>
    <w:rsid w:val="00617ABD"/>
    <w:rPr>
      <w:i/>
      <w:iCs/>
      <w:caps/>
      <w:spacing w:val="10"/>
      <w:sz w:val="20"/>
      <w:szCs w:val="20"/>
    </w:rPr>
  </w:style>
  <w:style w:type="paragraph" w:styleId="Lgende">
    <w:name w:val="caption"/>
    <w:basedOn w:val="Normal"/>
    <w:next w:val="Normal"/>
    <w:uiPriority w:val="35"/>
    <w:semiHidden/>
    <w:unhideWhenUsed/>
    <w:qFormat/>
    <w:rsid w:val="00617ABD"/>
    <w:rPr>
      <w:caps/>
      <w:spacing w:val="10"/>
      <w:sz w:val="18"/>
      <w:szCs w:val="18"/>
    </w:rPr>
  </w:style>
  <w:style w:type="paragraph" w:styleId="Titre">
    <w:name w:val="Title"/>
    <w:basedOn w:val="Normal"/>
    <w:next w:val="Normal"/>
    <w:link w:val="TitreCar"/>
    <w:uiPriority w:val="10"/>
    <w:qFormat/>
    <w:rsid w:val="00617ABD"/>
    <w:pPr>
      <w:pBdr>
        <w:top w:val="dotted" w:sz="2" w:space="1" w:color="854016" w:themeColor="accent2" w:themeShade="80"/>
        <w:bottom w:val="dotted" w:sz="2" w:space="6" w:color="854016" w:themeColor="accent2" w:themeShade="80"/>
      </w:pBdr>
      <w:spacing w:before="500" w:after="300" w:line="240" w:lineRule="auto"/>
      <w:jc w:val="center"/>
    </w:pPr>
    <w:rPr>
      <w:caps/>
      <w:color w:val="854016" w:themeColor="accent2" w:themeShade="80"/>
      <w:spacing w:val="50"/>
      <w:sz w:val="44"/>
      <w:szCs w:val="44"/>
    </w:rPr>
  </w:style>
  <w:style w:type="character" w:customStyle="1" w:styleId="TitreCar">
    <w:name w:val="Titre Car"/>
    <w:basedOn w:val="Policepardfaut"/>
    <w:link w:val="Titre"/>
    <w:uiPriority w:val="10"/>
    <w:rsid w:val="00617ABD"/>
    <w:rPr>
      <w:caps/>
      <w:color w:val="854016" w:themeColor="accent2" w:themeShade="80"/>
      <w:spacing w:val="50"/>
      <w:sz w:val="44"/>
      <w:szCs w:val="44"/>
    </w:rPr>
  </w:style>
  <w:style w:type="paragraph" w:styleId="Sous-titre">
    <w:name w:val="Subtitle"/>
    <w:basedOn w:val="Normal"/>
    <w:next w:val="Normal"/>
    <w:link w:val="Sous-titreCar"/>
    <w:uiPriority w:val="11"/>
    <w:qFormat/>
    <w:rsid w:val="00617ABD"/>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617ABD"/>
    <w:rPr>
      <w:caps/>
      <w:spacing w:val="20"/>
      <w:sz w:val="18"/>
      <w:szCs w:val="18"/>
    </w:rPr>
  </w:style>
  <w:style w:type="character" w:styleId="lev">
    <w:name w:val="Strong"/>
    <w:uiPriority w:val="22"/>
    <w:qFormat/>
    <w:rsid w:val="00617ABD"/>
    <w:rPr>
      <w:b/>
      <w:bCs/>
      <w:color w:val="C66022" w:themeColor="accent2" w:themeShade="BF"/>
      <w:spacing w:val="5"/>
    </w:rPr>
  </w:style>
  <w:style w:type="character" w:styleId="Accentuation">
    <w:name w:val="Emphasis"/>
    <w:uiPriority w:val="20"/>
    <w:qFormat/>
    <w:rsid w:val="00617ABD"/>
    <w:rPr>
      <w:caps/>
      <w:spacing w:val="5"/>
      <w:sz w:val="20"/>
      <w:szCs w:val="20"/>
    </w:rPr>
  </w:style>
  <w:style w:type="paragraph" w:styleId="Sansinterligne">
    <w:name w:val="No Spacing"/>
    <w:basedOn w:val="Normal"/>
    <w:link w:val="SansinterligneCar"/>
    <w:uiPriority w:val="1"/>
    <w:qFormat/>
    <w:rsid w:val="009C3C5F"/>
    <w:pPr>
      <w:spacing w:after="0" w:line="240" w:lineRule="auto"/>
    </w:pPr>
  </w:style>
  <w:style w:type="character" w:customStyle="1" w:styleId="SansinterligneCar">
    <w:name w:val="Sans interligne Car"/>
    <w:basedOn w:val="Policepardfaut"/>
    <w:link w:val="Sansinterligne"/>
    <w:uiPriority w:val="1"/>
    <w:rsid w:val="009C3C5F"/>
    <w:rPr>
      <w:rFonts w:ascii="Calibri" w:eastAsia="Times New Roman" w:hAnsi="Calibri" w:cs="Calibri"/>
      <w:kern w:val="1"/>
      <w:lang w:eastAsia="ar-SA"/>
    </w:rPr>
  </w:style>
  <w:style w:type="paragraph" w:styleId="Paragraphedeliste">
    <w:name w:val="List Paragraph"/>
    <w:basedOn w:val="Normal"/>
    <w:uiPriority w:val="34"/>
    <w:qFormat/>
    <w:rsid w:val="00617ABD"/>
    <w:pPr>
      <w:ind w:left="720"/>
      <w:contextualSpacing/>
    </w:pPr>
  </w:style>
  <w:style w:type="paragraph" w:styleId="Citation">
    <w:name w:val="Quote"/>
    <w:basedOn w:val="Normal"/>
    <w:next w:val="Normal"/>
    <w:link w:val="CitationCar"/>
    <w:uiPriority w:val="29"/>
    <w:qFormat/>
    <w:rsid w:val="00617ABD"/>
    <w:rPr>
      <w:i/>
      <w:iCs/>
    </w:rPr>
  </w:style>
  <w:style w:type="character" w:customStyle="1" w:styleId="CitationCar">
    <w:name w:val="Citation Car"/>
    <w:basedOn w:val="Policepardfaut"/>
    <w:link w:val="Citation"/>
    <w:uiPriority w:val="29"/>
    <w:rsid w:val="00617ABD"/>
    <w:rPr>
      <w:i/>
      <w:iCs/>
    </w:rPr>
  </w:style>
  <w:style w:type="paragraph" w:styleId="Citationintense">
    <w:name w:val="Intense Quote"/>
    <w:basedOn w:val="Normal"/>
    <w:next w:val="Normal"/>
    <w:link w:val="CitationintenseCar"/>
    <w:uiPriority w:val="30"/>
    <w:qFormat/>
    <w:rsid w:val="00617ABD"/>
    <w:pPr>
      <w:pBdr>
        <w:top w:val="dotted" w:sz="2" w:space="10" w:color="854016" w:themeColor="accent2" w:themeShade="80"/>
        <w:bottom w:val="dotted" w:sz="2" w:space="4" w:color="854016" w:themeColor="accent2" w:themeShade="80"/>
      </w:pBdr>
      <w:spacing w:before="160" w:line="300" w:lineRule="auto"/>
      <w:ind w:left="1440" w:right="1440"/>
    </w:pPr>
    <w:rPr>
      <w:caps/>
      <w:color w:val="844016" w:themeColor="accent2" w:themeShade="7F"/>
      <w:spacing w:val="5"/>
      <w:sz w:val="20"/>
      <w:szCs w:val="20"/>
    </w:rPr>
  </w:style>
  <w:style w:type="character" w:customStyle="1" w:styleId="CitationintenseCar">
    <w:name w:val="Citation intense Car"/>
    <w:basedOn w:val="Policepardfaut"/>
    <w:link w:val="Citationintense"/>
    <w:uiPriority w:val="30"/>
    <w:rsid w:val="00617ABD"/>
    <w:rPr>
      <w:caps/>
      <w:color w:val="844016" w:themeColor="accent2" w:themeShade="7F"/>
      <w:spacing w:val="5"/>
      <w:sz w:val="20"/>
      <w:szCs w:val="20"/>
    </w:rPr>
  </w:style>
  <w:style w:type="character" w:styleId="Emphaseple">
    <w:name w:val="Subtle Emphasis"/>
    <w:uiPriority w:val="19"/>
    <w:qFormat/>
    <w:rsid w:val="00617ABD"/>
    <w:rPr>
      <w:i/>
      <w:iCs/>
    </w:rPr>
  </w:style>
  <w:style w:type="character" w:styleId="Emphaseintense">
    <w:name w:val="Intense Emphasis"/>
    <w:uiPriority w:val="21"/>
    <w:qFormat/>
    <w:rsid w:val="00617ABD"/>
    <w:rPr>
      <w:i/>
      <w:iCs/>
      <w:caps/>
      <w:spacing w:val="10"/>
      <w:sz w:val="20"/>
      <w:szCs w:val="20"/>
    </w:rPr>
  </w:style>
  <w:style w:type="character" w:styleId="Rfrenceple">
    <w:name w:val="Subtle Reference"/>
    <w:basedOn w:val="Policepardfaut"/>
    <w:uiPriority w:val="31"/>
    <w:qFormat/>
    <w:rsid w:val="00617ABD"/>
    <w:rPr>
      <w:rFonts w:asciiTheme="minorHAnsi" w:eastAsiaTheme="minorEastAsia" w:hAnsiTheme="minorHAnsi" w:cstheme="minorBidi"/>
      <w:i/>
      <w:iCs/>
      <w:color w:val="844016" w:themeColor="accent2" w:themeShade="7F"/>
    </w:rPr>
  </w:style>
  <w:style w:type="character" w:styleId="Rfrenceintense">
    <w:name w:val="Intense Reference"/>
    <w:uiPriority w:val="32"/>
    <w:qFormat/>
    <w:rsid w:val="00617ABD"/>
    <w:rPr>
      <w:rFonts w:asciiTheme="minorHAnsi" w:eastAsiaTheme="minorEastAsia" w:hAnsiTheme="minorHAnsi" w:cstheme="minorBidi"/>
      <w:b/>
      <w:bCs/>
      <w:i/>
      <w:iCs/>
      <w:color w:val="844016" w:themeColor="accent2" w:themeShade="7F"/>
    </w:rPr>
  </w:style>
  <w:style w:type="character" w:styleId="Titredulivre">
    <w:name w:val="Book Title"/>
    <w:uiPriority w:val="33"/>
    <w:qFormat/>
    <w:rsid w:val="00617ABD"/>
    <w:rPr>
      <w:caps/>
      <w:color w:val="844016" w:themeColor="accent2" w:themeShade="7F"/>
      <w:spacing w:val="5"/>
      <w:u w:color="844016" w:themeColor="accent2" w:themeShade="7F"/>
    </w:rPr>
  </w:style>
  <w:style w:type="paragraph" w:styleId="En-ttedetabledesmatires">
    <w:name w:val="TOC Heading"/>
    <w:basedOn w:val="Titre1"/>
    <w:next w:val="Normal"/>
    <w:uiPriority w:val="39"/>
    <w:semiHidden/>
    <w:unhideWhenUsed/>
    <w:qFormat/>
    <w:rsid w:val="00617ABD"/>
    <w:pPr>
      <w:outlineLvl w:val="9"/>
    </w:pPr>
    <w:rPr>
      <w:lang w:bidi="en-US"/>
    </w:rPr>
  </w:style>
  <w:style w:type="table" w:styleId="Grilledutableau">
    <w:name w:val="Table Grid"/>
    <w:basedOn w:val="TableauNormal"/>
    <w:uiPriority w:val="39"/>
    <w:rsid w:val="009C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81EDF"/>
    <w:rPr>
      <w:color w:val="439EB7" w:themeColor="hyperlink"/>
      <w:u w:val="single"/>
    </w:rPr>
  </w:style>
  <w:style w:type="paragraph" w:styleId="Textedebulles">
    <w:name w:val="Balloon Text"/>
    <w:basedOn w:val="Normal"/>
    <w:link w:val="TextedebullesCar"/>
    <w:uiPriority w:val="99"/>
    <w:semiHidden/>
    <w:unhideWhenUsed/>
    <w:rsid w:val="00D57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FA9"/>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oupie.org/Dictionnaire/Bien.htm" TargetMode="External"/><Relationship Id="rId13" Type="http://schemas.openxmlformats.org/officeDocument/2006/relationships/hyperlink" Target="http://www.toupie.org/Dictionnaire/Conjoncture.htm" TargetMode="External"/><Relationship Id="rId18" Type="http://schemas.openxmlformats.org/officeDocument/2006/relationships/hyperlink" Target="http://www.toupie.org/Dictionnaire/Politique_relance.htm" TargetMode="External"/><Relationship Id="rId26" Type="http://schemas.openxmlformats.org/officeDocument/2006/relationships/hyperlink" Target="http://www.lsa-conso.fr/panzan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sa-conso.fr/consommateurs/" TargetMode="External"/><Relationship Id="rId34" Type="http://schemas.openxmlformats.org/officeDocument/2006/relationships/hyperlink" Target="http://www.lsa-conso.fr/m6/" TargetMode="External"/><Relationship Id="rId7" Type="http://schemas.openxmlformats.org/officeDocument/2006/relationships/image" Target="media/image3.jpeg"/><Relationship Id="rId12" Type="http://schemas.openxmlformats.org/officeDocument/2006/relationships/hyperlink" Target="http://www.toupie.org/Dictionnaire/National.htm" TargetMode="External"/><Relationship Id="rId17" Type="http://schemas.openxmlformats.org/officeDocument/2006/relationships/hyperlink" Target="http://www.toupie.org/Dictionnaire/Redistribution.htm" TargetMode="External"/><Relationship Id="rId25" Type="http://schemas.openxmlformats.org/officeDocument/2006/relationships/hyperlink" Target="http://www.lsa-conso.fr/quelles-sont-les-marques-preferees-des-francais,199012" TargetMode="External"/><Relationship Id="rId33" Type="http://schemas.openxmlformats.org/officeDocument/2006/relationships/hyperlink" Target="http://www.lsa-conso.fr/puma/" TargetMode="External"/><Relationship Id="rId38"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hyperlink" Target="http://www.toupie.org/Dictionnaire/Epargne.htm" TargetMode="External"/><Relationship Id="rId20" Type="http://schemas.openxmlformats.org/officeDocument/2006/relationships/image" Target="media/image4.png"/><Relationship Id="rId29" Type="http://schemas.openxmlformats.org/officeDocument/2006/relationships/hyperlink" Target="http://www.lsa-conso.fr/philips/" TargetMode="External"/><Relationship Id="rId41"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oupie.org/Dictionnaire/Production.htm" TargetMode="External"/><Relationship Id="rId24" Type="http://schemas.openxmlformats.org/officeDocument/2006/relationships/hyperlink" Target="http://www.lsa-conso.fr/boissons/" TargetMode="External"/><Relationship Id="rId32" Type="http://schemas.openxmlformats.org/officeDocument/2006/relationships/hyperlink" Target="http://www.lsa-conso.fr/nike/" TargetMode="External"/><Relationship Id="rId37" Type="http://schemas.openxmlformats.org/officeDocument/2006/relationships/diagramQuickStyle" Target="diagrams/quickStyle1.xm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toupie.org/Biographies/Keynes.htm" TargetMode="External"/><Relationship Id="rId23" Type="http://schemas.openxmlformats.org/officeDocument/2006/relationships/hyperlink" Target="http://www.lsa-conso.fr/classement/" TargetMode="External"/><Relationship Id="rId28" Type="http://schemas.openxmlformats.org/officeDocument/2006/relationships/hyperlink" Target="http://www.lsa-conso.fr/google/" TargetMode="External"/><Relationship Id="rId36" Type="http://schemas.openxmlformats.org/officeDocument/2006/relationships/diagramLayout" Target="diagrams/layout1.xml"/><Relationship Id="rId10" Type="http://schemas.openxmlformats.org/officeDocument/2006/relationships/hyperlink" Target="http://www.toupie.org/Dictionnaire/Investissement.htm" TargetMode="External"/><Relationship Id="rId19" Type="http://schemas.openxmlformats.org/officeDocument/2006/relationships/hyperlink" Target="http://www.francetvinfo.fr/economie/votre-argent/video-consommation-l-evolution-des-prix-depuis-trente-ans_803305.html" TargetMode="External"/><Relationship Id="rId31" Type="http://schemas.openxmlformats.org/officeDocument/2006/relationships/hyperlink" Target="http://www.lsa-conso.fr/adidas/" TargetMode="External"/><Relationship Id="rId4" Type="http://schemas.openxmlformats.org/officeDocument/2006/relationships/webSettings" Target="webSettings.xml"/><Relationship Id="rId9" Type="http://schemas.openxmlformats.org/officeDocument/2006/relationships/hyperlink" Target="http://www.toupie.org/Dictionnaire/Besoin.htm" TargetMode="External"/><Relationship Id="rId14" Type="http://schemas.openxmlformats.org/officeDocument/2006/relationships/hyperlink" Target="http://www.toupie.org/Dictionnaire/Revenu.htm" TargetMode="External"/><Relationship Id="rId22" Type="http://schemas.openxmlformats.org/officeDocument/2006/relationships/hyperlink" Target="http://www.lsa-conso.fr/marketing-conso/" TargetMode="External"/><Relationship Id="rId27" Type="http://schemas.openxmlformats.org/officeDocument/2006/relationships/hyperlink" Target="http://www.lsa-conso.fr/yoplait/" TargetMode="External"/><Relationship Id="rId30" Type="http://schemas.openxmlformats.org/officeDocument/2006/relationships/hyperlink" Target="http://www.lsa-conso.fr/dbapparel/dim/" TargetMode="External"/><Relationship Id="rId35"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F850F-8CD2-0042-B784-0E717AAC2836}" type="doc">
      <dgm:prSet loTypeId="urn:microsoft.com/office/officeart/2005/8/layout/orgChart1" loCatId="" qsTypeId="urn:microsoft.com/office/officeart/2005/8/quickstyle/simple4" qsCatId="simple" csTypeId="urn:microsoft.com/office/officeart/2005/8/colors/colorful3" csCatId="colorful" phldr="1"/>
      <dgm:spPr/>
      <dgm:t>
        <a:bodyPr/>
        <a:lstStyle/>
        <a:p>
          <a:endParaRPr lang="fr-FR"/>
        </a:p>
      </dgm:t>
    </dgm:pt>
    <dgm:pt modelId="{CC14A5E0-E3B4-EF4F-A902-8601CA0FBC3B}">
      <dgm:prSet phldrT="[Texte]" custT="1"/>
      <dgm:spPr/>
      <dgm:t>
        <a:bodyPr/>
        <a:lstStyle/>
        <a:p>
          <a:r>
            <a:rPr lang="fr-FR" sz="1100"/>
            <a:t>Facteurs</a:t>
          </a:r>
          <a:r>
            <a:rPr lang="fr-FR" sz="1100" baseline="0"/>
            <a:t> </a:t>
          </a:r>
          <a:r>
            <a:rPr lang="fr-FR" sz="1400" b="1" baseline="0"/>
            <a:t>conjoncturels</a:t>
          </a:r>
        </a:p>
      </dgm:t>
    </dgm:pt>
    <dgm:pt modelId="{8CDC946F-8A17-194A-80D1-6B1F58A963C0}" type="parTrans" cxnId="{849CB32E-1811-B84B-B212-3F69FE12DC78}">
      <dgm:prSet/>
      <dgm:spPr/>
      <dgm:t>
        <a:bodyPr/>
        <a:lstStyle/>
        <a:p>
          <a:endParaRPr lang="fr-FR"/>
        </a:p>
      </dgm:t>
    </dgm:pt>
    <dgm:pt modelId="{899A644D-7ED6-3B4C-9775-6B08531E22BD}" type="sibTrans" cxnId="{849CB32E-1811-B84B-B212-3F69FE12DC78}">
      <dgm:prSet/>
      <dgm:spPr/>
      <dgm:t>
        <a:bodyPr/>
        <a:lstStyle/>
        <a:p>
          <a:endParaRPr lang="fr-FR"/>
        </a:p>
      </dgm:t>
    </dgm:pt>
    <dgm:pt modelId="{7889B815-2001-8D49-BEFD-6451DDE719BD}" type="asst">
      <dgm:prSet phldrT="[Texte]" custT="1"/>
      <dgm:spPr/>
      <dgm:t>
        <a:bodyPr/>
        <a:lstStyle/>
        <a:p>
          <a:r>
            <a:rPr lang="fr-FR" sz="1200"/>
            <a:t>Taux d'intérêts</a:t>
          </a:r>
        </a:p>
      </dgm:t>
    </dgm:pt>
    <dgm:pt modelId="{36A81118-3CCB-224F-8E9A-26651594D652}" type="parTrans" cxnId="{8F0DCA93-CCE6-B649-90E5-ACD8F4E188CA}">
      <dgm:prSet/>
      <dgm:spPr/>
      <dgm:t>
        <a:bodyPr/>
        <a:lstStyle/>
        <a:p>
          <a:endParaRPr lang="fr-FR"/>
        </a:p>
      </dgm:t>
    </dgm:pt>
    <dgm:pt modelId="{08DF5513-4C0A-5A44-9B86-092F67E9AF1B}" type="sibTrans" cxnId="{8F0DCA93-CCE6-B649-90E5-ACD8F4E188CA}">
      <dgm:prSet/>
      <dgm:spPr/>
      <dgm:t>
        <a:bodyPr/>
        <a:lstStyle/>
        <a:p>
          <a:endParaRPr lang="fr-FR"/>
        </a:p>
      </dgm:t>
    </dgm:pt>
    <dgm:pt modelId="{90333715-B99A-314D-938C-3E701FC9A717}">
      <dgm:prSet custT="1"/>
      <dgm:spPr/>
      <dgm:t>
        <a:bodyPr/>
        <a:lstStyle/>
        <a:p>
          <a:r>
            <a:rPr lang="fr-FR" sz="1100"/>
            <a:t>Facteurs </a:t>
          </a:r>
          <a:r>
            <a:rPr lang="fr-FR" sz="1400" b="1"/>
            <a:t>structurels</a:t>
          </a:r>
        </a:p>
      </dgm:t>
    </dgm:pt>
    <dgm:pt modelId="{35ED4000-F451-F84F-84C6-F351C45FAC2A}" type="parTrans" cxnId="{F2FAE664-DAA8-DA4E-A64B-366F11F99157}">
      <dgm:prSet/>
      <dgm:spPr/>
      <dgm:t>
        <a:bodyPr/>
        <a:lstStyle/>
        <a:p>
          <a:endParaRPr lang="fr-FR"/>
        </a:p>
      </dgm:t>
    </dgm:pt>
    <dgm:pt modelId="{A46136FE-CE24-D844-A941-9843C825EAE1}" type="sibTrans" cxnId="{F2FAE664-DAA8-DA4E-A64B-366F11F99157}">
      <dgm:prSet/>
      <dgm:spPr/>
      <dgm:t>
        <a:bodyPr/>
        <a:lstStyle/>
        <a:p>
          <a:endParaRPr lang="fr-FR"/>
        </a:p>
      </dgm:t>
    </dgm:pt>
    <dgm:pt modelId="{23D327D9-80FE-4844-A5EC-B80BB7C8D376}" type="asst">
      <dgm:prSet custT="1"/>
      <dgm:spPr/>
      <dgm:t>
        <a:bodyPr/>
        <a:lstStyle/>
        <a:p>
          <a:r>
            <a:rPr lang="fr-FR" sz="1200"/>
            <a:t>Revenus</a:t>
          </a:r>
        </a:p>
      </dgm:t>
    </dgm:pt>
    <dgm:pt modelId="{D012183B-1D12-354E-86D6-3EFA734F02A5}" type="parTrans" cxnId="{27D3265C-B3BE-B148-A551-8C31455FD0AE}">
      <dgm:prSet/>
      <dgm:spPr/>
      <dgm:t>
        <a:bodyPr/>
        <a:lstStyle/>
        <a:p>
          <a:endParaRPr lang="fr-FR"/>
        </a:p>
      </dgm:t>
    </dgm:pt>
    <dgm:pt modelId="{D0253C1F-6546-4548-819C-904227B85084}" type="sibTrans" cxnId="{27D3265C-B3BE-B148-A551-8C31455FD0AE}">
      <dgm:prSet/>
      <dgm:spPr/>
      <dgm:t>
        <a:bodyPr/>
        <a:lstStyle/>
        <a:p>
          <a:endParaRPr lang="fr-FR"/>
        </a:p>
      </dgm:t>
    </dgm:pt>
    <dgm:pt modelId="{44581ADA-E157-464B-9186-400030904332}" type="asst">
      <dgm:prSet custT="1"/>
      <dgm:spPr/>
      <dgm:t>
        <a:bodyPr/>
        <a:lstStyle/>
        <a:p>
          <a:r>
            <a:rPr lang="fr-FR" sz="1200"/>
            <a:t>Niveau des prix</a:t>
          </a:r>
        </a:p>
      </dgm:t>
    </dgm:pt>
    <dgm:pt modelId="{DCD6FB86-75DB-0B4F-AB89-63B93211B296}" type="parTrans" cxnId="{E3BFFD64-4B54-5342-9779-AFE762AFC672}">
      <dgm:prSet/>
      <dgm:spPr/>
      <dgm:t>
        <a:bodyPr/>
        <a:lstStyle/>
        <a:p>
          <a:endParaRPr lang="fr-FR"/>
        </a:p>
      </dgm:t>
    </dgm:pt>
    <dgm:pt modelId="{0D9614D4-98FC-5943-BF68-2C90061B0279}" type="sibTrans" cxnId="{E3BFFD64-4B54-5342-9779-AFE762AFC672}">
      <dgm:prSet/>
      <dgm:spPr/>
      <dgm:t>
        <a:bodyPr/>
        <a:lstStyle/>
        <a:p>
          <a:endParaRPr lang="fr-FR"/>
        </a:p>
      </dgm:t>
    </dgm:pt>
    <dgm:pt modelId="{F383F888-BBDB-0840-8F98-BF9B026344AB}">
      <dgm:prSet custT="1"/>
      <dgm:spPr/>
      <dgm:t>
        <a:bodyPr/>
        <a:lstStyle/>
        <a:p>
          <a:r>
            <a:rPr lang="fr-FR" sz="1200"/>
            <a:t>Patrimoine </a:t>
          </a:r>
        </a:p>
        <a:p>
          <a:r>
            <a:rPr lang="fr-FR" sz="1200"/>
            <a:t>(ex: logement)</a:t>
          </a:r>
        </a:p>
      </dgm:t>
    </dgm:pt>
    <dgm:pt modelId="{DF8D1B2E-E358-5B42-B62D-C0C25B72AFE1}" type="parTrans" cxnId="{A7FB3B49-4EF6-A14D-AA9F-DABD90241647}">
      <dgm:prSet/>
      <dgm:spPr/>
      <dgm:t>
        <a:bodyPr/>
        <a:lstStyle/>
        <a:p>
          <a:endParaRPr lang="fr-FR"/>
        </a:p>
      </dgm:t>
    </dgm:pt>
    <dgm:pt modelId="{D1107CDC-E246-6841-A9F8-E7262CB02773}" type="sibTrans" cxnId="{A7FB3B49-4EF6-A14D-AA9F-DABD90241647}">
      <dgm:prSet/>
      <dgm:spPr/>
      <dgm:t>
        <a:bodyPr/>
        <a:lstStyle/>
        <a:p>
          <a:endParaRPr lang="fr-FR"/>
        </a:p>
      </dgm:t>
    </dgm:pt>
    <dgm:pt modelId="{E056F4E9-1C54-C246-BE2C-5D5A4916FE2B}">
      <dgm:prSet/>
      <dgm:spPr/>
      <dgm:t>
        <a:bodyPr/>
        <a:lstStyle/>
        <a:p>
          <a:r>
            <a:rPr lang="fr-FR"/>
            <a:t>Évolution de la famille (ex: divorce)</a:t>
          </a:r>
        </a:p>
      </dgm:t>
    </dgm:pt>
    <dgm:pt modelId="{917C3993-4B83-B649-AB8C-1E934A648B47}" type="parTrans" cxnId="{8B30371C-6855-B04D-8A8A-225FDE57913C}">
      <dgm:prSet/>
      <dgm:spPr/>
      <dgm:t>
        <a:bodyPr/>
        <a:lstStyle/>
        <a:p>
          <a:endParaRPr lang="fr-FR"/>
        </a:p>
      </dgm:t>
    </dgm:pt>
    <dgm:pt modelId="{8B84A2F2-27AA-A243-8F43-9835C02C4FC6}" type="sibTrans" cxnId="{8B30371C-6855-B04D-8A8A-225FDE57913C}">
      <dgm:prSet/>
      <dgm:spPr/>
      <dgm:t>
        <a:bodyPr/>
        <a:lstStyle/>
        <a:p>
          <a:endParaRPr lang="fr-FR"/>
        </a:p>
      </dgm:t>
    </dgm:pt>
    <dgm:pt modelId="{6BAC1609-48FB-1241-B33C-AD34AD823FA6}">
      <dgm:prSet/>
      <dgm:spPr/>
      <dgm:t>
        <a:bodyPr/>
        <a:lstStyle/>
        <a:p>
          <a:r>
            <a:rPr lang="fr-FR"/>
            <a:t>Crise économique</a:t>
          </a:r>
          <a:r>
            <a:rPr lang="fr-FR" baseline="0"/>
            <a:t> (ex: favorise le crédit)</a:t>
          </a:r>
          <a:endParaRPr lang="fr-FR"/>
        </a:p>
      </dgm:t>
    </dgm:pt>
    <dgm:pt modelId="{2D5E24B1-51A0-3A43-833C-1D8F034B56B7}" type="parTrans" cxnId="{4AE8FC9E-4D22-404C-A321-89B5DD7BF0CE}">
      <dgm:prSet/>
      <dgm:spPr/>
      <dgm:t>
        <a:bodyPr/>
        <a:lstStyle/>
        <a:p>
          <a:endParaRPr lang="fr-FR"/>
        </a:p>
      </dgm:t>
    </dgm:pt>
    <dgm:pt modelId="{EE30E534-382A-BA43-B42C-9FFC288EBE86}" type="sibTrans" cxnId="{4AE8FC9E-4D22-404C-A321-89B5DD7BF0CE}">
      <dgm:prSet/>
      <dgm:spPr/>
      <dgm:t>
        <a:bodyPr/>
        <a:lstStyle/>
        <a:p>
          <a:endParaRPr lang="fr-FR"/>
        </a:p>
      </dgm:t>
    </dgm:pt>
    <dgm:pt modelId="{8A93C61D-44DB-FB4B-9441-5E8521796C5E}" type="asst">
      <dgm:prSet custT="1"/>
      <dgm:spPr/>
      <dgm:t>
        <a:bodyPr/>
        <a:lstStyle/>
        <a:p>
          <a:r>
            <a:rPr lang="fr-FR" sz="1200"/>
            <a:t>Fiscalité</a:t>
          </a:r>
        </a:p>
      </dgm:t>
    </dgm:pt>
    <dgm:pt modelId="{09FE00A3-7F07-8341-BCB6-C9AF3A37CC6E}" type="sibTrans" cxnId="{C058F8FF-DE47-4542-AC05-4286E2F8B32B}">
      <dgm:prSet/>
      <dgm:spPr/>
      <dgm:t>
        <a:bodyPr/>
        <a:lstStyle/>
        <a:p>
          <a:endParaRPr lang="fr-FR"/>
        </a:p>
      </dgm:t>
    </dgm:pt>
    <dgm:pt modelId="{80927928-42E9-984B-926C-559A2264283F}" type="parTrans" cxnId="{C058F8FF-DE47-4542-AC05-4286E2F8B32B}">
      <dgm:prSet/>
      <dgm:spPr/>
      <dgm:t>
        <a:bodyPr/>
        <a:lstStyle/>
        <a:p>
          <a:endParaRPr lang="fr-FR"/>
        </a:p>
      </dgm:t>
    </dgm:pt>
    <dgm:pt modelId="{6A2AAF8F-7AFB-7F48-BD0D-976B94C1BCEF}" type="pres">
      <dgm:prSet presAssocID="{D84F850F-8CD2-0042-B784-0E717AAC2836}" presName="hierChild1" presStyleCnt="0">
        <dgm:presLayoutVars>
          <dgm:orgChart val="1"/>
          <dgm:chPref val="1"/>
          <dgm:dir/>
          <dgm:animOne val="branch"/>
          <dgm:animLvl val="lvl"/>
          <dgm:resizeHandles/>
        </dgm:presLayoutVars>
      </dgm:prSet>
      <dgm:spPr/>
      <dgm:t>
        <a:bodyPr/>
        <a:lstStyle/>
        <a:p>
          <a:endParaRPr lang="fr-FR"/>
        </a:p>
      </dgm:t>
    </dgm:pt>
    <dgm:pt modelId="{D1AB6334-45E8-BC49-9CB5-10126E3E0948}" type="pres">
      <dgm:prSet presAssocID="{CC14A5E0-E3B4-EF4F-A902-8601CA0FBC3B}" presName="hierRoot1" presStyleCnt="0">
        <dgm:presLayoutVars>
          <dgm:hierBranch val="init"/>
        </dgm:presLayoutVars>
      </dgm:prSet>
      <dgm:spPr/>
    </dgm:pt>
    <dgm:pt modelId="{20D516C6-871C-BA4E-935F-551141BACC2E}" type="pres">
      <dgm:prSet presAssocID="{CC14A5E0-E3B4-EF4F-A902-8601CA0FBC3B}" presName="rootComposite1" presStyleCnt="0"/>
      <dgm:spPr/>
    </dgm:pt>
    <dgm:pt modelId="{D3540972-FBC1-3345-AE6B-DBCD81989ECB}" type="pres">
      <dgm:prSet presAssocID="{CC14A5E0-E3B4-EF4F-A902-8601CA0FBC3B}" presName="rootText1" presStyleLbl="node0" presStyleIdx="0" presStyleCnt="2" custScaleX="247856">
        <dgm:presLayoutVars>
          <dgm:chPref val="3"/>
        </dgm:presLayoutVars>
      </dgm:prSet>
      <dgm:spPr/>
      <dgm:t>
        <a:bodyPr/>
        <a:lstStyle/>
        <a:p>
          <a:endParaRPr lang="fr-FR"/>
        </a:p>
      </dgm:t>
    </dgm:pt>
    <dgm:pt modelId="{AA756EA9-8527-5F4F-90F7-EC4CDAD25CD6}" type="pres">
      <dgm:prSet presAssocID="{CC14A5E0-E3B4-EF4F-A902-8601CA0FBC3B}" presName="rootConnector1" presStyleLbl="node1" presStyleIdx="0" presStyleCnt="0"/>
      <dgm:spPr/>
      <dgm:t>
        <a:bodyPr/>
        <a:lstStyle/>
        <a:p>
          <a:endParaRPr lang="fr-FR"/>
        </a:p>
      </dgm:t>
    </dgm:pt>
    <dgm:pt modelId="{586BAFF2-04A0-CE4A-BF98-778433019468}" type="pres">
      <dgm:prSet presAssocID="{CC14A5E0-E3B4-EF4F-A902-8601CA0FBC3B}" presName="hierChild2" presStyleCnt="0"/>
      <dgm:spPr/>
    </dgm:pt>
    <dgm:pt modelId="{9675530A-58C9-644B-AE3A-E7929877FEEB}" type="pres">
      <dgm:prSet presAssocID="{CC14A5E0-E3B4-EF4F-A902-8601CA0FBC3B}" presName="hierChild3" presStyleCnt="0"/>
      <dgm:spPr/>
    </dgm:pt>
    <dgm:pt modelId="{CC893102-4B43-4F49-AB68-8144EFD57CCE}" type="pres">
      <dgm:prSet presAssocID="{36A81118-3CCB-224F-8E9A-26651594D652}" presName="Name111" presStyleLbl="parChTrans1D2" presStyleIdx="0" presStyleCnt="7"/>
      <dgm:spPr/>
      <dgm:t>
        <a:bodyPr/>
        <a:lstStyle/>
        <a:p>
          <a:endParaRPr lang="fr-FR"/>
        </a:p>
      </dgm:t>
    </dgm:pt>
    <dgm:pt modelId="{245D66B0-B402-334E-BA43-93FE13D229FA}" type="pres">
      <dgm:prSet presAssocID="{7889B815-2001-8D49-BEFD-6451DDE719BD}" presName="hierRoot3" presStyleCnt="0">
        <dgm:presLayoutVars>
          <dgm:hierBranch val="init"/>
        </dgm:presLayoutVars>
      </dgm:prSet>
      <dgm:spPr/>
    </dgm:pt>
    <dgm:pt modelId="{D54D6611-5783-EE49-9A3D-2437DB70B06F}" type="pres">
      <dgm:prSet presAssocID="{7889B815-2001-8D49-BEFD-6451DDE719BD}" presName="rootComposite3" presStyleCnt="0"/>
      <dgm:spPr/>
    </dgm:pt>
    <dgm:pt modelId="{C9BBBFA8-511C-5B43-84AF-EC74B8360B61}" type="pres">
      <dgm:prSet presAssocID="{7889B815-2001-8D49-BEFD-6451DDE719BD}" presName="rootText3" presStyleLbl="asst1" presStyleIdx="0" presStyleCnt="4" custScaleX="140284">
        <dgm:presLayoutVars>
          <dgm:chPref val="3"/>
        </dgm:presLayoutVars>
      </dgm:prSet>
      <dgm:spPr/>
      <dgm:t>
        <a:bodyPr/>
        <a:lstStyle/>
        <a:p>
          <a:endParaRPr lang="fr-FR"/>
        </a:p>
      </dgm:t>
    </dgm:pt>
    <dgm:pt modelId="{3A23263D-B233-DA46-A012-0FF7995BBCFD}" type="pres">
      <dgm:prSet presAssocID="{7889B815-2001-8D49-BEFD-6451DDE719BD}" presName="rootConnector3" presStyleLbl="asst1" presStyleIdx="0" presStyleCnt="4"/>
      <dgm:spPr/>
      <dgm:t>
        <a:bodyPr/>
        <a:lstStyle/>
        <a:p>
          <a:endParaRPr lang="fr-FR"/>
        </a:p>
      </dgm:t>
    </dgm:pt>
    <dgm:pt modelId="{CBC11A06-B540-184B-8A6B-75FB8A265433}" type="pres">
      <dgm:prSet presAssocID="{7889B815-2001-8D49-BEFD-6451DDE719BD}" presName="hierChild6" presStyleCnt="0"/>
      <dgm:spPr/>
    </dgm:pt>
    <dgm:pt modelId="{AB1B0C66-C829-E64C-B676-60E44BF3158D}" type="pres">
      <dgm:prSet presAssocID="{7889B815-2001-8D49-BEFD-6451DDE719BD}" presName="hierChild7" presStyleCnt="0"/>
      <dgm:spPr/>
    </dgm:pt>
    <dgm:pt modelId="{5F30C3D9-73EA-CC41-95EE-3FCF927D9161}" type="pres">
      <dgm:prSet presAssocID="{D012183B-1D12-354E-86D6-3EFA734F02A5}" presName="Name111" presStyleLbl="parChTrans1D2" presStyleIdx="1" presStyleCnt="7"/>
      <dgm:spPr/>
      <dgm:t>
        <a:bodyPr/>
        <a:lstStyle/>
        <a:p>
          <a:endParaRPr lang="fr-FR"/>
        </a:p>
      </dgm:t>
    </dgm:pt>
    <dgm:pt modelId="{E9C0D4B4-B995-D24E-8F47-5862330CCE08}" type="pres">
      <dgm:prSet presAssocID="{23D327D9-80FE-4844-A5EC-B80BB7C8D376}" presName="hierRoot3" presStyleCnt="0">
        <dgm:presLayoutVars>
          <dgm:hierBranch val="init"/>
        </dgm:presLayoutVars>
      </dgm:prSet>
      <dgm:spPr/>
    </dgm:pt>
    <dgm:pt modelId="{414DA7B6-46A8-364F-AAD5-A30D12F19D09}" type="pres">
      <dgm:prSet presAssocID="{23D327D9-80FE-4844-A5EC-B80BB7C8D376}" presName="rootComposite3" presStyleCnt="0"/>
      <dgm:spPr/>
    </dgm:pt>
    <dgm:pt modelId="{A6B70560-030C-C54C-AD96-E82552614CC7}" type="pres">
      <dgm:prSet presAssocID="{23D327D9-80FE-4844-A5EC-B80BB7C8D376}" presName="rootText3" presStyleLbl="asst1" presStyleIdx="1" presStyleCnt="4" custScaleX="144111">
        <dgm:presLayoutVars>
          <dgm:chPref val="3"/>
        </dgm:presLayoutVars>
      </dgm:prSet>
      <dgm:spPr/>
      <dgm:t>
        <a:bodyPr/>
        <a:lstStyle/>
        <a:p>
          <a:endParaRPr lang="fr-FR"/>
        </a:p>
      </dgm:t>
    </dgm:pt>
    <dgm:pt modelId="{0E4D1FCB-8E38-A546-94FC-1AE44ADA1AAA}" type="pres">
      <dgm:prSet presAssocID="{23D327D9-80FE-4844-A5EC-B80BB7C8D376}" presName="rootConnector3" presStyleLbl="asst1" presStyleIdx="1" presStyleCnt="4"/>
      <dgm:spPr/>
      <dgm:t>
        <a:bodyPr/>
        <a:lstStyle/>
        <a:p>
          <a:endParaRPr lang="fr-FR"/>
        </a:p>
      </dgm:t>
    </dgm:pt>
    <dgm:pt modelId="{D0EE23A3-F85D-1E44-8421-B53875E1E468}" type="pres">
      <dgm:prSet presAssocID="{23D327D9-80FE-4844-A5EC-B80BB7C8D376}" presName="hierChild6" presStyleCnt="0"/>
      <dgm:spPr/>
    </dgm:pt>
    <dgm:pt modelId="{82B2844E-B6F3-B24B-9C73-016DC83DC963}" type="pres">
      <dgm:prSet presAssocID="{23D327D9-80FE-4844-A5EC-B80BB7C8D376}" presName="hierChild7" presStyleCnt="0"/>
      <dgm:spPr/>
    </dgm:pt>
    <dgm:pt modelId="{59D84A7C-911C-CC46-B9BA-64B3D5371C88}" type="pres">
      <dgm:prSet presAssocID="{DCD6FB86-75DB-0B4F-AB89-63B93211B296}" presName="Name111" presStyleLbl="parChTrans1D2" presStyleIdx="2" presStyleCnt="7"/>
      <dgm:spPr/>
      <dgm:t>
        <a:bodyPr/>
        <a:lstStyle/>
        <a:p>
          <a:endParaRPr lang="fr-FR"/>
        </a:p>
      </dgm:t>
    </dgm:pt>
    <dgm:pt modelId="{7F28FB69-3D36-3948-BCC7-CDF7F5FB9917}" type="pres">
      <dgm:prSet presAssocID="{44581ADA-E157-464B-9186-400030904332}" presName="hierRoot3" presStyleCnt="0">
        <dgm:presLayoutVars>
          <dgm:hierBranch val="init"/>
        </dgm:presLayoutVars>
      </dgm:prSet>
      <dgm:spPr/>
    </dgm:pt>
    <dgm:pt modelId="{766F3E17-A148-0E41-8D5F-6511BE19BC86}" type="pres">
      <dgm:prSet presAssocID="{44581ADA-E157-464B-9186-400030904332}" presName="rootComposite3" presStyleCnt="0"/>
      <dgm:spPr/>
    </dgm:pt>
    <dgm:pt modelId="{11B5D18F-EE7B-C141-90C2-3F7B1BCD83D1}" type="pres">
      <dgm:prSet presAssocID="{44581ADA-E157-464B-9186-400030904332}" presName="rootText3" presStyleLbl="asst1" presStyleIdx="2" presStyleCnt="4" custScaleX="140094">
        <dgm:presLayoutVars>
          <dgm:chPref val="3"/>
        </dgm:presLayoutVars>
      </dgm:prSet>
      <dgm:spPr/>
      <dgm:t>
        <a:bodyPr/>
        <a:lstStyle/>
        <a:p>
          <a:endParaRPr lang="fr-FR"/>
        </a:p>
      </dgm:t>
    </dgm:pt>
    <dgm:pt modelId="{8A8509CE-66CF-0C42-ACDB-0653A5DAE78F}" type="pres">
      <dgm:prSet presAssocID="{44581ADA-E157-464B-9186-400030904332}" presName="rootConnector3" presStyleLbl="asst1" presStyleIdx="2" presStyleCnt="4"/>
      <dgm:spPr/>
      <dgm:t>
        <a:bodyPr/>
        <a:lstStyle/>
        <a:p>
          <a:endParaRPr lang="fr-FR"/>
        </a:p>
      </dgm:t>
    </dgm:pt>
    <dgm:pt modelId="{93444F49-CCD4-7448-BA06-8074C7396A7E}" type="pres">
      <dgm:prSet presAssocID="{44581ADA-E157-464B-9186-400030904332}" presName="hierChild6" presStyleCnt="0"/>
      <dgm:spPr/>
    </dgm:pt>
    <dgm:pt modelId="{DD878B3C-99BD-A046-899F-B708EFC76A23}" type="pres">
      <dgm:prSet presAssocID="{44581ADA-E157-464B-9186-400030904332}" presName="hierChild7" presStyleCnt="0"/>
      <dgm:spPr/>
    </dgm:pt>
    <dgm:pt modelId="{8A67DC2F-374A-8847-AA14-6B59DEC4B9D7}" type="pres">
      <dgm:prSet presAssocID="{80927928-42E9-984B-926C-559A2264283F}" presName="Name111" presStyleLbl="parChTrans1D2" presStyleIdx="3" presStyleCnt="7"/>
      <dgm:spPr/>
      <dgm:t>
        <a:bodyPr/>
        <a:lstStyle/>
        <a:p>
          <a:endParaRPr lang="fr-FR"/>
        </a:p>
      </dgm:t>
    </dgm:pt>
    <dgm:pt modelId="{F54D20E0-594B-E842-8AB4-B93A1DE02CC2}" type="pres">
      <dgm:prSet presAssocID="{8A93C61D-44DB-FB4B-9441-5E8521796C5E}" presName="hierRoot3" presStyleCnt="0">
        <dgm:presLayoutVars>
          <dgm:hierBranch val="init"/>
        </dgm:presLayoutVars>
      </dgm:prSet>
      <dgm:spPr/>
    </dgm:pt>
    <dgm:pt modelId="{9297DFC8-A79F-D042-A5F1-07113DF06C7B}" type="pres">
      <dgm:prSet presAssocID="{8A93C61D-44DB-FB4B-9441-5E8521796C5E}" presName="rootComposite3" presStyleCnt="0"/>
      <dgm:spPr/>
    </dgm:pt>
    <dgm:pt modelId="{E37C22FA-1520-434F-8A12-1A35EA3F90F5}" type="pres">
      <dgm:prSet presAssocID="{8A93C61D-44DB-FB4B-9441-5E8521796C5E}" presName="rootText3" presStyleLbl="asst1" presStyleIdx="3" presStyleCnt="4" custScaleX="155678">
        <dgm:presLayoutVars>
          <dgm:chPref val="3"/>
        </dgm:presLayoutVars>
      </dgm:prSet>
      <dgm:spPr/>
      <dgm:t>
        <a:bodyPr/>
        <a:lstStyle/>
        <a:p>
          <a:endParaRPr lang="fr-FR"/>
        </a:p>
      </dgm:t>
    </dgm:pt>
    <dgm:pt modelId="{D2BCD59B-15EE-3243-B518-DAEBAE4353A3}" type="pres">
      <dgm:prSet presAssocID="{8A93C61D-44DB-FB4B-9441-5E8521796C5E}" presName="rootConnector3" presStyleLbl="asst1" presStyleIdx="3" presStyleCnt="4"/>
      <dgm:spPr/>
      <dgm:t>
        <a:bodyPr/>
        <a:lstStyle/>
        <a:p>
          <a:endParaRPr lang="fr-FR"/>
        </a:p>
      </dgm:t>
    </dgm:pt>
    <dgm:pt modelId="{D2E00E21-599E-D144-9C1A-882C08BE7B83}" type="pres">
      <dgm:prSet presAssocID="{8A93C61D-44DB-FB4B-9441-5E8521796C5E}" presName="hierChild6" presStyleCnt="0"/>
      <dgm:spPr/>
    </dgm:pt>
    <dgm:pt modelId="{237E7660-CBF9-554A-912A-7B86235E102C}" type="pres">
      <dgm:prSet presAssocID="{8A93C61D-44DB-FB4B-9441-5E8521796C5E}" presName="hierChild7" presStyleCnt="0"/>
      <dgm:spPr/>
    </dgm:pt>
    <dgm:pt modelId="{FD1391D3-95C1-D94F-B54C-1075F8904DCB}" type="pres">
      <dgm:prSet presAssocID="{90333715-B99A-314D-938C-3E701FC9A717}" presName="hierRoot1" presStyleCnt="0">
        <dgm:presLayoutVars>
          <dgm:hierBranch val="init"/>
        </dgm:presLayoutVars>
      </dgm:prSet>
      <dgm:spPr/>
    </dgm:pt>
    <dgm:pt modelId="{7A80C83F-E9ED-4A4C-93B3-F9740A0E7BBF}" type="pres">
      <dgm:prSet presAssocID="{90333715-B99A-314D-938C-3E701FC9A717}" presName="rootComposite1" presStyleCnt="0"/>
      <dgm:spPr/>
    </dgm:pt>
    <dgm:pt modelId="{A1EBE4FA-747A-054B-8362-0AFF254395B1}" type="pres">
      <dgm:prSet presAssocID="{90333715-B99A-314D-938C-3E701FC9A717}" presName="rootText1" presStyleLbl="node0" presStyleIdx="1" presStyleCnt="2" custScaleX="247944">
        <dgm:presLayoutVars>
          <dgm:chPref val="3"/>
        </dgm:presLayoutVars>
      </dgm:prSet>
      <dgm:spPr/>
      <dgm:t>
        <a:bodyPr/>
        <a:lstStyle/>
        <a:p>
          <a:endParaRPr lang="fr-FR"/>
        </a:p>
      </dgm:t>
    </dgm:pt>
    <dgm:pt modelId="{84FD4EA3-3526-C546-A329-47ABCEE86F5A}" type="pres">
      <dgm:prSet presAssocID="{90333715-B99A-314D-938C-3E701FC9A717}" presName="rootConnector1" presStyleLbl="node1" presStyleIdx="0" presStyleCnt="0"/>
      <dgm:spPr/>
      <dgm:t>
        <a:bodyPr/>
        <a:lstStyle/>
        <a:p>
          <a:endParaRPr lang="fr-FR"/>
        </a:p>
      </dgm:t>
    </dgm:pt>
    <dgm:pt modelId="{AB1BB657-65E5-374A-A499-A4C15D5D57A4}" type="pres">
      <dgm:prSet presAssocID="{90333715-B99A-314D-938C-3E701FC9A717}" presName="hierChild2" presStyleCnt="0"/>
      <dgm:spPr/>
    </dgm:pt>
    <dgm:pt modelId="{CCC72F32-E56A-4344-8FB6-A9A1C4E8D82D}" type="pres">
      <dgm:prSet presAssocID="{DF8D1B2E-E358-5B42-B62D-C0C25B72AFE1}" presName="Name37" presStyleLbl="parChTrans1D2" presStyleIdx="4" presStyleCnt="7"/>
      <dgm:spPr/>
      <dgm:t>
        <a:bodyPr/>
        <a:lstStyle/>
        <a:p>
          <a:endParaRPr lang="fr-FR"/>
        </a:p>
      </dgm:t>
    </dgm:pt>
    <dgm:pt modelId="{B0188F09-9FC0-4441-BB0C-AA460587016A}" type="pres">
      <dgm:prSet presAssocID="{F383F888-BBDB-0840-8F98-BF9B026344AB}" presName="hierRoot2" presStyleCnt="0">
        <dgm:presLayoutVars>
          <dgm:hierBranch val="init"/>
        </dgm:presLayoutVars>
      </dgm:prSet>
      <dgm:spPr/>
    </dgm:pt>
    <dgm:pt modelId="{EA419579-E204-9F45-9862-B5DE4395C1AD}" type="pres">
      <dgm:prSet presAssocID="{F383F888-BBDB-0840-8F98-BF9B026344AB}" presName="rootComposite" presStyleCnt="0"/>
      <dgm:spPr/>
    </dgm:pt>
    <dgm:pt modelId="{E9F8DF2E-7B52-EF49-B399-72DAEC0C00CF}" type="pres">
      <dgm:prSet presAssocID="{F383F888-BBDB-0840-8F98-BF9B026344AB}" presName="rootText" presStyleLbl="node2" presStyleIdx="0" presStyleCnt="3" custScaleX="174544" custScaleY="133230">
        <dgm:presLayoutVars>
          <dgm:chPref val="3"/>
        </dgm:presLayoutVars>
      </dgm:prSet>
      <dgm:spPr/>
      <dgm:t>
        <a:bodyPr/>
        <a:lstStyle/>
        <a:p>
          <a:endParaRPr lang="fr-FR"/>
        </a:p>
      </dgm:t>
    </dgm:pt>
    <dgm:pt modelId="{936F252D-2BF5-8644-B55B-234B18A4D54D}" type="pres">
      <dgm:prSet presAssocID="{F383F888-BBDB-0840-8F98-BF9B026344AB}" presName="rootConnector" presStyleLbl="node2" presStyleIdx="0" presStyleCnt="3"/>
      <dgm:spPr/>
      <dgm:t>
        <a:bodyPr/>
        <a:lstStyle/>
        <a:p>
          <a:endParaRPr lang="fr-FR"/>
        </a:p>
      </dgm:t>
    </dgm:pt>
    <dgm:pt modelId="{DEF4DEDF-0C29-9841-A2D2-F1940655C99F}" type="pres">
      <dgm:prSet presAssocID="{F383F888-BBDB-0840-8F98-BF9B026344AB}" presName="hierChild4" presStyleCnt="0"/>
      <dgm:spPr/>
    </dgm:pt>
    <dgm:pt modelId="{2342B926-A0F3-6641-B9BC-FDFEE9305848}" type="pres">
      <dgm:prSet presAssocID="{F383F888-BBDB-0840-8F98-BF9B026344AB}" presName="hierChild5" presStyleCnt="0"/>
      <dgm:spPr/>
    </dgm:pt>
    <dgm:pt modelId="{ACD0E438-09D8-8F4B-A28E-BA5400921519}" type="pres">
      <dgm:prSet presAssocID="{917C3993-4B83-B649-AB8C-1E934A648B47}" presName="Name37" presStyleLbl="parChTrans1D2" presStyleIdx="5" presStyleCnt="7"/>
      <dgm:spPr/>
      <dgm:t>
        <a:bodyPr/>
        <a:lstStyle/>
        <a:p>
          <a:endParaRPr lang="fr-FR"/>
        </a:p>
      </dgm:t>
    </dgm:pt>
    <dgm:pt modelId="{68234A80-4AAB-1245-A946-AE31B3DB59EE}" type="pres">
      <dgm:prSet presAssocID="{E056F4E9-1C54-C246-BE2C-5D5A4916FE2B}" presName="hierRoot2" presStyleCnt="0">
        <dgm:presLayoutVars>
          <dgm:hierBranch val="init"/>
        </dgm:presLayoutVars>
      </dgm:prSet>
      <dgm:spPr/>
    </dgm:pt>
    <dgm:pt modelId="{099DFE67-541F-0640-A675-7995F81DC0E2}" type="pres">
      <dgm:prSet presAssocID="{E056F4E9-1C54-C246-BE2C-5D5A4916FE2B}" presName="rootComposite" presStyleCnt="0"/>
      <dgm:spPr/>
    </dgm:pt>
    <dgm:pt modelId="{70E06D92-148B-5E47-842D-C4E10B82416D}" type="pres">
      <dgm:prSet presAssocID="{E056F4E9-1C54-C246-BE2C-5D5A4916FE2B}" presName="rootText" presStyleLbl="node2" presStyleIdx="1" presStyleCnt="3" custScaleX="133102" custScaleY="133230">
        <dgm:presLayoutVars>
          <dgm:chPref val="3"/>
        </dgm:presLayoutVars>
      </dgm:prSet>
      <dgm:spPr/>
      <dgm:t>
        <a:bodyPr/>
        <a:lstStyle/>
        <a:p>
          <a:endParaRPr lang="fr-FR"/>
        </a:p>
      </dgm:t>
    </dgm:pt>
    <dgm:pt modelId="{54B25D66-995B-4443-B958-D79728A96619}" type="pres">
      <dgm:prSet presAssocID="{E056F4E9-1C54-C246-BE2C-5D5A4916FE2B}" presName="rootConnector" presStyleLbl="node2" presStyleIdx="1" presStyleCnt="3"/>
      <dgm:spPr/>
      <dgm:t>
        <a:bodyPr/>
        <a:lstStyle/>
        <a:p>
          <a:endParaRPr lang="fr-FR"/>
        </a:p>
      </dgm:t>
    </dgm:pt>
    <dgm:pt modelId="{A6BF0CBF-15C1-7942-BFF7-A65B67FFD56F}" type="pres">
      <dgm:prSet presAssocID="{E056F4E9-1C54-C246-BE2C-5D5A4916FE2B}" presName="hierChild4" presStyleCnt="0"/>
      <dgm:spPr/>
    </dgm:pt>
    <dgm:pt modelId="{112CCCC9-7EAE-5649-9D92-67EA3263B528}" type="pres">
      <dgm:prSet presAssocID="{E056F4E9-1C54-C246-BE2C-5D5A4916FE2B}" presName="hierChild5" presStyleCnt="0"/>
      <dgm:spPr/>
    </dgm:pt>
    <dgm:pt modelId="{F80503DE-56E9-FC40-A27C-ABDAA8C95607}" type="pres">
      <dgm:prSet presAssocID="{2D5E24B1-51A0-3A43-833C-1D8F034B56B7}" presName="Name37" presStyleLbl="parChTrans1D2" presStyleIdx="6" presStyleCnt="7"/>
      <dgm:spPr/>
      <dgm:t>
        <a:bodyPr/>
        <a:lstStyle/>
        <a:p>
          <a:endParaRPr lang="fr-FR"/>
        </a:p>
      </dgm:t>
    </dgm:pt>
    <dgm:pt modelId="{CDC7DAC1-A92D-AC47-9AB1-7A8E57BDCF10}" type="pres">
      <dgm:prSet presAssocID="{6BAC1609-48FB-1241-B33C-AD34AD823FA6}" presName="hierRoot2" presStyleCnt="0">
        <dgm:presLayoutVars>
          <dgm:hierBranch val="init"/>
        </dgm:presLayoutVars>
      </dgm:prSet>
      <dgm:spPr/>
    </dgm:pt>
    <dgm:pt modelId="{2586A688-76D5-F34A-8071-6C29B4EA8579}" type="pres">
      <dgm:prSet presAssocID="{6BAC1609-48FB-1241-B33C-AD34AD823FA6}" presName="rootComposite" presStyleCnt="0"/>
      <dgm:spPr/>
    </dgm:pt>
    <dgm:pt modelId="{3FB34011-BE90-F049-A80E-98448B98C286}" type="pres">
      <dgm:prSet presAssocID="{6BAC1609-48FB-1241-B33C-AD34AD823FA6}" presName="rootText" presStyleLbl="node2" presStyleIdx="2" presStyleCnt="3" custScaleX="145047" custScaleY="133230">
        <dgm:presLayoutVars>
          <dgm:chPref val="3"/>
        </dgm:presLayoutVars>
      </dgm:prSet>
      <dgm:spPr/>
      <dgm:t>
        <a:bodyPr/>
        <a:lstStyle/>
        <a:p>
          <a:endParaRPr lang="fr-FR"/>
        </a:p>
      </dgm:t>
    </dgm:pt>
    <dgm:pt modelId="{5056B1FC-61EE-CA4C-AF35-0FC9A666E7D8}" type="pres">
      <dgm:prSet presAssocID="{6BAC1609-48FB-1241-B33C-AD34AD823FA6}" presName="rootConnector" presStyleLbl="node2" presStyleIdx="2" presStyleCnt="3"/>
      <dgm:spPr/>
      <dgm:t>
        <a:bodyPr/>
        <a:lstStyle/>
        <a:p>
          <a:endParaRPr lang="fr-FR"/>
        </a:p>
      </dgm:t>
    </dgm:pt>
    <dgm:pt modelId="{D4233789-32A0-214F-B2A5-6140820B94D1}" type="pres">
      <dgm:prSet presAssocID="{6BAC1609-48FB-1241-B33C-AD34AD823FA6}" presName="hierChild4" presStyleCnt="0"/>
      <dgm:spPr/>
    </dgm:pt>
    <dgm:pt modelId="{B3095981-AD1E-2D4C-BCE1-5DFAB1D6F065}" type="pres">
      <dgm:prSet presAssocID="{6BAC1609-48FB-1241-B33C-AD34AD823FA6}" presName="hierChild5" presStyleCnt="0"/>
      <dgm:spPr/>
    </dgm:pt>
    <dgm:pt modelId="{D4D855B4-6D98-C54E-B051-37BFE6C9295E}" type="pres">
      <dgm:prSet presAssocID="{90333715-B99A-314D-938C-3E701FC9A717}" presName="hierChild3" presStyleCnt="0"/>
      <dgm:spPr/>
    </dgm:pt>
  </dgm:ptLst>
  <dgm:cxnLst>
    <dgm:cxn modelId="{B10EE540-B0B2-3F44-873C-B26116FC6B3B}" type="presOf" srcId="{E056F4E9-1C54-C246-BE2C-5D5A4916FE2B}" destId="{54B25D66-995B-4443-B958-D79728A96619}" srcOrd="1" destOrd="0" presId="urn:microsoft.com/office/officeart/2005/8/layout/orgChart1"/>
    <dgm:cxn modelId="{AB5B2D50-BCF1-CD40-869E-4A0738073154}" type="presOf" srcId="{DF8D1B2E-E358-5B42-B62D-C0C25B72AFE1}" destId="{CCC72F32-E56A-4344-8FB6-A9A1C4E8D82D}" srcOrd="0" destOrd="0" presId="urn:microsoft.com/office/officeart/2005/8/layout/orgChart1"/>
    <dgm:cxn modelId="{93B5FBE1-77F0-6C46-8AF1-D4963D465159}" type="presOf" srcId="{7889B815-2001-8D49-BEFD-6451DDE719BD}" destId="{C9BBBFA8-511C-5B43-84AF-EC74B8360B61}" srcOrd="0" destOrd="0" presId="urn:microsoft.com/office/officeart/2005/8/layout/orgChart1"/>
    <dgm:cxn modelId="{4B63C972-9F09-2C4E-A1C0-56611983762D}" type="presOf" srcId="{36A81118-3CCB-224F-8E9A-26651594D652}" destId="{CC893102-4B43-4F49-AB68-8144EFD57CCE}" srcOrd="0" destOrd="0" presId="urn:microsoft.com/office/officeart/2005/8/layout/orgChart1"/>
    <dgm:cxn modelId="{337941C7-8DCB-6749-8886-C69020D004A9}" type="presOf" srcId="{E056F4E9-1C54-C246-BE2C-5D5A4916FE2B}" destId="{70E06D92-148B-5E47-842D-C4E10B82416D}" srcOrd="0" destOrd="0" presId="urn:microsoft.com/office/officeart/2005/8/layout/orgChart1"/>
    <dgm:cxn modelId="{CA2C75B0-54F5-5F48-A48D-F8C311E1EBB1}" type="presOf" srcId="{44581ADA-E157-464B-9186-400030904332}" destId="{11B5D18F-EE7B-C141-90C2-3F7B1BCD83D1}" srcOrd="0" destOrd="0" presId="urn:microsoft.com/office/officeart/2005/8/layout/orgChart1"/>
    <dgm:cxn modelId="{8B30371C-6855-B04D-8A8A-225FDE57913C}" srcId="{90333715-B99A-314D-938C-3E701FC9A717}" destId="{E056F4E9-1C54-C246-BE2C-5D5A4916FE2B}" srcOrd="1" destOrd="0" parTransId="{917C3993-4B83-B649-AB8C-1E934A648B47}" sibTransId="{8B84A2F2-27AA-A243-8F43-9835C02C4FC6}"/>
    <dgm:cxn modelId="{8C121ED0-2776-5546-99EB-AE0EF22B3D1B}" type="presOf" srcId="{DCD6FB86-75DB-0B4F-AB89-63B93211B296}" destId="{59D84A7C-911C-CC46-B9BA-64B3D5371C88}" srcOrd="0" destOrd="0" presId="urn:microsoft.com/office/officeart/2005/8/layout/orgChart1"/>
    <dgm:cxn modelId="{50C54CFB-88DE-2843-9F7A-2266C719C993}" type="presOf" srcId="{44581ADA-E157-464B-9186-400030904332}" destId="{8A8509CE-66CF-0C42-ACDB-0653A5DAE78F}" srcOrd="1" destOrd="0" presId="urn:microsoft.com/office/officeart/2005/8/layout/orgChart1"/>
    <dgm:cxn modelId="{38AA1E47-3CAE-AA4E-837A-4DB309F6DE5E}" type="presOf" srcId="{CC14A5E0-E3B4-EF4F-A902-8601CA0FBC3B}" destId="{AA756EA9-8527-5F4F-90F7-EC4CDAD25CD6}" srcOrd="1" destOrd="0" presId="urn:microsoft.com/office/officeart/2005/8/layout/orgChart1"/>
    <dgm:cxn modelId="{7A0BBC28-4FF3-8640-BEA5-E17534F4B06A}" type="presOf" srcId="{80927928-42E9-984B-926C-559A2264283F}" destId="{8A67DC2F-374A-8847-AA14-6B59DEC4B9D7}" srcOrd="0" destOrd="0" presId="urn:microsoft.com/office/officeart/2005/8/layout/orgChart1"/>
    <dgm:cxn modelId="{AB3407B3-0C6D-5247-8B1F-99C2DAE01011}" type="presOf" srcId="{2D5E24B1-51A0-3A43-833C-1D8F034B56B7}" destId="{F80503DE-56E9-FC40-A27C-ABDAA8C95607}" srcOrd="0" destOrd="0" presId="urn:microsoft.com/office/officeart/2005/8/layout/orgChart1"/>
    <dgm:cxn modelId="{A6C537C2-A5B8-6846-B617-94D552C02FE0}" type="presOf" srcId="{CC14A5E0-E3B4-EF4F-A902-8601CA0FBC3B}" destId="{D3540972-FBC1-3345-AE6B-DBCD81989ECB}" srcOrd="0" destOrd="0" presId="urn:microsoft.com/office/officeart/2005/8/layout/orgChart1"/>
    <dgm:cxn modelId="{8F0DCA93-CCE6-B649-90E5-ACD8F4E188CA}" srcId="{CC14A5E0-E3B4-EF4F-A902-8601CA0FBC3B}" destId="{7889B815-2001-8D49-BEFD-6451DDE719BD}" srcOrd="0" destOrd="0" parTransId="{36A81118-3CCB-224F-8E9A-26651594D652}" sibTransId="{08DF5513-4C0A-5A44-9B86-092F67E9AF1B}"/>
    <dgm:cxn modelId="{7CE21448-0C85-5948-8C69-21F21F2D0F30}" type="presOf" srcId="{23D327D9-80FE-4844-A5EC-B80BB7C8D376}" destId="{0E4D1FCB-8E38-A546-94FC-1AE44ADA1AAA}" srcOrd="1" destOrd="0" presId="urn:microsoft.com/office/officeart/2005/8/layout/orgChart1"/>
    <dgm:cxn modelId="{42EFE5E9-B429-084B-9747-7E5AADA869D8}" type="presOf" srcId="{6BAC1609-48FB-1241-B33C-AD34AD823FA6}" destId="{3FB34011-BE90-F049-A80E-98448B98C286}" srcOrd="0" destOrd="0" presId="urn:microsoft.com/office/officeart/2005/8/layout/orgChart1"/>
    <dgm:cxn modelId="{9120429A-0683-9A41-AB0A-0F7CD1480E0D}" type="presOf" srcId="{6BAC1609-48FB-1241-B33C-AD34AD823FA6}" destId="{5056B1FC-61EE-CA4C-AF35-0FC9A666E7D8}" srcOrd="1" destOrd="0" presId="urn:microsoft.com/office/officeart/2005/8/layout/orgChart1"/>
    <dgm:cxn modelId="{2AEBE2FC-BCE1-8448-A454-A415B43FD82C}" type="presOf" srcId="{7889B815-2001-8D49-BEFD-6451DDE719BD}" destId="{3A23263D-B233-DA46-A012-0FF7995BBCFD}" srcOrd="1" destOrd="0" presId="urn:microsoft.com/office/officeart/2005/8/layout/orgChart1"/>
    <dgm:cxn modelId="{B89EBFB7-A651-C84C-BFC0-F741941C9C8B}" type="presOf" srcId="{90333715-B99A-314D-938C-3E701FC9A717}" destId="{A1EBE4FA-747A-054B-8362-0AFF254395B1}" srcOrd="0" destOrd="0" presId="urn:microsoft.com/office/officeart/2005/8/layout/orgChart1"/>
    <dgm:cxn modelId="{B805E189-83C7-0D4E-8B7B-96CCDC53B29A}" type="presOf" srcId="{917C3993-4B83-B649-AB8C-1E934A648B47}" destId="{ACD0E438-09D8-8F4B-A28E-BA5400921519}" srcOrd="0" destOrd="0" presId="urn:microsoft.com/office/officeart/2005/8/layout/orgChart1"/>
    <dgm:cxn modelId="{C058F8FF-DE47-4542-AC05-4286E2F8B32B}" srcId="{CC14A5E0-E3B4-EF4F-A902-8601CA0FBC3B}" destId="{8A93C61D-44DB-FB4B-9441-5E8521796C5E}" srcOrd="3" destOrd="0" parTransId="{80927928-42E9-984B-926C-559A2264283F}" sibTransId="{09FE00A3-7F07-8341-BCB6-C9AF3A37CC6E}"/>
    <dgm:cxn modelId="{C4CEA9BE-09DA-5447-884F-C5D5F2008642}" type="presOf" srcId="{F383F888-BBDB-0840-8F98-BF9B026344AB}" destId="{E9F8DF2E-7B52-EF49-B399-72DAEC0C00CF}" srcOrd="0" destOrd="0" presId="urn:microsoft.com/office/officeart/2005/8/layout/orgChart1"/>
    <dgm:cxn modelId="{40C13BCA-85ED-864A-8C36-DFE5AF70FDEC}" type="presOf" srcId="{D012183B-1D12-354E-86D6-3EFA734F02A5}" destId="{5F30C3D9-73EA-CC41-95EE-3FCF927D9161}" srcOrd="0" destOrd="0" presId="urn:microsoft.com/office/officeart/2005/8/layout/orgChart1"/>
    <dgm:cxn modelId="{628E3AD1-33A8-844D-BBBB-02D4085EB41B}" type="presOf" srcId="{23D327D9-80FE-4844-A5EC-B80BB7C8D376}" destId="{A6B70560-030C-C54C-AD96-E82552614CC7}" srcOrd="0" destOrd="0" presId="urn:microsoft.com/office/officeart/2005/8/layout/orgChart1"/>
    <dgm:cxn modelId="{E3BFFD64-4B54-5342-9779-AFE762AFC672}" srcId="{CC14A5E0-E3B4-EF4F-A902-8601CA0FBC3B}" destId="{44581ADA-E157-464B-9186-400030904332}" srcOrd="2" destOrd="0" parTransId="{DCD6FB86-75DB-0B4F-AB89-63B93211B296}" sibTransId="{0D9614D4-98FC-5943-BF68-2C90061B0279}"/>
    <dgm:cxn modelId="{27D3265C-B3BE-B148-A551-8C31455FD0AE}" srcId="{CC14A5E0-E3B4-EF4F-A902-8601CA0FBC3B}" destId="{23D327D9-80FE-4844-A5EC-B80BB7C8D376}" srcOrd="1" destOrd="0" parTransId="{D012183B-1D12-354E-86D6-3EFA734F02A5}" sibTransId="{D0253C1F-6546-4548-819C-904227B85084}"/>
    <dgm:cxn modelId="{E8460A93-CB81-7E49-BEE8-9007D8DBD928}" type="presOf" srcId="{90333715-B99A-314D-938C-3E701FC9A717}" destId="{84FD4EA3-3526-C546-A329-47ABCEE86F5A}" srcOrd="1" destOrd="0" presId="urn:microsoft.com/office/officeart/2005/8/layout/orgChart1"/>
    <dgm:cxn modelId="{A7FB3B49-4EF6-A14D-AA9F-DABD90241647}" srcId="{90333715-B99A-314D-938C-3E701FC9A717}" destId="{F383F888-BBDB-0840-8F98-BF9B026344AB}" srcOrd="0" destOrd="0" parTransId="{DF8D1B2E-E358-5B42-B62D-C0C25B72AFE1}" sibTransId="{D1107CDC-E246-6841-A9F8-E7262CB02773}"/>
    <dgm:cxn modelId="{849CB32E-1811-B84B-B212-3F69FE12DC78}" srcId="{D84F850F-8CD2-0042-B784-0E717AAC2836}" destId="{CC14A5E0-E3B4-EF4F-A902-8601CA0FBC3B}" srcOrd="0" destOrd="0" parTransId="{8CDC946F-8A17-194A-80D1-6B1F58A963C0}" sibTransId="{899A644D-7ED6-3B4C-9775-6B08531E22BD}"/>
    <dgm:cxn modelId="{01D5C48F-77D6-6B49-A24B-C78EEFC9A371}" type="presOf" srcId="{8A93C61D-44DB-FB4B-9441-5E8521796C5E}" destId="{D2BCD59B-15EE-3243-B518-DAEBAE4353A3}" srcOrd="1" destOrd="0" presId="urn:microsoft.com/office/officeart/2005/8/layout/orgChart1"/>
    <dgm:cxn modelId="{A62ABB33-94B6-5341-8422-A69C31104345}" type="presOf" srcId="{D84F850F-8CD2-0042-B784-0E717AAC2836}" destId="{6A2AAF8F-7AFB-7F48-BD0D-976B94C1BCEF}" srcOrd="0" destOrd="0" presId="urn:microsoft.com/office/officeart/2005/8/layout/orgChart1"/>
    <dgm:cxn modelId="{F2FAE664-DAA8-DA4E-A64B-366F11F99157}" srcId="{D84F850F-8CD2-0042-B784-0E717AAC2836}" destId="{90333715-B99A-314D-938C-3E701FC9A717}" srcOrd="1" destOrd="0" parTransId="{35ED4000-F451-F84F-84C6-F351C45FAC2A}" sibTransId="{A46136FE-CE24-D844-A941-9843C825EAE1}"/>
    <dgm:cxn modelId="{B1347EE6-D5B4-8548-A4B5-860EE41F73E7}" type="presOf" srcId="{8A93C61D-44DB-FB4B-9441-5E8521796C5E}" destId="{E37C22FA-1520-434F-8A12-1A35EA3F90F5}" srcOrd="0" destOrd="0" presId="urn:microsoft.com/office/officeart/2005/8/layout/orgChart1"/>
    <dgm:cxn modelId="{4AE8FC9E-4D22-404C-A321-89B5DD7BF0CE}" srcId="{90333715-B99A-314D-938C-3E701FC9A717}" destId="{6BAC1609-48FB-1241-B33C-AD34AD823FA6}" srcOrd="2" destOrd="0" parTransId="{2D5E24B1-51A0-3A43-833C-1D8F034B56B7}" sibTransId="{EE30E534-382A-BA43-B42C-9FFC288EBE86}"/>
    <dgm:cxn modelId="{05E6BD8E-2DA3-AA40-8931-F5403CB436AC}" type="presOf" srcId="{F383F888-BBDB-0840-8F98-BF9B026344AB}" destId="{936F252D-2BF5-8644-B55B-234B18A4D54D}" srcOrd="1" destOrd="0" presId="urn:microsoft.com/office/officeart/2005/8/layout/orgChart1"/>
    <dgm:cxn modelId="{8AF038B9-88CC-9F4B-83FD-8AA63A51CEF0}" type="presParOf" srcId="{6A2AAF8F-7AFB-7F48-BD0D-976B94C1BCEF}" destId="{D1AB6334-45E8-BC49-9CB5-10126E3E0948}" srcOrd="0" destOrd="0" presId="urn:microsoft.com/office/officeart/2005/8/layout/orgChart1"/>
    <dgm:cxn modelId="{4C034E0E-4777-2C45-9E5E-6F46F8ECF91C}" type="presParOf" srcId="{D1AB6334-45E8-BC49-9CB5-10126E3E0948}" destId="{20D516C6-871C-BA4E-935F-551141BACC2E}" srcOrd="0" destOrd="0" presId="urn:microsoft.com/office/officeart/2005/8/layout/orgChart1"/>
    <dgm:cxn modelId="{1ED025F5-2FA3-114C-8EE7-6383F7B3599D}" type="presParOf" srcId="{20D516C6-871C-BA4E-935F-551141BACC2E}" destId="{D3540972-FBC1-3345-AE6B-DBCD81989ECB}" srcOrd="0" destOrd="0" presId="urn:microsoft.com/office/officeart/2005/8/layout/orgChart1"/>
    <dgm:cxn modelId="{E3EBA42F-883D-7346-8B3E-54AF98C15F7C}" type="presParOf" srcId="{20D516C6-871C-BA4E-935F-551141BACC2E}" destId="{AA756EA9-8527-5F4F-90F7-EC4CDAD25CD6}" srcOrd="1" destOrd="0" presId="urn:microsoft.com/office/officeart/2005/8/layout/orgChart1"/>
    <dgm:cxn modelId="{B0F39653-C7F4-F340-8B6C-C8DF7F0BA8C3}" type="presParOf" srcId="{D1AB6334-45E8-BC49-9CB5-10126E3E0948}" destId="{586BAFF2-04A0-CE4A-BF98-778433019468}" srcOrd="1" destOrd="0" presId="urn:microsoft.com/office/officeart/2005/8/layout/orgChart1"/>
    <dgm:cxn modelId="{F8E820DC-CE82-4D47-8DB5-035336962318}" type="presParOf" srcId="{D1AB6334-45E8-BC49-9CB5-10126E3E0948}" destId="{9675530A-58C9-644B-AE3A-E7929877FEEB}" srcOrd="2" destOrd="0" presId="urn:microsoft.com/office/officeart/2005/8/layout/orgChart1"/>
    <dgm:cxn modelId="{E91A82EE-1160-2A47-9ECC-C6171136FEA6}" type="presParOf" srcId="{9675530A-58C9-644B-AE3A-E7929877FEEB}" destId="{CC893102-4B43-4F49-AB68-8144EFD57CCE}" srcOrd="0" destOrd="0" presId="urn:microsoft.com/office/officeart/2005/8/layout/orgChart1"/>
    <dgm:cxn modelId="{C215E4D0-73C0-C24C-A4D7-3E0D7B732CE9}" type="presParOf" srcId="{9675530A-58C9-644B-AE3A-E7929877FEEB}" destId="{245D66B0-B402-334E-BA43-93FE13D229FA}" srcOrd="1" destOrd="0" presId="urn:microsoft.com/office/officeart/2005/8/layout/orgChart1"/>
    <dgm:cxn modelId="{14BE8E5E-ACA2-664F-ABC3-E8D30667C1D1}" type="presParOf" srcId="{245D66B0-B402-334E-BA43-93FE13D229FA}" destId="{D54D6611-5783-EE49-9A3D-2437DB70B06F}" srcOrd="0" destOrd="0" presId="urn:microsoft.com/office/officeart/2005/8/layout/orgChart1"/>
    <dgm:cxn modelId="{DCFE7C36-9A54-AA49-8031-3D12189CB610}" type="presParOf" srcId="{D54D6611-5783-EE49-9A3D-2437DB70B06F}" destId="{C9BBBFA8-511C-5B43-84AF-EC74B8360B61}" srcOrd="0" destOrd="0" presId="urn:microsoft.com/office/officeart/2005/8/layout/orgChart1"/>
    <dgm:cxn modelId="{1A0E00F5-90DE-D24A-82E3-33C032CED7BE}" type="presParOf" srcId="{D54D6611-5783-EE49-9A3D-2437DB70B06F}" destId="{3A23263D-B233-DA46-A012-0FF7995BBCFD}" srcOrd="1" destOrd="0" presId="urn:microsoft.com/office/officeart/2005/8/layout/orgChart1"/>
    <dgm:cxn modelId="{1C7D2A20-BF3A-3642-BF15-9788B2859792}" type="presParOf" srcId="{245D66B0-B402-334E-BA43-93FE13D229FA}" destId="{CBC11A06-B540-184B-8A6B-75FB8A265433}" srcOrd="1" destOrd="0" presId="urn:microsoft.com/office/officeart/2005/8/layout/orgChart1"/>
    <dgm:cxn modelId="{D3A481E9-7933-7C4D-8F54-28B3E28BA881}" type="presParOf" srcId="{245D66B0-B402-334E-BA43-93FE13D229FA}" destId="{AB1B0C66-C829-E64C-B676-60E44BF3158D}" srcOrd="2" destOrd="0" presId="urn:microsoft.com/office/officeart/2005/8/layout/orgChart1"/>
    <dgm:cxn modelId="{0984DD0C-8CB3-0347-93AF-DC76B22809B0}" type="presParOf" srcId="{9675530A-58C9-644B-AE3A-E7929877FEEB}" destId="{5F30C3D9-73EA-CC41-95EE-3FCF927D9161}" srcOrd="2" destOrd="0" presId="urn:microsoft.com/office/officeart/2005/8/layout/orgChart1"/>
    <dgm:cxn modelId="{64DF0283-A85C-FB4A-9B68-0CE7D485A452}" type="presParOf" srcId="{9675530A-58C9-644B-AE3A-E7929877FEEB}" destId="{E9C0D4B4-B995-D24E-8F47-5862330CCE08}" srcOrd="3" destOrd="0" presId="urn:microsoft.com/office/officeart/2005/8/layout/orgChart1"/>
    <dgm:cxn modelId="{A6E57C71-1ED5-C349-8235-F146F2786FB2}" type="presParOf" srcId="{E9C0D4B4-B995-D24E-8F47-5862330CCE08}" destId="{414DA7B6-46A8-364F-AAD5-A30D12F19D09}" srcOrd="0" destOrd="0" presId="urn:microsoft.com/office/officeart/2005/8/layout/orgChart1"/>
    <dgm:cxn modelId="{1F0C36EE-43C4-5947-810C-7EE5B82C0EDB}" type="presParOf" srcId="{414DA7B6-46A8-364F-AAD5-A30D12F19D09}" destId="{A6B70560-030C-C54C-AD96-E82552614CC7}" srcOrd="0" destOrd="0" presId="urn:microsoft.com/office/officeart/2005/8/layout/orgChart1"/>
    <dgm:cxn modelId="{F5707B3F-542B-1A46-BE51-26AE1076F58B}" type="presParOf" srcId="{414DA7B6-46A8-364F-AAD5-A30D12F19D09}" destId="{0E4D1FCB-8E38-A546-94FC-1AE44ADA1AAA}" srcOrd="1" destOrd="0" presId="urn:microsoft.com/office/officeart/2005/8/layout/orgChart1"/>
    <dgm:cxn modelId="{4C2E2B62-4437-3245-8E97-50F09DCD1823}" type="presParOf" srcId="{E9C0D4B4-B995-D24E-8F47-5862330CCE08}" destId="{D0EE23A3-F85D-1E44-8421-B53875E1E468}" srcOrd="1" destOrd="0" presId="urn:microsoft.com/office/officeart/2005/8/layout/orgChart1"/>
    <dgm:cxn modelId="{F6129FC3-A6CB-E34B-9C99-8C865009CA70}" type="presParOf" srcId="{E9C0D4B4-B995-D24E-8F47-5862330CCE08}" destId="{82B2844E-B6F3-B24B-9C73-016DC83DC963}" srcOrd="2" destOrd="0" presId="urn:microsoft.com/office/officeart/2005/8/layout/orgChart1"/>
    <dgm:cxn modelId="{85B37127-6574-4B44-BCA0-55FD7BAD725F}" type="presParOf" srcId="{9675530A-58C9-644B-AE3A-E7929877FEEB}" destId="{59D84A7C-911C-CC46-B9BA-64B3D5371C88}" srcOrd="4" destOrd="0" presId="urn:microsoft.com/office/officeart/2005/8/layout/orgChart1"/>
    <dgm:cxn modelId="{B33AAC8D-5CF7-E741-8770-8734AC190840}" type="presParOf" srcId="{9675530A-58C9-644B-AE3A-E7929877FEEB}" destId="{7F28FB69-3D36-3948-BCC7-CDF7F5FB9917}" srcOrd="5" destOrd="0" presId="urn:microsoft.com/office/officeart/2005/8/layout/orgChart1"/>
    <dgm:cxn modelId="{B0E91CEF-8DCC-7D41-AEBC-80DC41D1B83B}" type="presParOf" srcId="{7F28FB69-3D36-3948-BCC7-CDF7F5FB9917}" destId="{766F3E17-A148-0E41-8D5F-6511BE19BC86}" srcOrd="0" destOrd="0" presId="urn:microsoft.com/office/officeart/2005/8/layout/orgChart1"/>
    <dgm:cxn modelId="{90BED868-FD76-6C41-AC8B-3E0D6F8F07C8}" type="presParOf" srcId="{766F3E17-A148-0E41-8D5F-6511BE19BC86}" destId="{11B5D18F-EE7B-C141-90C2-3F7B1BCD83D1}" srcOrd="0" destOrd="0" presId="urn:microsoft.com/office/officeart/2005/8/layout/orgChart1"/>
    <dgm:cxn modelId="{4BF59853-4E4A-D144-B1C9-5EF5AC690942}" type="presParOf" srcId="{766F3E17-A148-0E41-8D5F-6511BE19BC86}" destId="{8A8509CE-66CF-0C42-ACDB-0653A5DAE78F}" srcOrd="1" destOrd="0" presId="urn:microsoft.com/office/officeart/2005/8/layout/orgChart1"/>
    <dgm:cxn modelId="{46EE3BB9-C4C6-CA46-885C-80DA4ACE6193}" type="presParOf" srcId="{7F28FB69-3D36-3948-BCC7-CDF7F5FB9917}" destId="{93444F49-CCD4-7448-BA06-8074C7396A7E}" srcOrd="1" destOrd="0" presId="urn:microsoft.com/office/officeart/2005/8/layout/orgChart1"/>
    <dgm:cxn modelId="{E49F00DC-7DEB-D543-BD07-92E22BB4A84E}" type="presParOf" srcId="{7F28FB69-3D36-3948-BCC7-CDF7F5FB9917}" destId="{DD878B3C-99BD-A046-899F-B708EFC76A23}" srcOrd="2" destOrd="0" presId="urn:microsoft.com/office/officeart/2005/8/layout/orgChart1"/>
    <dgm:cxn modelId="{0BEB2975-750D-F143-98BC-0549DE3934A1}" type="presParOf" srcId="{9675530A-58C9-644B-AE3A-E7929877FEEB}" destId="{8A67DC2F-374A-8847-AA14-6B59DEC4B9D7}" srcOrd="6" destOrd="0" presId="urn:microsoft.com/office/officeart/2005/8/layout/orgChart1"/>
    <dgm:cxn modelId="{44682413-16B7-5D42-8F0D-C0F689CE753A}" type="presParOf" srcId="{9675530A-58C9-644B-AE3A-E7929877FEEB}" destId="{F54D20E0-594B-E842-8AB4-B93A1DE02CC2}" srcOrd="7" destOrd="0" presId="urn:microsoft.com/office/officeart/2005/8/layout/orgChart1"/>
    <dgm:cxn modelId="{3893C9A8-850E-724E-A40E-93FE1978E930}" type="presParOf" srcId="{F54D20E0-594B-E842-8AB4-B93A1DE02CC2}" destId="{9297DFC8-A79F-D042-A5F1-07113DF06C7B}" srcOrd="0" destOrd="0" presId="urn:microsoft.com/office/officeart/2005/8/layout/orgChart1"/>
    <dgm:cxn modelId="{7C1B5211-0365-B047-97B7-798EAD40DB0A}" type="presParOf" srcId="{9297DFC8-A79F-D042-A5F1-07113DF06C7B}" destId="{E37C22FA-1520-434F-8A12-1A35EA3F90F5}" srcOrd="0" destOrd="0" presId="urn:microsoft.com/office/officeart/2005/8/layout/orgChart1"/>
    <dgm:cxn modelId="{A64423A1-3945-8242-B19E-99F30AB57302}" type="presParOf" srcId="{9297DFC8-A79F-D042-A5F1-07113DF06C7B}" destId="{D2BCD59B-15EE-3243-B518-DAEBAE4353A3}" srcOrd="1" destOrd="0" presId="urn:microsoft.com/office/officeart/2005/8/layout/orgChart1"/>
    <dgm:cxn modelId="{56D945BE-C67B-4F44-9DA0-202E959B7863}" type="presParOf" srcId="{F54D20E0-594B-E842-8AB4-B93A1DE02CC2}" destId="{D2E00E21-599E-D144-9C1A-882C08BE7B83}" srcOrd="1" destOrd="0" presId="urn:microsoft.com/office/officeart/2005/8/layout/orgChart1"/>
    <dgm:cxn modelId="{812F8EB0-57EF-2548-AA92-09CAF18F3D9D}" type="presParOf" srcId="{F54D20E0-594B-E842-8AB4-B93A1DE02CC2}" destId="{237E7660-CBF9-554A-912A-7B86235E102C}" srcOrd="2" destOrd="0" presId="urn:microsoft.com/office/officeart/2005/8/layout/orgChart1"/>
    <dgm:cxn modelId="{1042C61C-71A7-1843-8EAD-D75388B21D12}" type="presParOf" srcId="{6A2AAF8F-7AFB-7F48-BD0D-976B94C1BCEF}" destId="{FD1391D3-95C1-D94F-B54C-1075F8904DCB}" srcOrd="1" destOrd="0" presId="urn:microsoft.com/office/officeart/2005/8/layout/orgChart1"/>
    <dgm:cxn modelId="{844F52C2-BC03-9E4C-9DF2-FB55CD3FA70E}" type="presParOf" srcId="{FD1391D3-95C1-D94F-B54C-1075F8904DCB}" destId="{7A80C83F-E9ED-4A4C-93B3-F9740A0E7BBF}" srcOrd="0" destOrd="0" presId="urn:microsoft.com/office/officeart/2005/8/layout/orgChart1"/>
    <dgm:cxn modelId="{D9353CA6-7130-FC4A-9C70-2646ADDCE71C}" type="presParOf" srcId="{7A80C83F-E9ED-4A4C-93B3-F9740A0E7BBF}" destId="{A1EBE4FA-747A-054B-8362-0AFF254395B1}" srcOrd="0" destOrd="0" presId="urn:microsoft.com/office/officeart/2005/8/layout/orgChart1"/>
    <dgm:cxn modelId="{0F889C7C-B9BF-AB42-A5B7-9C61BFFBB265}" type="presParOf" srcId="{7A80C83F-E9ED-4A4C-93B3-F9740A0E7BBF}" destId="{84FD4EA3-3526-C546-A329-47ABCEE86F5A}" srcOrd="1" destOrd="0" presId="urn:microsoft.com/office/officeart/2005/8/layout/orgChart1"/>
    <dgm:cxn modelId="{C4761E6F-E09A-F441-83B3-1E8FB912CC27}" type="presParOf" srcId="{FD1391D3-95C1-D94F-B54C-1075F8904DCB}" destId="{AB1BB657-65E5-374A-A499-A4C15D5D57A4}" srcOrd="1" destOrd="0" presId="urn:microsoft.com/office/officeart/2005/8/layout/orgChart1"/>
    <dgm:cxn modelId="{9A1C8590-5B54-6745-9765-FFEC70462838}" type="presParOf" srcId="{AB1BB657-65E5-374A-A499-A4C15D5D57A4}" destId="{CCC72F32-E56A-4344-8FB6-A9A1C4E8D82D}" srcOrd="0" destOrd="0" presId="urn:microsoft.com/office/officeart/2005/8/layout/orgChart1"/>
    <dgm:cxn modelId="{FFEDD49C-CA19-2942-BD47-E29C7B56E554}" type="presParOf" srcId="{AB1BB657-65E5-374A-A499-A4C15D5D57A4}" destId="{B0188F09-9FC0-4441-BB0C-AA460587016A}" srcOrd="1" destOrd="0" presId="urn:microsoft.com/office/officeart/2005/8/layout/orgChart1"/>
    <dgm:cxn modelId="{CC5D56CD-ACA3-1A4C-87F0-3F12BBBDF02C}" type="presParOf" srcId="{B0188F09-9FC0-4441-BB0C-AA460587016A}" destId="{EA419579-E204-9F45-9862-B5DE4395C1AD}" srcOrd="0" destOrd="0" presId="urn:microsoft.com/office/officeart/2005/8/layout/orgChart1"/>
    <dgm:cxn modelId="{30C50450-D512-054B-9C53-1633A28FB531}" type="presParOf" srcId="{EA419579-E204-9F45-9862-B5DE4395C1AD}" destId="{E9F8DF2E-7B52-EF49-B399-72DAEC0C00CF}" srcOrd="0" destOrd="0" presId="urn:microsoft.com/office/officeart/2005/8/layout/orgChart1"/>
    <dgm:cxn modelId="{299D257B-F8D6-B14D-B370-B74207EAD855}" type="presParOf" srcId="{EA419579-E204-9F45-9862-B5DE4395C1AD}" destId="{936F252D-2BF5-8644-B55B-234B18A4D54D}" srcOrd="1" destOrd="0" presId="urn:microsoft.com/office/officeart/2005/8/layout/orgChart1"/>
    <dgm:cxn modelId="{E38FA4D1-B310-8340-94DF-10A25C1E02F5}" type="presParOf" srcId="{B0188F09-9FC0-4441-BB0C-AA460587016A}" destId="{DEF4DEDF-0C29-9841-A2D2-F1940655C99F}" srcOrd="1" destOrd="0" presId="urn:microsoft.com/office/officeart/2005/8/layout/orgChart1"/>
    <dgm:cxn modelId="{473ADC19-8AA4-2E4C-A230-07411FD16DC3}" type="presParOf" srcId="{B0188F09-9FC0-4441-BB0C-AA460587016A}" destId="{2342B926-A0F3-6641-B9BC-FDFEE9305848}" srcOrd="2" destOrd="0" presId="urn:microsoft.com/office/officeart/2005/8/layout/orgChart1"/>
    <dgm:cxn modelId="{2E48A121-1707-0148-A5C1-EA60F9BEBA57}" type="presParOf" srcId="{AB1BB657-65E5-374A-A499-A4C15D5D57A4}" destId="{ACD0E438-09D8-8F4B-A28E-BA5400921519}" srcOrd="2" destOrd="0" presId="urn:microsoft.com/office/officeart/2005/8/layout/orgChart1"/>
    <dgm:cxn modelId="{AD156C95-04F4-5D48-84CC-4B88570D7C9C}" type="presParOf" srcId="{AB1BB657-65E5-374A-A499-A4C15D5D57A4}" destId="{68234A80-4AAB-1245-A946-AE31B3DB59EE}" srcOrd="3" destOrd="0" presId="urn:microsoft.com/office/officeart/2005/8/layout/orgChart1"/>
    <dgm:cxn modelId="{E683677E-0DEC-824D-B3B6-33BF2D4BEF5E}" type="presParOf" srcId="{68234A80-4AAB-1245-A946-AE31B3DB59EE}" destId="{099DFE67-541F-0640-A675-7995F81DC0E2}" srcOrd="0" destOrd="0" presId="urn:microsoft.com/office/officeart/2005/8/layout/orgChart1"/>
    <dgm:cxn modelId="{63DA7ED1-EC86-2A44-ACAE-CEE0B8411378}" type="presParOf" srcId="{099DFE67-541F-0640-A675-7995F81DC0E2}" destId="{70E06D92-148B-5E47-842D-C4E10B82416D}" srcOrd="0" destOrd="0" presId="urn:microsoft.com/office/officeart/2005/8/layout/orgChart1"/>
    <dgm:cxn modelId="{AAAFACF2-277F-5A4E-B29A-F07050C69B53}" type="presParOf" srcId="{099DFE67-541F-0640-A675-7995F81DC0E2}" destId="{54B25D66-995B-4443-B958-D79728A96619}" srcOrd="1" destOrd="0" presId="urn:microsoft.com/office/officeart/2005/8/layout/orgChart1"/>
    <dgm:cxn modelId="{38B6153B-C6CE-7D44-93E2-4A4BDA428D1C}" type="presParOf" srcId="{68234A80-4AAB-1245-A946-AE31B3DB59EE}" destId="{A6BF0CBF-15C1-7942-BFF7-A65B67FFD56F}" srcOrd="1" destOrd="0" presId="urn:microsoft.com/office/officeart/2005/8/layout/orgChart1"/>
    <dgm:cxn modelId="{F686F176-6FE8-0E4C-8CC7-06B8123C66AA}" type="presParOf" srcId="{68234A80-4AAB-1245-A946-AE31B3DB59EE}" destId="{112CCCC9-7EAE-5649-9D92-67EA3263B528}" srcOrd="2" destOrd="0" presId="urn:microsoft.com/office/officeart/2005/8/layout/orgChart1"/>
    <dgm:cxn modelId="{A1795F76-8379-BE4C-9520-FF832EC0F2D3}" type="presParOf" srcId="{AB1BB657-65E5-374A-A499-A4C15D5D57A4}" destId="{F80503DE-56E9-FC40-A27C-ABDAA8C95607}" srcOrd="4" destOrd="0" presId="urn:microsoft.com/office/officeart/2005/8/layout/orgChart1"/>
    <dgm:cxn modelId="{8CC4E4A2-1E8C-6F47-B508-7A686807E04F}" type="presParOf" srcId="{AB1BB657-65E5-374A-A499-A4C15D5D57A4}" destId="{CDC7DAC1-A92D-AC47-9AB1-7A8E57BDCF10}" srcOrd="5" destOrd="0" presId="urn:microsoft.com/office/officeart/2005/8/layout/orgChart1"/>
    <dgm:cxn modelId="{2072F059-91DC-6B4B-B6D4-D0082CCCC216}" type="presParOf" srcId="{CDC7DAC1-A92D-AC47-9AB1-7A8E57BDCF10}" destId="{2586A688-76D5-F34A-8071-6C29B4EA8579}" srcOrd="0" destOrd="0" presId="urn:microsoft.com/office/officeart/2005/8/layout/orgChart1"/>
    <dgm:cxn modelId="{51923AB0-4164-3248-BD0C-415CD6D827A4}" type="presParOf" srcId="{2586A688-76D5-F34A-8071-6C29B4EA8579}" destId="{3FB34011-BE90-F049-A80E-98448B98C286}" srcOrd="0" destOrd="0" presId="urn:microsoft.com/office/officeart/2005/8/layout/orgChart1"/>
    <dgm:cxn modelId="{8BCE059E-26BA-7441-9D44-02F97BE2C9CA}" type="presParOf" srcId="{2586A688-76D5-F34A-8071-6C29B4EA8579}" destId="{5056B1FC-61EE-CA4C-AF35-0FC9A666E7D8}" srcOrd="1" destOrd="0" presId="urn:microsoft.com/office/officeart/2005/8/layout/orgChart1"/>
    <dgm:cxn modelId="{60644151-AD39-5A47-A98E-0EC3AF98D3BF}" type="presParOf" srcId="{CDC7DAC1-A92D-AC47-9AB1-7A8E57BDCF10}" destId="{D4233789-32A0-214F-B2A5-6140820B94D1}" srcOrd="1" destOrd="0" presId="urn:microsoft.com/office/officeart/2005/8/layout/orgChart1"/>
    <dgm:cxn modelId="{297FC4B3-2A3B-7C47-9135-F5450DE57ABA}" type="presParOf" srcId="{CDC7DAC1-A92D-AC47-9AB1-7A8E57BDCF10}" destId="{B3095981-AD1E-2D4C-BCE1-5DFAB1D6F065}" srcOrd="2" destOrd="0" presId="urn:microsoft.com/office/officeart/2005/8/layout/orgChart1"/>
    <dgm:cxn modelId="{3B226BE6-CB6B-2E4F-B867-DB68941549D7}" type="presParOf" srcId="{FD1391D3-95C1-D94F-B54C-1075F8904DCB}" destId="{D4D855B4-6D98-C54E-B051-37BFE6C9295E}" srcOrd="2" destOrd="0" presId="urn:microsoft.com/office/officeart/2005/8/layout/orgChart1"/>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0503DE-56E9-FC40-A27C-ABDAA8C95607}">
      <dsp:nvSpPr>
        <dsp:cNvPr id="0" name=""/>
        <dsp:cNvSpPr/>
      </dsp:nvSpPr>
      <dsp:spPr>
        <a:xfrm>
          <a:off x="4499987" y="356238"/>
          <a:ext cx="1242173" cy="149211"/>
        </a:xfrm>
        <a:custGeom>
          <a:avLst/>
          <a:gdLst/>
          <a:ahLst/>
          <a:cxnLst/>
          <a:rect l="0" t="0" r="0" b="0"/>
          <a:pathLst>
            <a:path>
              <a:moveTo>
                <a:pt x="0" y="0"/>
              </a:moveTo>
              <a:lnTo>
                <a:pt x="0" y="74605"/>
              </a:lnTo>
              <a:lnTo>
                <a:pt x="1242173" y="74605"/>
              </a:lnTo>
              <a:lnTo>
                <a:pt x="1242173" y="149211"/>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CD0E438-09D8-8F4B-A28E-BA5400921519}">
      <dsp:nvSpPr>
        <dsp:cNvPr id="0" name=""/>
        <dsp:cNvSpPr/>
      </dsp:nvSpPr>
      <dsp:spPr>
        <a:xfrm>
          <a:off x="4499987" y="356238"/>
          <a:ext cx="104792" cy="149211"/>
        </a:xfrm>
        <a:custGeom>
          <a:avLst/>
          <a:gdLst/>
          <a:ahLst/>
          <a:cxnLst/>
          <a:rect l="0" t="0" r="0" b="0"/>
          <a:pathLst>
            <a:path>
              <a:moveTo>
                <a:pt x="0" y="0"/>
              </a:moveTo>
              <a:lnTo>
                <a:pt x="0" y="74605"/>
              </a:lnTo>
              <a:lnTo>
                <a:pt x="104792" y="74605"/>
              </a:lnTo>
              <a:lnTo>
                <a:pt x="104792" y="149211"/>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C72F32-E56A-4344-8FB6-A9A1C4E8D82D}">
      <dsp:nvSpPr>
        <dsp:cNvPr id="0" name=""/>
        <dsp:cNvSpPr/>
      </dsp:nvSpPr>
      <dsp:spPr>
        <a:xfrm>
          <a:off x="3362607" y="356238"/>
          <a:ext cx="1137380" cy="149211"/>
        </a:xfrm>
        <a:custGeom>
          <a:avLst/>
          <a:gdLst/>
          <a:ahLst/>
          <a:cxnLst/>
          <a:rect l="0" t="0" r="0" b="0"/>
          <a:pathLst>
            <a:path>
              <a:moveTo>
                <a:pt x="1137380" y="0"/>
              </a:moveTo>
              <a:lnTo>
                <a:pt x="1137380" y="74605"/>
              </a:lnTo>
              <a:lnTo>
                <a:pt x="0" y="74605"/>
              </a:lnTo>
              <a:lnTo>
                <a:pt x="0" y="149211"/>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67DC2F-374A-8847-AA14-6B59DEC4B9D7}">
      <dsp:nvSpPr>
        <dsp:cNvPr id="0" name=""/>
        <dsp:cNvSpPr/>
      </dsp:nvSpPr>
      <dsp:spPr>
        <a:xfrm>
          <a:off x="1449019" y="356238"/>
          <a:ext cx="91440" cy="831322"/>
        </a:xfrm>
        <a:custGeom>
          <a:avLst/>
          <a:gdLst/>
          <a:ahLst/>
          <a:cxnLst/>
          <a:rect l="0" t="0" r="0" b="0"/>
          <a:pathLst>
            <a:path>
              <a:moveTo>
                <a:pt x="45720" y="0"/>
              </a:moveTo>
              <a:lnTo>
                <a:pt x="45720" y="831322"/>
              </a:lnTo>
              <a:lnTo>
                <a:pt x="120325" y="831322"/>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D84A7C-911C-CC46-B9BA-64B3D5371C88}">
      <dsp:nvSpPr>
        <dsp:cNvPr id="0" name=""/>
        <dsp:cNvSpPr/>
      </dsp:nvSpPr>
      <dsp:spPr>
        <a:xfrm>
          <a:off x="1373063" y="356238"/>
          <a:ext cx="91440" cy="831322"/>
        </a:xfrm>
        <a:custGeom>
          <a:avLst/>
          <a:gdLst/>
          <a:ahLst/>
          <a:cxnLst/>
          <a:rect l="0" t="0" r="0" b="0"/>
          <a:pathLst>
            <a:path>
              <a:moveTo>
                <a:pt x="121675" y="0"/>
              </a:moveTo>
              <a:lnTo>
                <a:pt x="121675" y="831322"/>
              </a:lnTo>
              <a:lnTo>
                <a:pt x="45720" y="831322"/>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30C3D9-73EA-CC41-95EE-3FCF927D9161}">
      <dsp:nvSpPr>
        <dsp:cNvPr id="0" name=""/>
        <dsp:cNvSpPr/>
      </dsp:nvSpPr>
      <dsp:spPr>
        <a:xfrm>
          <a:off x="1449019" y="356238"/>
          <a:ext cx="91440" cy="326844"/>
        </a:xfrm>
        <a:custGeom>
          <a:avLst/>
          <a:gdLst/>
          <a:ahLst/>
          <a:cxnLst/>
          <a:rect l="0" t="0" r="0" b="0"/>
          <a:pathLst>
            <a:path>
              <a:moveTo>
                <a:pt x="45720" y="0"/>
              </a:moveTo>
              <a:lnTo>
                <a:pt x="45720" y="326844"/>
              </a:lnTo>
              <a:lnTo>
                <a:pt x="120325" y="326844"/>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893102-4B43-4F49-AB68-8144EFD57CCE}">
      <dsp:nvSpPr>
        <dsp:cNvPr id="0" name=""/>
        <dsp:cNvSpPr/>
      </dsp:nvSpPr>
      <dsp:spPr>
        <a:xfrm>
          <a:off x="1374413" y="356238"/>
          <a:ext cx="91440" cy="326844"/>
        </a:xfrm>
        <a:custGeom>
          <a:avLst/>
          <a:gdLst/>
          <a:ahLst/>
          <a:cxnLst/>
          <a:rect l="0" t="0" r="0" b="0"/>
          <a:pathLst>
            <a:path>
              <a:moveTo>
                <a:pt x="120325" y="0"/>
              </a:moveTo>
              <a:lnTo>
                <a:pt x="120325" y="326844"/>
              </a:lnTo>
              <a:lnTo>
                <a:pt x="45720" y="326844"/>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540972-FBC1-3345-AE6B-DBCD81989ECB}">
      <dsp:nvSpPr>
        <dsp:cNvPr id="0" name=""/>
        <dsp:cNvSpPr/>
      </dsp:nvSpPr>
      <dsp:spPr>
        <a:xfrm>
          <a:off x="614191" y="972"/>
          <a:ext cx="1761095" cy="355265"/>
        </a:xfrm>
        <a:prstGeom prst="rect">
          <a:avLst/>
        </a:prstGeom>
        <a:gradFill rotWithShape="0">
          <a:gsLst>
            <a:gs pos="0">
              <a:schemeClr val="accent2">
                <a:hueOff val="0"/>
                <a:satOff val="0"/>
                <a:lumOff val="0"/>
                <a:alphaOff val="0"/>
                <a:tint val="100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Facteurs</a:t>
          </a:r>
          <a:r>
            <a:rPr lang="fr-FR" sz="1100" kern="1200" baseline="0"/>
            <a:t> </a:t>
          </a:r>
          <a:r>
            <a:rPr lang="fr-FR" sz="1400" b="1" kern="1200" baseline="0"/>
            <a:t>conjoncturels</a:t>
          </a:r>
        </a:p>
      </dsp:txBody>
      <dsp:txXfrm>
        <a:off x="614191" y="972"/>
        <a:ext cx="1761095" cy="355265"/>
      </dsp:txXfrm>
    </dsp:sp>
    <dsp:sp modelId="{C9BBBFA8-511C-5B43-84AF-EC74B8360B61}">
      <dsp:nvSpPr>
        <dsp:cNvPr id="0" name=""/>
        <dsp:cNvSpPr/>
      </dsp:nvSpPr>
      <dsp:spPr>
        <a:xfrm>
          <a:off x="423371" y="505450"/>
          <a:ext cx="996762" cy="355265"/>
        </a:xfrm>
        <a:prstGeom prst="rect">
          <a:avLst/>
        </a:prstGeom>
        <a:gradFill rotWithShape="0">
          <a:gsLst>
            <a:gs pos="0">
              <a:schemeClr val="accent4">
                <a:hueOff val="0"/>
                <a:satOff val="0"/>
                <a:lumOff val="0"/>
                <a:alphaOff val="0"/>
                <a:tint val="100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Taux d'intér</a:t>
          </a:r>
          <a:r>
            <a:rPr lang="fr-FR" sz="1200" kern="1200"/>
            <a:t>êts</a:t>
          </a:r>
          <a:endParaRPr lang="fr-FR" sz="1200" kern="1200"/>
        </a:p>
      </dsp:txBody>
      <dsp:txXfrm>
        <a:off x="423371" y="505450"/>
        <a:ext cx="996762" cy="355265"/>
      </dsp:txXfrm>
    </dsp:sp>
    <dsp:sp modelId="{A6B70560-030C-C54C-AD96-E82552614CC7}">
      <dsp:nvSpPr>
        <dsp:cNvPr id="0" name=""/>
        <dsp:cNvSpPr/>
      </dsp:nvSpPr>
      <dsp:spPr>
        <a:xfrm>
          <a:off x="1569345" y="505450"/>
          <a:ext cx="1023954" cy="355265"/>
        </a:xfrm>
        <a:prstGeom prst="rect">
          <a:avLst/>
        </a:prstGeom>
        <a:gradFill rotWithShape="0">
          <a:gsLst>
            <a:gs pos="0">
              <a:schemeClr val="accent4">
                <a:hueOff val="0"/>
                <a:satOff val="0"/>
                <a:lumOff val="0"/>
                <a:alphaOff val="0"/>
                <a:tint val="100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Revenus</a:t>
          </a:r>
        </a:p>
      </dsp:txBody>
      <dsp:txXfrm>
        <a:off x="1569345" y="505450"/>
        <a:ext cx="1023954" cy="355265"/>
      </dsp:txXfrm>
    </dsp:sp>
    <dsp:sp modelId="{11B5D18F-EE7B-C141-90C2-3F7B1BCD83D1}">
      <dsp:nvSpPr>
        <dsp:cNvPr id="0" name=""/>
        <dsp:cNvSpPr/>
      </dsp:nvSpPr>
      <dsp:spPr>
        <a:xfrm>
          <a:off x="423371" y="1009927"/>
          <a:ext cx="995412" cy="355265"/>
        </a:xfrm>
        <a:prstGeom prst="rect">
          <a:avLst/>
        </a:prstGeom>
        <a:gradFill rotWithShape="0">
          <a:gsLst>
            <a:gs pos="0">
              <a:schemeClr val="accent4">
                <a:hueOff val="0"/>
                <a:satOff val="0"/>
                <a:lumOff val="0"/>
                <a:alphaOff val="0"/>
                <a:tint val="100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Niveau des prix</a:t>
          </a:r>
        </a:p>
      </dsp:txBody>
      <dsp:txXfrm>
        <a:off x="423371" y="1009927"/>
        <a:ext cx="995412" cy="355265"/>
      </dsp:txXfrm>
    </dsp:sp>
    <dsp:sp modelId="{E37C22FA-1520-434F-8A12-1A35EA3F90F5}">
      <dsp:nvSpPr>
        <dsp:cNvPr id="0" name=""/>
        <dsp:cNvSpPr/>
      </dsp:nvSpPr>
      <dsp:spPr>
        <a:xfrm>
          <a:off x="1569345" y="1009927"/>
          <a:ext cx="1106141" cy="355265"/>
        </a:xfrm>
        <a:prstGeom prst="rect">
          <a:avLst/>
        </a:prstGeom>
        <a:gradFill rotWithShape="0">
          <a:gsLst>
            <a:gs pos="0">
              <a:schemeClr val="accent4">
                <a:hueOff val="0"/>
                <a:satOff val="0"/>
                <a:lumOff val="0"/>
                <a:alphaOff val="0"/>
                <a:tint val="100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Fiscalité</a:t>
          </a:r>
        </a:p>
      </dsp:txBody>
      <dsp:txXfrm>
        <a:off x="1569345" y="1009927"/>
        <a:ext cx="1106141" cy="355265"/>
      </dsp:txXfrm>
    </dsp:sp>
    <dsp:sp modelId="{A1EBE4FA-747A-054B-8362-0AFF254395B1}">
      <dsp:nvSpPr>
        <dsp:cNvPr id="0" name=""/>
        <dsp:cNvSpPr/>
      </dsp:nvSpPr>
      <dsp:spPr>
        <a:xfrm>
          <a:off x="3619127" y="972"/>
          <a:ext cx="1761721" cy="355265"/>
        </a:xfrm>
        <a:prstGeom prst="rect">
          <a:avLst/>
        </a:prstGeom>
        <a:gradFill rotWithShape="0">
          <a:gsLst>
            <a:gs pos="0">
              <a:schemeClr val="accent2">
                <a:hueOff val="0"/>
                <a:satOff val="0"/>
                <a:lumOff val="0"/>
                <a:alphaOff val="0"/>
                <a:tint val="100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Facteurs </a:t>
          </a:r>
          <a:r>
            <a:rPr lang="fr-FR" sz="1400" b="1" kern="1200"/>
            <a:t>structurels</a:t>
          </a:r>
        </a:p>
      </dsp:txBody>
      <dsp:txXfrm>
        <a:off x="3619127" y="972"/>
        <a:ext cx="1761721" cy="355265"/>
      </dsp:txXfrm>
    </dsp:sp>
    <dsp:sp modelId="{E9F8DF2E-7B52-EF49-B399-72DAEC0C00CF}">
      <dsp:nvSpPr>
        <dsp:cNvPr id="0" name=""/>
        <dsp:cNvSpPr/>
      </dsp:nvSpPr>
      <dsp:spPr>
        <a:xfrm>
          <a:off x="2742511" y="505450"/>
          <a:ext cx="1240190" cy="473320"/>
        </a:xfrm>
        <a:prstGeom prst="rect">
          <a:avLst/>
        </a:prstGeom>
        <a:gradFill rotWithShape="0">
          <a:gsLst>
            <a:gs pos="0">
              <a:schemeClr val="accent4">
                <a:hueOff val="0"/>
                <a:satOff val="0"/>
                <a:lumOff val="0"/>
                <a:alphaOff val="0"/>
                <a:tint val="100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t>Patrimoine </a:t>
          </a:r>
        </a:p>
        <a:p>
          <a:pPr lvl="0" algn="ctr" defTabSz="533400">
            <a:lnSpc>
              <a:spcPct val="90000"/>
            </a:lnSpc>
            <a:spcBef>
              <a:spcPct val="0"/>
            </a:spcBef>
            <a:spcAft>
              <a:spcPct val="35000"/>
            </a:spcAft>
          </a:pPr>
          <a:r>
            <a:rPr lang="fr-FR" sz="1200" kern="1200"/>
            <a:t>(ex: logement)</a:t>
          </a:r>
        </a:p>
      </dsp:txBody>
      <dsp:txXfrm>
        <a:off x="2742511" y="505450"/>
        <a:ext cx="1240190" cy="473320"/>
      </dsp:txXfrm>
    </dsp:sp>
    <dsp:sp modelId="{70E06D92-148B-5E47-842D-C4E10B82416D}">
      <dsp:nvSpPr>
        <dsp:cNvPr id="0" name=""/>
        <dsp:cNvSpPr/>
      </dsp:nvSpPr>
      <dsp:spPr>
        <a:xfrm>
          <a:off x="4131914" y="505450"/>
          <a:ext cx="945732" cy="473320"/>
        </a:xfrm>
        <a:prstGeom prst="rect">
          <a:avLst/>
        </a:prstGeom>
        <a:gradFill rotWithShape="0">
          <a:gsLst>
            <a:gs pos="0">
              <a:schemeClr val="accent4">
                <a:hueOff val="0"/>
                <a:satOff val="0"/>
                <a:lumOff val="0"/>
                <a:alphaOff val="0"/>
                <a:tint val="100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Évolution de la famille (ex: divorce)</a:t>
          </a:r>
        </a:p>
      </dsp:txBody>
      <dsp:txXfrm>
        <a:off x="4131914" y="505450"/>
        <a:ext cx="945732" cy="473320"/>
      </dsp:txXfrm>
    </dsp:sp>
    <dsp:sp modelId="{3FB34011-BE90-F049-A80E-98448B98C286}">
      <dsp:nvSpPr>
        <dsp:cNvPr id="0" name=""/>
        <dsp:cNvSpPr/>
      </dsp:nvSpPr>
      <dsp:spPr>
        <a:xfrm>
          <a:off x="5226858" y="505450"/>
          <a:ext cx="1030605" cy="473320"/>
        </a:xfrm>
        <a:prstGeom prst="rect">
          <a:avLst/>
        </a:prstGeom>
        <a:gradFill rotWithShape="0">
          <a:gsLst>
            <a:gs pos="0">
              <a:schemeClr val="accent4">
                <a:hueOff val="0"/>
                <a:satOff val="0"/>
                <a:lumOff val="0"/>
                <a:alphaOff val="0"/>
                <a:tint val="100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Crise économique</a:t>
          </a:r>
          <a:r>
            <a:rPr lang="fr-FR" sz="1100" kern="1200" baseline="0"/>
            <a:t> (ex: favorise le crédit)</a:t>
          </a:r>
          <a:endParaRPr lang="fr-FR" sz="1100" kern="1200"/>
        </a:p>
      </dsp:txBody>
      <dsp:txXfrm>
        <a:off x="5226858" y="505450"/>
        <a:ext cx="1030605" cy="4733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itres">
  <a:themeElements>
    <a:clrScheme name="Titr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Titres">
      <a:majorFont>
        <a:latin typeface="Century Schoolbook"/>
        <a:ea typeface=""/>
        <a:cs typeface=""/>
      </a:majorFont>
      <a:minorFont>
        <a:latin typeface="Corbel"/>
        <a:ea typeface=""/>
        <a:cs typeface=""/>
      </a:minorFont>
    </a:fontScheme>
    <a:fmtScheme name="Titr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1649</Words>
  <Characters>9075</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Région LR</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FLORENT.LEYDIER</cp:lastModifiedBy>
  <cp:revision>2</cp:revision>
  <dcterms:created xsi:type="dcterms:W3CDTF">2021-03-02T12:49:00Z</dcterms:created>
  <dcterms:modified xsi:type="dcterms:W3CDTF">2021-03-02T12:49:00Z</dcterms:modified>
</cp:coreProperties>
</file>