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96F6439" w14:textId="18F61221" w:rsidR="00585567" w:rsidRPr="00387297" w:rsidRDefault="00387297">
      <w:pPr>
        <w:widowControl w:val="0"/>
        <w:pBdr>
          <w:top w:val="nil"/>
          <w:left w:val="nil"/>
          <w:bottom w:val="nil"/>
          <w:right w:val="nil"/>
          <w:between w:val="nil"/>
        </w:pBdr>
        <w:rPr>
          <w:b/>
          <w:color w:val="000000"/>
          <w:sz w:val="20"/>
          <w:szCs w:val="20"/>
        </w:rPr>
      </w:pPr>
      <w:r w:rsidRPr="00387297">
        <w:rPr>
          <w:b/>
          <w:color w:val="000000"/>
          <w:sz w:val="20"/>
          <w:szCs w:val="20"/>
        </w:rPr>
        <w:t>TD n°2</w:t>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t>Jeudi 25 Novembre</w:t>
      </w:r>
    </w:p>
    <w:p w14:paraId="5600ABF2" w14:textId="77777777" w:rsidR="00387297" w:rsidRDefault="00387297">
      <w:pPr>
        <w:widowControl w:val="0"/>
        <w:pBdr>
          <w:top w:val="nil"/>
          <w:left w:val="nil"/>
          <w:bottom w:val="nil"/>
          <w:right w:val="nil"/>
          <w:between w:val="nil"/>
        </w:pBdr>
        <w:rPr>
          <w:color w:val="000000"/>
          <w:sz w:val="20"/>
          <w:szCs w:val="20"/>
        </w:rPr>
      </w:pPr>
    </w:p>
    <w:tbl>
      <w:tblPr>
        <w:tblStyle w:val="a7"/>
        <w:tblW w:w="108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800"/>
      </w:tblGrid>
      <w:tr w:rsidR="00585567" w14:paraId="357ECA39" w14:textId="77777777">
        <w:trPr>
          <w:trHeight w:val="500"/>
        </w:trPr>
        <w:tc>
          <w:tcPr>
            <w:tcW w:w="10800" w:type="dxa"/>
            <w:tcBorders>
              <w:bottom w:val="single" w:sz="4" w:space="0" w:color="FFFFFF"/>
            </w:tcBorders>
            <w:shd w:val="clear" w:color="auto" w:fill="595959"/>
            <w:tcMar>
              <w:top w:w="40" w:type="dxa"/>
              <w:left w:w="100" w:type="dxa"/>
              <w:bottom w:w="0" w:type="dxa"/>
              <w:right w:w="20" w:type="dxa"/>
            </w:tcMar>
          </w:tcPr>
          <w:p w14:paraId="1164A046" w14:textId="77777777" w:rsidR="00585567" w:rsidRDefault="00FB5AF7">
            <w:pPr>
              <w:ind w:left="-119"/>
              <w:jc w:val="center"/>
              <w:rPr>
                <w:b/>
                <w:smallCaps/>
                <w:color w:val="FFFFFF"/>
                <w:sz w:val="36"/>
                <w:szCs w:val="36"/>
              </w:rPr>
            </w:pPr>
            <w:sdt>
              <w:sdtPr>
                <w:tag w:val="goog_rdk_0"/>
                <w:id w:val="-2140945625"/>
              </w:sdtPr>
              <w:sdtEndPr/>
              <w:sdtContent/>
            </w:sdt>
            <w:sdt>
              <w:sdtPr>
                <w:tag w:val="goog_rdk_1"/>
                <w:id w:val="639851729"/>
              </w:sdtPr>
              <w:sdtEndPr/>
              <w:sdtContent/>
            </w:sdt>
            <w:sdt>
              <w:sdtPr>
                <w:tag w:val="goog_rdk_2"/>
                <w:id w:val="557057631"/>
              </w:sdtPr>
              <w:sdtEndPr/>
              <w:sdtContent/>
            </w:sdt>
            <w:sdt>
              <w:sdtPr>
                <w:tag w:val="goog_rdk_3"/>
                <w:id w:val="-1463335906"/>
              </w:sdtPr>
              <w:sdtEndPr/>
              <w:sdtContent/>
            </w:sdt>
            <w:r w:rsidR="00D92224">
              <w:rPr>
                <w:b/>
                <w:smallCaps/>
                <w:color w:val="FFFFFF"/>
                <w:sz w:val="36"/>
                <w:szCs w:val="36"/>
              </w:rPr>
              <w:t xml:space="preserve">THÈME 2 : COMMENT LE DROIT PERMET-IL </w:t>
            </w:r>
          </w:p>
          <w:p w14:paraId="5C654E6E" w14:textId="77777777" w:rsidR="00585567" w:rsidRDefault="00D92224">
            <w:pPr>
              <w:ind w:left="-119"/>
              <w:jc w:val="center"/>
              <w:rPr>
                <w:b/>
                <w:smallCaps/>
                <w:color w:val="FFFFFF"/>
                <w:sz w:val="36"/>
                <w:szCs w:val="36"/>
              </w:rPr>
            </w:pPr>
            <w:r>
              <w:rPr>
                <w:b/>
                <w:smallCaps/>
                <w:color w:val="FFFFFF"/>
                <w:sz w:val="36"/>
                <w:szCs w:val="36"/>
              </w:rPr>
              <w:t>DE RÉGLER UN LITIGE ?</w:t>
            </w:r>
          </w:p>
        </w:tc>
      </w:tr>
      <w:tr w:rsidR="00585567" w14:paraId="6DBEB970" w14:textId="77777777">
        <w:trPr>
          <w:trHeight w:val="360"/>
        </w:trPr>
        <w:tc>
          <w:tcPr>
            <w:tcW w:w="10800" w:type="dxa"/>
            <w:tcBorders>
              <w:top w:val="single" w:sz="4" w:space="0" w:color="FFFFFF"/>
            </w:tcBorders>
            <w:shd w:val="clear" w:color="auto" w:fill="595959"/>
            <w:tcMar>
              <w:top w:w="40" w:type="dxa"/>
              <w:left w:w="100" w:type="dxa"/>
              <w:bottom w:w="0" w:type="dxa"/>
              <w:right w:w="20" w:type="dxa"/>
            </w:tcMar>
            <w:vAlign w:val="center"/>
          </w:tcPr>
          <w:p w14:paraId="5C20B4A3" w14:textId="77777777" w:rsidR="00585567" w:rsidRDefault="00FB5AF7">
            <w:pPr>
              <w:ind w:left="-119" w:right="198"/>
              <w:jc w:val="center"/>
              <w:rPr>
                <w:b/>
                <w:color w:val="FFFFFF"/>
                <w:sz w:val="32"/>
                <w:szCs w:val="32"/>
              </w:rPr>
            </w:pPr>
            <w:sdt>
              <w:sdtPr>
                <w:tag w:val="goog_rdk_4"/>
                <w:id w:val="1401939151"/>
              </w:sdtPr>
              <w:sdtEndPr/>
              <w:sdtContent/>
            </w:sdt>
            <w:sdt>
              <w:sdtPr>
                <w:tag w:val="goog_rdk_5"/>
                <w:id w:val="1415358018"/>
              </w:sdtPr>
              <w:sdtEndPr/>
              <w:sdtContent/>
            </w:sdt>
            <w:sdt>
              <w:sdtPr>
                <w:tag w:val="goog_rdk_6"/>
                <w:id w:val="-1877619376"/>
              </w:sdtPr>
              <w:sdtEndPr/>
              <w:sdtContent/>
            </w:sdt>
            <w:sdt>
              <w:sdtPr>
                <w:tag w:val="goog_rdk_7"/>
                <w:id w:val="-732925403"/>
              </w:sdtPr>
              <w:sdtEndPr/>
              <w:sdtContent/>
            </w:sdt>
            <w:r w:rsidR="00D92224">
              <w:rPr>
                <w:b/>
                <w:color w:val="FFFFFF"/>
                <w:sz w:val="32"/>
                <w:szCs w:val="32"/>
              </w:rPr>
              <w:t xml:space="preserve">Chapitre 5 : La preuve </w:t>
            </w:r>
          </w:p>
        </w:tc>
      </w:tr>
    </w:tbl>
    <w:p w14:paraId="48DCF0ED" w14:textId="77777777" w:rsidR="00585567" w:rsidRDefault="00D92224">
      <w:pPr>
        <w:jc w:val="center"/>
        <w:rPr>
          <w:b/>
        </w:rPr>
      </w:pPr>
      <w:r>
        <w:rPr>
          <w:b/>
        </w:rPr>
        <w:t>OBJECTIFS</w:t>
      </w:r>
    </w:p>
    <w:p w14:paraId="5F139C06" w14:textId="77777777" w:rsidR="00585567" w:rsidRDefault="00D92224">
      <w:pPr>
        <w:pBdr>
          <w:top w:val="single" w:sz="4" w:space="1" w:color="000000"/>
          <w:left w:val="single" w:sz="4" w:space="1" w:color="000000"/>
          <w:bottom w:val="single" w:sz="4" w:space="1" w:color="000000"/>
          <w:right w:val="single" w:sz="4" w:space="1" w:color="000000"/>
        </w:pBdr>
        <w:rPr>
          <w:b/>
        </w:rPr>
      </w:pPr>
      <w:r>
        <w:rPr>
          <w:b/>
        </w:rPr>
        <w:t>Être capable de :</w:t>
      </w:r>
    </w:p>
    <w:p w14:paraId="0E55698D" w14:textId="77777777" w:rsidR="00585567" w:rsidRDefault="00D92224">
      <w:pPr>
        <w:pBdr>
          <w:top w:val="single" w:sz="4" w:space="1" w:color="000000"/>
          <w:left w:val="single" w:sz="4" w:space="1" w:color="000000"/>
          <w:bottom w:val="single" w:sz="4" w:space="1" w:color="000000"/>
          <w:right w:val="single" w:sz="4" w:space="1" w:color="000000"/>
        </w:pBdr>
        <w:rPr>
          <w:color w:val="000000"/>
        </w:rPr>
      </w:pPr>
      <w:r>
        <w:rPr>
          <w:color w:val="000000"/>
        </w:rPr>
        <w:t>- Distinguer un acte juridique d’un fait juridique ;</w:t>
      </w:r>
    </w:p>
    <w:p w14:paraId="7DBEF1C1" w14:textId="77777777" w:rsidR="00585567" w:rsidRDefault="00D92224">
      <w:pPr>
        <w:pBdr>
          <w:top w:val="single" w:sz="4" w:space="1" w:color="000000"/>
          <w:left w:val="single" w:sz="4" w:space="1" w:color="000000"/>
          <w:bottom w:val="single" w:sz="4" w:space="1" w:color="000000"/>
          <w:right w:val="single" w:sz="4" w:space="1" w:color="000000"/>
        </w:pBdr>
        <w:rPr>
          <w:color w:val="000000"/>
        </w:rPr>
      </w:pPr>
      <w:r>
        <w:rPr>
          <w:color w:val="000000"/>
        </w:rPr>
        <w:t>- Identifier les modes / moyens de preuve ;</w:t>
      </w:r>
    </w:p>
    <w:p w14:paraId="214D6769" w14:textId="77777777" w:rsidR="00585567" w:rsidRDefault="00D92224">
      <w:pPr>
        <w:pBdr>
          <w:top w:val="single" w:sz="4" w:space="1" w:color="000000"/>
          <w:left w:val="single" w:sz="4" w:space="1" w:color="000000"/>
          <w:bottom w:val="single" w:sz="4" w:space="1" w:color="000000"/>
          <w:right w:val="single" w:sz="4" w:space="1" w:color="000000"/>
        </w:pBdr>
        <w:rPr>
          <w:color w:val="000000"/>
        </w:rPr>
      </w:pPr>
      <w:r>
        <w:rPr>
          <w:color w:val="000000"/>
        </w:rPr>
        <w:t>- Identifier sur qui pèse la charge de la preuve ;</w:t>
      </w:r>
    </w:p>
    <w:p w14:paraId="3184E902" w14:textId="77777777" w:rsidR="00585567" w:rsidRDefault="00D92224">
      <w:pPr>
        <w:pBdr>
          <w:top w:val="single" w:sz="4" w:space="1" w:color="000000"/>
          <w:left w:val="single" w:sz="4" w:space="1" w:color="000000"/>
          <w:bottom w:val="single" w:sz="4" w:space="1" w:color="000000"/>
          <w:right w:val="single" w:sz="4" w:space="1" w:color="000000"/>
        </w:pBdr>
      </w:pPr>
      <w:r>
        <w:t>- Déterminer au moyen d’une argumentation si le litige est causé par un acte ou par un fait juridique afin d'envisager un mode de preuve adapté ;</w:t>
      </w:r>
    </w:p>
    <w:p w14:paraId="52EBBE9A" w14:textId="77777777" w:rsidR="00585567" w:rsidRDefault="00D92224">
      <w:pPr>
        <w:pBdr>
          <w:top w:val="single" w:sz="4" w:space="1" w:color="000000"/>
          <w:left w:val="single" w:sz="4" w:space="1" w:color="000000"/>
          <w:bottom w:val="single" w:sz="4" w:space="1" w:color="000000"/>
          <w:right w:val="single" w:sz="4" w:space="1" w:color="000000"/>
        </w:pBdr>
      </w:pPr>
      <w:r>
        <w:t>- Apprécier la force probante d'un élément de preuve dans une situation donnée ;</w:t>
      </w:r>
    </w:p>
    <w:p w14:paraId="38FC01B9" w14:textId="77777777" w:rsidR="00585567" w:rsidRDefault="00585567">
      <w:pPr>
        <w:rPr>
          <w:rFonts w:ascii="Comic Sans MS" w:eastAsia="Comic Sans MS" w:hAnsi="Comic Sans MS" w:cs="Comic Sans MS"/>
          <w:b/>
        </w:rPr>
      </w:pPr>
    </w:p>
    <w:p w14:paraId="36DADFA3" w14:textId="77777777" w:rsidR="00585567" w:rsidRDefault="00585567">
      <w:pPr>
        <w:rPr>
          <w:rFonts w:ascii="Comic Sans MS" w:eastAsia="Comic Sans MS" w:hAnsi="Comic Sans MS" w:cs="Comic Sans MS"/>
          <w:b/>
        </w:rPr>
      </w:pPr>
    </w:p>
    <w:p w14:paraId="05C24A5C" w14:textId="77777777" w:rsidR="00585567" w:rsidRDefault="00D92224">
      <w:r>
        <w:rPr>
          <w:b/>
        </w:rPr>
        <w:t xml:space="preserve">Situation : </w:t>
      </w:r>
      <w:r>
        <w:t>M et Mme Padchance et leurs trois enfants connaissent, depuis plusieurs mois, des situations qui vont les conduire à faire valoir leurs droits.</w:t>
      </w:r>
    </w:p>
    <w:p w14:paraId="09AB4C3E" w14:textId="77777777" w:rsidR="00585567" w:rsidRDefault="00D92224">
      <w:pPr>
        <w:jc w:val="center"/>
      </w:pPr>
      <w:r>
        <w:rPr>
          <w:noProof/>
          <w:lang w:val="fr-FR"/>
        </w:rPr>
        <w:drawing>
          <wp:anchor distT="0" distB="0" distL="114300" distR="114300" simplePos="0" relativeHeight="251658240" behindDoc="0" locked="0" layoutInCell="1" hidden="0" allowOverlap="1" wp14:anchorId="5E6D247B" wp14:editId="1C1D7A59">
            <wp:simplePos x="0" y="0"/>
            <wp:positionH relativeFrom="column">
              <wp:posOffset>-19048</wp:posOffset>
            </wp:positionH>
            <wp:positionV relativeFrom="paragraph">
              <wp:posOffset>76200</wp:posOffset>
            </wp:positionV>
            <wp:extent cx="1706880" cy="1711325"/>
            <wp:effectExtent l="0" t="0" r="0" b="0"/>
            <wp:wrapSquare wrapText="bothSides" distT="0" distB="0" distL="114300" distR="114300"/>
            <wp:docPr id="37" name="image16.jpg" descr="Une image contenant texte, reçu&#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16.jpg" descr="Une image contenant texte, reçu&#10;&#10;Description générée automatiquement"/>
                    <pic:cNvPicPr preferRelativeResize="0"/>
                  </pic:nvPicPr>
                  <pic:blipFill>
                    <a:blip r:embed="rId8"/>
                    <a:srcRect r="30738"/>
                    <a:stretch>
                      <a:fillRect/>
                    </a:stretch>
                  </pic:blipFill>
                  <pic:spPr>
                    <a:xfrm>
                      <a:off x="0" y="0"/>
                      <a:ext cx="1706880" cy="1711325"/>
                    </a:xfrm>
                    <a:prstGeom prst="rect">
                      <a:avLst/>
                    </a:prstGeom>
                    <a:ln/>
                  </pic:spPr>
                </pic:pic>
              </a:graphicData>
            </a:graphic>
          </wp:anchor>
        </w:drawing>
      </w:r>
    </w:p>
    <w:p w14:paraId="0B98AF6F" w14:textId="77777777" w:rsidR="00585567" w:rsidRDefault="00D92224">
      <w:r>
        <w:t>Mme Padchance avait commandé un canapé, d’une valeur de 1900,00 € en cuir de couleur beige aux établissements Tousalon. Ce canapé, qu’elle a réglé à la commande, devait être livré dans un délai maximal de 3 mois à compter de la commande. 6 mois ont passé et le canapé n’est toujours pas arrivé.</w:t>
      </w:r>
      <w:r>
        <w:rPr>
          <w:noProof/>
          <w:lang w:val="fr-FR"/>
        </w:rPr>
        <w:drawing>
          <wp:anchor distT="0" distB="0" distL="114300" distR="114300" simplePos="0" relativeHeight="251659264" behindDoc="0" locked="0" layoutInCell="1" hidden="0" allowOverlap="1" wp14:anchorId="31EB5EE2" wp14:editId="2DA3C092">
            <wp:simplePos x="0" y="0"/>
            <wp:positionH relativeFrom="column">
              <wp:posOffset>4981575</wp:posOffset>
            </wp:positionH>
            <wp:positionV relativeFrom="paragraph">
              <wp:posOffset>514350</wp:posOffset>
            </wp:positionV>
            <wp:extent cx="1874520" cy="793115"/>
            <wp:effectExtent l="0" t="0" r="0" b="0"/>
            <wp:wrapSquare wrapText="bothSides" distT="0" distB="0" distL="114300" distR="114300"/>
            <wp:docPr id="3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1874520" cy="793115"/>
                    </a:xfrm>
                    <a:prstGeom prst="rect">
                      <a:avLst/>
                    </a:prstGeom>
                    <a:ln/>
                  </pic:spPr>
                </pic:pic>
              </a:graphicData>
            </a:graphic>
          </wp:anchor>
        </w:drawing>
      </w:r>
    </w:p>
    <w:p w14:paraId="7B8EDEAE" w14:textId="77777777" w:rsidR="00585567" w:rsidRDefault="00585567"/>
    <w:p w14:paraId="3301C39B" w14:textId="77777777" w:rsidR="00585567" w:rsidRDefault="00D92224">
      <w:r>
        <w:t>Monsieur Padchance a eu un accrochage, en voiture, l’autre conducteur n’a pas respecté le feu rouge et lui a coupé la route.</w:t>
      </w:r>
      <w:r>
        <w:rPr>
          <w:noProof/>
          <w:lang w:val="fr-FR"/>
        </w:rPr>
        <w:drawing>
          <wp:anchor distT="0" distB="0" distL="114300" distR="114300" simplePos="0" relativeHeight="251660288" behindDoc="0" locked="0" layoutInCell="1" hidden="0" allowOverlap="1" wp14:anchorId="7E1F6AEA" wp14:editId="165596F6">
            <wp:simplePos x="0" y="0"/>
            <wp:positionH relativeFrom="column">
              <wp:posOffset>5062538</wp:posOffset>
            </wp:positionH>
            <wp:positionV relativeFrom="paragraph">
              <wp:posOffset>495300</wp:posOffset>
            </wp:positionV>
            <wp:extent cx="1714500" cy="692150"/>
            <wp:effectExtent l="0" t="0" r="0" b="0"/>
            <wp:wrapSquare wrapText="bothSides" distT="0" distB="0" distL="114300" distR="114300"/>
            <wp:docPr id="5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t="42353"/>
                    <a:stretch>
                      <a:fillRect/>
                    </a:stretch>
                  </pic:blipFill>
                  <pic:spPr>
                    <a:xfrm>
                      <a:off x="0" y="0"/>
                      <a:ext cx="1714500" cy="692150"/>
                    </a:xfrm>
                    <a:prstGeom prst="rect">
                      <a:avLst/>
                    </a:prstGeom>
                    <a:ln/>
                  </pic:spPr>
                </pic:pic>
              </a:graphicData>
            </a:graphic>
          </wp:anchor>
        </w:drawing>
      </w:r>
    </w:p>
    <w:p w14:paraId="65B9D7AA" w14:textId="77777777" w:rsidR="00585567" w:rsidRDefault="00585567"/>
    <w:p w14:paraId="2593841A" w14:textId="77777777" w:rsidR="00585567" w:rsidRDefault="00D92224">
      <w:r>
        <w:t xml:space="preserve">Leur maison a été cambriolé, tous les appareils multimédia ont été volés. </w:t>
      </w:r>
    </w:p>
    <w:p w14:paraId="273FB024" w14:textId="77777777" w:rsidR="00585567" w:rsidRDefault="00D92224">
      <w:r>
        <w:rPr>
          <w:noProof/>
          <w:lang w:val="fr-FR"/>
        </w:rPr>
        <w:drawing>
          <wp:anchor distT="0" distB="0" distL="114300" distR="114300" simplePos="0" relativeHeight="251661312" behindDoc="0" locked="0" layoutInCell="1" hidden="0" allowOverlap="1" wp14:anchorId="6C8D09E5" wp14:editId="79C18EAC">
            <wp:simplePos x="0" y="0"/>
            <wp:positionH relativeFrom="column">
              <wp:posOffset>3</wp:posOffset>
            </wp:positionH>
            <wp:positionV relativeFrom="paragraph">
              <wp:posOffset>161925</wp:posOffset>
            </wp:positionV>
            <wp:extent cx="861060" cy="683260"/>
            <wp:effectExtent l="0" t="0" r="0" b="0"/>
            <wp:wrapSquare wrapText="bothSides" distT="0" distB="0" distL="114300" distR="114300"/>
            <wp:docPr id="4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l="8222" t="26527" r="40000" b="15053"/>
                    <a:stretch>
                      <a:fillRect/>
                    </a:stretch>
                  </pic:blipFill>
                  <pic:spPr>
                    <a:xfrm>
                      <a:off x="0" y="0"/>
                      <a:ext cx="861060" cy="683260"/>
                    </a:xfrm>
                    <a:prstGeom prst="rect">
                      <a:avLst/>
                    </a:prstGeom>
                    <a:ln/>
                  </pic:spPr>
                </pic:pic>
              </a:graphicData>
            </a:graphic>
          </wp:anchor>
        </w:drawing>
      </w:r>
    </w:p>
    <w:p w14:paraId="51550E9F" w14:textId="77777777" w:rsidR="00585567" w:rsidRDefault="00D92224">
      <w:r>
        <w:t>Leur fils, Alex, 17 ans,  élève sérieux qui réussit au lycée, subit des propos moqueurs de la part d’un groupe d’élèves. Outre les moqueries au lycée, il fait l’objet d’insultes et de photos détournées sur les réseaux sociaux. Depuis, Alex sèche les cours, ses résultats scolaires ont chuté, et il est devenu agressif.</w:t>
      </w:r>
      <w:r>
        <w:rPr>
          <w:noProof/>
          <w:lang w:val="fr-FR"/>
        </w:rPr>
        <w:drawing>
          <wp:anchor distT="0" distB="0" distL="114300" distR="114300" simplePos="0" relativeHeight="251662336" behindDoc="0" locked="0" layoutInCell="1" hidden="0" allowOverlap="1" wp14:anchorId="118B5FB0" wp14:editId="2AE29883">
            <wp:simplePos x="0" y="0"/>
            <wp:positionH relativeFrom="column">
              <wp:posOffset>6457950</wp:posOffset>
            </wp:positionH>
            <wp:positionV relativeFrom="paragraph">
              <wp:posOffset>381000</wp:posOffset>
            </wp:positionV>
            <wp:extent cx="403860" cy="955675"/>
            <wp:effectExtent l="0" t="0" r="0" b="0"/>
            <wp:wrapSquare wrapText="bothSides" distT="0" distB="0" distL="114300" distR="114300"/>
            <wp:docPr id="3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l="34001" r="28775" b="17595"/>
                    <a:stretch>
                      <a:fillRect/>
                    </a:stretch>
                  </pic:blipFill>
                  <pic:spPr>
                    <a:xfrm>
                      <a:off x="0" y="0"/>
                      <a:ext cx="403860" cy="955675"/>
                    </a:xfrm>
                    <a:prstGeom prst="rect">
                      <a:avLst/>
                    </a:prstGeom>
                    <a:ln/>
                  </pic:spPr>
                </pic:pic>
              </a:graphicData>
            </a:graphic>
          </wp:anchor>
        </w:drawing>
      </w:r>
    </w:p>
    <w:p w14:paraId="471ED6C8" w14:textId="77777777" w:rsidR="00585567" w:rsidRDefault="00585567"/>
    <w:p w14:paraId="05229B83" w14:textId="77777777" w:rsidR="00585567" w:rsidRDefault="00D92224">
      <w:r>
        <w:t>Monsieur Padchance a prêté 1000 € à son ami Marc, ce dernier devait le rembourser avant fin novembre. Début décembre, Marc n’a rien versé et semble avoir oublié sa dette.</w:t>
      </w:r>
    </w:p>
    <w:p w14:paraId="1BB4B6CD" w14:textId="77777777" w:rsidR="00585567" w:rsidRDefault="00585567"/>
    <w:p w14:paraId="7ED59183" w14:textId="77777777" w:rsidR="00585567" w:rsidRDefault="00D92224">
      <w:r>
        <w:t>La forte tempête, qui a eu lieu la veille, a déraciné un arbre de leur jardin qui s’est abattu sur le toit de leur voisin</w:t>
      </w:r>
    </w:p>
    <w:p w14:paraId="623C53E3" w14:textId="77777777" w:rsidR="00585567" w:rsidRDefault="00585567"/>
    <w:p w14:paraId="3F6B0AB3" w14:textId="77777777" w:rsidR="00585567" w:rsidRDefault="00D92224">
      <w:r>
        <w:t>Ils ont toutefois, connu cet été, des évènements joyeux.</w:t>
      </w:r>
    </w:p>
    <w:p w14:paraId="088649B3" w14:textId="77777777" w:rsidR="00585567" w:rsidRDefault="00D92224">
      <w:r>
        <w:rPr>
          <w:noProof/>
          <w:lang w:val="fr-FR"/>
        </w:rPr>
        <w:drawing>
          <wp:anchor distT="0" distB="0" distL="114300" distR="114300" simplePos="0" relativeHeight="251663360" behindDoc="0" locked="0" layoutInCell="1" hidden="0" allowOverlap="1" wp14:anchorId="5201AE8F" wp14:editId="25927D0A">
            <wp:simplePos x="0" y="0"/>
            <wp:positionH relativeFrom="column">
              <wp:posOffset>1</wp:posOffset>
            </wp:positionH>
            <wp:positionV relativeFrom="paragraph">
              <wp:posOffset>66040</wp:posOffset>
            </wp:positionV>
            <wp:extent cx="1071245" cy="712470"/>
            <wp:effectExtent l="0" t="0" r="0" b="0"/>
            <wp:wrapSquare wrapText="bothSides" distT="0" distB="0" distL="114300" distR="114300"/>
            <wp:docPr id="3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a:srcRect/>
                    <a:stretch>
                      <a:fillRect/>
                    </a:stretch>
                  </pic:blipFill>
                  <pic:spPr>
                    <a:xfrm>
                      <a:off x="0" y="0"/>
                      <a:ext cx="1071245" cy="712470"/>
                    </a:xfrm>
                    <a:prstGeom prst="rect">
                      <a:avLst/>
                    </a:prstGeom>
                    <a:ln/>
                  </pic:spPr>
                </pic:pic>
              </a:graphicData>
            </a:graphic>
          </wp:anchor>
        </w:drawing>
      </w:r>
    </w:p>
    <w:p w14:paraId="22C6153F" w14:textId="77777777" w:rsidR="00585567" w:rsidRDefault="00D92224">
      <w:r>
        <w:t>Sarah, l’épouse de leur fils aîné, a donné naissance à leur premier petits fils, Clément. Ils se demandent si la déclaration de la naissance à l’état civil, suffit à prouver la paternité de leur fils.</w:t>
      </w:r>
      <w:r>
        <w:rPr>
          <w:noProof/>
          <w:lang w:val="fr-FR"/>
        </w:rPr>
        <w:drawing>
          <wp:anchor distT="0" distB="0" distL="114300" distR="114300" simplePos="0" relativeHeight="251664384" behindDoc="0" locked="0" layoutInCell="1" hidden="0" allowOverlap="1" wp14:anchorId="7FD3C158" wp14:editId="79AD4F91">
            <wp:simplePos x="0" y="0"/>
            <wp:positionH relativeFrom="column">
              <wp:posOffset>6042660</wp:posOffset>
            </wp:positionH>
            <wp:positionV relativeFrom="paragraph">
              <wp:posOffset>202565</wp:posOffset>
            </wp:positionV>
            <wp:extent cx="865505" cy="633730"/>
            <wp:effectExtent l="0" t="0" r="0" b="0"/>
            <wp:wrapSquare wrapText="bothSides" distT="0" distB="0" distL="114300" distR="114300"/>
            <wp:docPr id="4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865505" cy="633730"/>
                    </a:xfrm>
                    <a:prstGeom prst="rect">
                      <a:avLst/>
                    </a:prstGeom>
                    <a:ln/>
                  </pic:spPr>
                </pic:pic>
              </a:graphicData>
            </a:graphic>
          </wp:anchor>
        </w:drawing>
      </w:r>
    </w:p>
    <w:p w14:paraId="2429D4BA" w14:textId="77777777" w:rsidR="00585567" w:rsidRDefault="00585567"/>
    <w:p w14:paraId="73D297F1" w14:textId="77777777" w:rsidR="00585567" w:rsidRDefault="00D92224">
      <w:pPr>
        <w:rPr>
          <w:rFonts w:ascii="Arimo" w:eastAsia="Arimo" w:hAnsi="Arimo" w:cs="Arimo"/>
        </w:rPr>
      </w:pPr>
      <w:r>
        <w:t>Morgane, leur fille s’est mariée avec Arthur, son ami d’enfance. Un contrat de mariage a été rédigé devant notaire.</w:t>
      </w:r>
      <w:r>
        <w:rPr>
          <w:rFonts w:ascii="Arimo" w:eastAsia="Arimo" w:hAnsi="Arimo" w:cs="Arimo"/>
        </w:rPr>
        <w:t>..</w:t>
      </w:r>
    </w:p>
    <w:p w14:paraId="711BF77A" w14:textId="77777777" w:rsidR="00585567" w:rsidRDefault="00585567"/>
    <w:p w14:paraId="58F1F822" w14:textId="77777777" w:rsidR="00585567" w:rsidRDefault="00D92224">
      <w:r>
        <w:br w:type="page"/>
      </w:r>
    </w:p>
    <w:p w14:paraId="55C91115" w14:textId="77777777" w:rsidR="00585567" w:rsidRDefault="00585567"/>
    <w:p w14:paraId="1DA13F94" w14:textId="77777777" w:rsidR="00585567" w:rsidRDefault="00D92224">
      <w:pPr>
        <w:rPr>
          <w:rFonts w:ascii="Arimo" w:eastAsia="Arimo" w:hAnsi="Arimo" w:cs="Arimo"/>
          <w:b/>
        </w:rPr>
      </w:pPr>
      <w:r>
        <w:rPr>
          <w:rFonts w:ascii="Arimo" w:eastAsia="Arimo" w:hAnsi="Arimo" w:cs="Arimo"/>
          <w:b/>
        </w:rPr>
        <w:t>I – Les actes et faits juridiques .</w:t>
      </w:r>
    </w:p>
    <w:p w14:paraId="4E10C849" w14:textId="77777777" w:rsidR="00585567" w:rsidRDefault="00D92224">
      <w:pPr>
        <w:rPr>
          <w:rFonts w:ascii="Abadi" w:eastAsia="Abadi" w:hAnsi="Abadi" w:cs="Abadi"/>
        </w:rPr>
      </w:pPr>
      <w:r>
        <w:rPr>
          <w:noProof/>
          <w:lang w:val="fr-FR"/>
        </w:rPr>
        <w:drawing>
          <wp:inline distT="0" distB="0" distL="0" distR="0" wp14:anchorId="08D25E99" wp14:editId="0983BCDF">
            <wp:extent cx="6743700" cy="1234440"/>
            <wp:effectExtent l="0" t="0" r="0" b="0"/>
            <wp:docPr id="4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6743700" cy="1234440"/>
                    </a:xfrm>
                    <a:prstGeom prst="rect">
                      <a:avLst/>
                    </a:prstGeom>
                    <a:ln/>
                  </pic:spPr>
                </pic:pic>
              </a:graphicData>
            </a:graphic>
          </wp:inline>
        </w:drawing>
      </w:r>
    </w:p>
    <w:p w14:paraId="74E08935" w14:textId="77777777" w:rsidR="00585567" w:rsidRDefault="00D92224">
      <w:pPr>
        <w:rPr>
          <w:b/>
        </w:rPr>
      </w:pPr>
      <w:r>
        <w:rPr>
          <w:b/>
        </w:rPr>
        <w:t xml:space="preserve">Travail à faire : </w:t>
      </w:r>
    </w:p>
    <w:p w14:paraId="64FCBDA6" w14:textId="77777777" w:rsidR="00585567" w:rsidRDefault="00585567">
      <w:pPr>
        <w:rPr>
          <w:b/>
        </w:rPr>
      </w:pPr>
    </w:p>
    <w:p w14:paraId="4F046BD6" w14:textId="77777777" w:rsidR="00585567" w:rsidRDefault="00D92224">
      <w:pPr>
        <w:numPr>
          <w:ilvl w:val="0"/>
          <w:numId w:val="2"/>
        </w:numPr>
        <w:pBdr>
          <w:top w:val="nil"/>
          <w:left w:val="nil"/>
          <w:bottom w:val="nil"/>
          <w:right w:val="nil"/>
          <w:between w:val="nil"/>
        </w:pBdr>
      </w:pPr>
      <w:r>
        <w:t xml:space="preserve">Analyser </w:t>
      </w:r>
      <w:r>
        <w:rPr>
          <w:color w:val="000000"/>
        </w:rPr>
        <w:t>chacune d</w:t>
      </w:r>
      <w:r>
        <w:t>es situations, puis préciser s’il s’agit d’un acte ou d’un fait juridique.</w:t>
      </w:r>
    </w:p>
    <w:tbl>
      <w:tblPr>
        <w:tblStyle w:val="a8"/>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0"/>
        <w:gridCol w:w="2055"/>
        <w:gridCol w:w="1590"/>
        <w:gridCol w:w="1710"/>
        <w:gridCol w:w="1620"/>
        <w:gridCol w:w="2045"/>
      </w:tblGrid>
      <w:tr w:rsidR="00585567" w14:paraId="74251D0B" w14:textId="77777777">
        <w:tc>
          <w:tcPr>
            <w:tcW w:w="1470" w:type="dxa"/>
          </w:tcPr>
          <w:p w14:paraId="77A9C51C" w14:textId="77777777" w:rsidR="00585567" w:rsidRDefault="00D92224">
            <w:pPr>
              <w:jc w:val="center"/>
              <w:rPr>
                <w:b/>
              </w:rPr>
            </w:pPr>
            <w:r>
              <w:rPr>
                <w:b/>
              </w:rPr>
              <w:t>Situations</w:t>
            </w:r>
          </w:p>
        </w:tc>
        <w:tc>
          <w:tcPr>
            <w:tcW w:w="2055" w:type="dxa"/>
          </w:tcPr>
          <w:p w14:paraId="46FBB13E" w14:textId="77777777" w:rsidR="00585567" w:rsidRDefault="00D92224">
            <w:pPr>
              <w:jc w:val="center"/>
              <w:rPr>
                <w:color w:val="000000"/>
              </w:rPr>
            </w:pPr>
            <w:r>
              <w:rPr>
                <w:color w:val="000000"/>
              </w:rPr>
              <w:t>Manifestations de volonté destinés à créer des effets de droits, des obligations</w:t>
            </w:r>
          </w:p>
        </w:tc>
        <w:tc>
          <w:tcPr>
            <w:tcW w:w="1590" w:type="dxa"/>
          </w:tcPr>
          <w:p w14:paraId="40CB6AEB" w14:textId="77777777" w:rsidR="00585567" w:rsidRDefault="00D92224">
            <w:pPr>
              <w:jc w:val="center"/>
              <w:rPr>
                <w:color w:val="000000"/>
              </w:rPr>
            </w:pPr>
            <w:r>
              <w:rPr>
                <w:color w:val="000000"/>
              </w:rPr>
              <w:t>Agissements volontaires qui engendrent des effets de droit.</w:t>
            </w:r>
          </w:p>
        </w:tc>
        <w:tc>
          <w:tcPr>
            <w:tcW w:w="1710" w:type="dxa"/>
          </w:tcPr>
          <w:p w14:paraId="56D19994" w14:textId="77777777" w:rsidR="00585567" w:rsidRDefault="00D92224">
            <w:pPr>
              <w:jc w:val="center"/>
              <w:rPr>
                <w:color w:val="000000"/>
              </w:rPr>
            </w:pPr>
            <w:r>
              <w:rPr>
                <w:color w:val="000000"/>
              </w:rPr>
              <w:t xml:space="preserve">Agissement involontaire qui engendrent des effets de droit </w:t>
            </w:r>
          </w:p>
        </w:tc>
        <w:tc>
          <w:tcPr>
            <w:tcW w:w="1620" w:type="dxa"/>
          </w:tcPr>
          <w:p w14:paraId="41FDA54C" w14:textId="77777777" w:rsidR="00585567" w:rsidRDefault="00D92224">
            <w:pPr>
              <w:jc w:val="center"/>
              <w:rPr>
                <w:color w:val="000000"/>
              </w:rPr>
            </w:pPr>
            <w:r>
              <w:t>Événements</w:t>
            </w:r>
            <w:r>
              <w:rPr>
                <w:color w:val="000000"/>
              </w:rPr>
              <w:t xml:space="preserve"> naturels qui engendrent des effets de droit </w:t>
            </w:r>
          </w:p>
        </w:tc>
        <w:tc>
          <w:tcPr>
            <w:tcW w:w="2045" w:type="dxa"/>
          </w:tcPr>
          <w:p w14:paraId="3ABB28FB" w14:textId="77777777" w:rsidR="00585567" w:rsidRDefault="00585567">
            <w:pPr>
              <w:jc w:val="center"/>
              <w:rPr>
                <w:b/>
              </w:rPr>
            </w:pPr>
          </w:p>
          <w:p w14:paraId="391FECE4" w14:textId="77777777" w:rsidR="00585567" w:rsidRDefault="00585567">
            <w:pPr>
              <w:jc w:val="center"/>
              <w:rPr>
                <w:b/>
              </w:rPr>
            </w:pPr>
          </w:p>
          <w:p w14:paraId="18CFBA27" w14:textId="77777777" w:rsidR="00585567" w:rsidRDefault="00D92224">
            <w:pPr>
              <w:jc w:val="center"/>
              <w:rPr>
                <w:b/>
              </w:rPr>
            </w:pPr>
            <w:r>
              <w:rPr>
                <w:b/>
              </w:rPr>
              <w:t>Actes ou faits juridiques</w:t>
            </w:r>
          </w:p>
        </w:tc>
      </w:tr>
      <w:tr w:rsidR="00585567" w14:paraId="4707D2FE" w14:textId="77777777">
        <w:tc>
          <w:tcPr>
            <w:tcW w:w="1470" w:type="dxa"/>
          </w:tcPr>
          <w:p w14:paraId="4ED815A6" w14:textId="77777777" w:rsidR="00585567" w:rsidRDefault="00D92224">
            <w:r>
              <w:t xml:space="preserve">Achat d’un canapé </w:t>
            </w:r>
          </w:p>
        </w:tc>
        <w:tc>
          <w:tcPr>
            <w:tcW w:w="2055" w:type="dxa"/>
          </w:tcPr>
          <w:p w14:paraId="52C35573" w14:textId="77777777" w:rsidR="00585567" w:rsidRPr="00387297" w:rsidRDefault="00D92224">
            <w:pPr>
              <w:jc w:val="center"/>
              <w:rPr>
                <w:color w:val="FFFFFF" w:themeColor="background1"/>
              </w:rPr>
            </w:pPr>
            <w:r w:rsidRPr="00387297">
              <w:rPr>
                <w:color w:val="FFFFFF" w:themeColor="background1"/>
              </w:rPr>
              <w:t>X</w:t>
            </w:r>
          </w:p>
        </w:tc>
        <w:tc>
          <w:tcPr>
            <w:tcW w:w="1590" w:type="dxa"/>
          </w:tcPr>
          <w:p w14:paraId="2AB1F5F2" w14:textId="77777777" w:rsidR="00585567" w:rsidRPr="00387297" w:rsidRDefault="00585567">
            <w:pPr>
              <w:jc w:val="center"/>
              <w:rPr>
                <w:color w:val="FFFFFF" w:themeColor="background1"/>
              </w:rPr>
            </w:pPr>
          </w:p>
        </w:tc>
        <w:tc>
          <w:tcPr>
            <w:tcW w:w="1710" w:type="dxa"/>
          </w:tcPr>
          <w:p w14:paraId="0834FE3D" w14:textId="77777777" w:rsidR="00585567" w:rsidRPr="00387297" w:rsidRDefault="00585567">
            <w:pPr>
              <w:jc w:val="center"/>
              <w:rPr>
                <w:color w:val="FFFFFF" w:themeColor="background1"/>
              </w:rPr>
            </w:pPr>
          </w:p>
        </w:tc>
        <w:tc>
          <w:tcPr>
            <w:tcW w:w="1620" w:type="dxa"/>
          </w:tcPr>
          <w:p w14:paraId="740A1BE9" w14:textId="77777777" w:rsidR="00585567" w:rsidRPr="00387297" w:rsidRDefault="00585567">
            <w:pPr>
              <w:jc w:val="center"/>
              <w:rPr>
                <w:color w:val="FFFFFF" w:themeColor="background1"/>
              </w:rPr>
            </w:pPr>
          </w:p>
        </w:tc>
        <w:tc>
          <w:tcPr>
            <w:tcW w:w="2045" w:type="dxa"/>
          </w:tcPr>
          <w:p w14:paraId="42DDAADD" w14:textId="77777777" w:rsidR="00585567" w:rsidRPr="00387297" w:rsidRDefault="00D92224">
            <w:pPr>
              <w:jc w:val="left"/>
              <w:rPr>
                <w:color w:val="000000" w:themeColor="text1"/>
              </w:rPr>
            </w:pPr>
            <w:r w:rsidRPr="00387297">
              <w:rPr>
                <w:rFonts w:ascii="Noto Sans Symbols" w:eastAsia="Noto Sans Symbols" w:hAnsi="Noto Sans Symbols" w:cs="Noto Sans Symbols"/>
                <w:color w:val="000000" w:themeColor="text1"/>
              </w:rPr>
              <w:t>⬜</w:t>
            </w:r>
            <w:r w:rsidRPr="00387297">
              <w:rPr>
                <w:color w:val="000000" w:themeColor="text1"/>
              </w:rPr>
              <w:t xml:space="preserve"> acte juridique</w:t>
            </w:r>
          </w:p>
          <w:p w14:paraId="4CF0A572" w14:textId="77777777" w:rsidR="00585567" w:rsidRPr="00387297" w:rsidRDefault="00D92224">
            <w:pPr>
              <w:rPr>
                <w:color w:val="000000" w:themeColor="text1"/>
              </w:rPr>
            </w:pPr>
            <w:r w:rsidRPr="00387297">
              <w:rPr>
                <w:rFonts w:ascii="Noto Sans Symbols" w:eastAsia="Noto Sans Symbols" w:hAnsi="Noto Sans Symbols" w:cs="Noto Sans Symbols"/>
                <w:color w:val="000000" w:themeColor="text1"/>
              </w:rPr>
              <w:t xml:space="preserve">⬜ </w:t>
            </w:r>
            <w:r w:rsidRPr="00387297">
              <w:rPr>
                <w:color w:val="000000" w:themeColor="text1"/>
              </w:rPr>
              <w:t>fait juridique</w:t>
            </w:r>
          </w:p>
        </w:tc>
      </w:tr>
      <w:tr w:rsidR="00585567" w14:paraId="3172CD63" w14:textId="77777777">
        <w:tc>
          <w:tcPr>
            <w:tcW w:w="1470" w:type="dxa"/>
          </w:tcPr>
          <w:p w14:paraId="1236262E" w14:textId="77777777" w:rsidR="00585567" w:rsidRDefault="00D92224">
            <w:r>
              <w:t>Accident de voiture</w:t>
            </w:r>
          </w:p>
        </w:tc>
        <w:tc>
          <w:tcPr>
            <w:tcW w:w="2055" w:type="dxa"/>
          </w:tcPr>
          <w:p w14:paraId="42636643" w14:textId="77777777" w:rsidR="00585567" w:rsidRPr="00387297" w:rsidRDefault="00585567">
            <w:pPr>
              <w:jc w:val="center"/>
              <w:rPr>
                <w:color w:val="FFFFFF" w:themeColor="background1"/>
              </w:rPr>
            </w:pPr>
          </w:p>
        </w:tc>
        <w:tc>
          <w:tcPr>
            <w:tcW w:w="1590" w:type="dxa"/>
          </w:tcPr>
          <w:p w14:paraId="7A56F0FA" w14:textId="77777777" w:rsidR="00585567" w:rsidRPr="00387297" w:rsidRDefault="00585567">
            <w:pPr>
              <w:jc w:val="center"/>
              <w:rPr>
                <w:color w:val="FFFFFF" w:themeColor="background1"/>
              </w:rPr>
            </w:pPr>
          </w:p>
        </w:tc>
        <w:tc>
          <w:tcPr>
            <w:tcW w:w="1710" w:type="dxa"/>
          </w:tcPr>
          <w:p w14:paraId="7467A273" w14:textId="77777777" w:rsidR="00585567" w:rsidRPr="00387297" w:rsidRDefault="00D92224">
            <w:pPr>
              <w:jc w:val="center"/>
              <w:rPr>
                <w:color w:val="FFFFFF" w:themeColor="background1"/>
              </w:rPr>
            </w:pPr>
            <w:r w:rsidRPr="00387297">
              <w:rPr>
                <w:color w:val="FFFFFF" w:themeColor="background1"/>
              </w:rPr>
              <w:t>X</w:t>
            </w:r>
          </w:p>
        </w:tc>
        <w:tc>
          <w:tcPr>
            <w:tcW w:w="1620" w:type="dxa"/>
          </w:tcPr>
          <w:p w14:paraId="46D00AE4" w14:textId="77777777" w:rsidR="00585567" w:rsidRPr="00387297" w:rsidRDefault="00585567">
            <w:pPr>
              <w:jc w:val="center"/>
              <w:rPr>
                <w:color w:val="FFFFFF" w:themeColor="background1"/>
              </w:rPr>
            </w:pPr>
          </w:p>
        </w:tc>
        <w:tc>
          <w:tcPr>
            <w:tcW w:w="2045" w:type="dxa"/>
          </w:tcPr>
          <w:p w14:paraId="363EA312" w14:textId="77777777" w:rsidR="00585567" w:rsidRPr="00387297" w:rsidRDefault="00D92224">
            <w:pPr>
              <w:rPr>
                <w:color w:val="000000" w:themeColor="text1"/>
              </w:rPr>
            </w:pPr>
            <w:r w:rsidRPr="00387297">
              <w:rPr>
                <w:rFonts w:ascii="Noto Sans Symbols" w:eastAsia="Noto Sans Symbols" w:hAnsi="Noto Sans Symbols" w:cs="Noto Sans Symbols"/>
                <w:color w:val="000000" w:themeColor="text1"/>
              </w:rPr>
              <w:t>⬜</w:t>
            </w:r>
            <w:r w:rsidRPr="00387297">
              <w:rPr>
                <w:color w:val="000000" w:themeColor="text1"/>
              </w:rPr>
              <w:t xml:space="preserve"> acte juridique  </w:t>
            </w:r>
          </w:p>
          <w:p w14:paraId="1C02C601" w14:textId="77777777" w:rsidR="00585567" w:rsidRPr="00387297" w:rsidRDefault="00D92224">
            <w:pPr>
              <w:rPr>
                <w:color w:val="000000" w:themeColor="text1"/>
              </w:rPr>
            </w:pPr>
            <w:r w:rsidRPr="00387297">
              <w:rPr>
                <w:rFonts w:ascii="Noto Sans Symbols" w:eastAsia="Noto Sans Symbols" w:hAnsi="Noto Sans Symbols" w:cs="Noto Sans Symbols"/>
                <w:color w:val="000000" w:themeColor="text1"/>
              </w:rPr>
              <w:t>⬜</w:t>
            </w:r>
            <w:r w:rsidRPr="00387297">
              <w:rPr>
                <w:color w:val="000000" w:themeColor="text1"/>
              </w:rPr>
              <w:t xml:space="preserve"> fait juridique</w:t>
            </w:r>
          </w:p>
        </w:tc>
      </w:tr>
      <w:tr w:rsidR="00585567" w14:paraId="6D7147D3" w14:textId="77777777">
        <w:tc>
          <w:tcPr>
            <w:tcW w:w="1470" w:type="dxa"/>
          </w:tcPr>
          <w:p w14:paraId="1C3E0B36" w14:textId="77777777" w:rsidR="00585567" w:rsidRDefault="00D92224">
            <w:r>
              <w:t>Maison cambriolée</w:t>
            </w:r>
          </w:p>
        </w:tc>
        <w:tc>
          <w:tcPr>
            <w:tcW w:w="2055" w:type="dxa"/>
          </w:tcPr>
          <w:p w14:paraId="1340CB98" w14:textId="77777777" w:rsidR="00585567" w:rsidRPr="00387297" w:rsidRDefault="00585567">
            <w:pPr>
              <w:jc w:val="center"/>
              <w:rPr>
                <w:color w:val="FFFFFF" w:themeColor="background1"/>
              </w:rPr>
            </w:pPr>
          </w:p>
        </w:tc>
        <w:tc>
          <w:tcPr>
            <w:tcW w:w="1590" w:type="dxa"/>
          </w:tcPr>
          <w:p w14:paraId="37CF49CE" w14:textId="77777777" w:rsidR="00585567" w:rsidRPr="00387297" w:rsidRDefault="00D92224">
            <w:pPr>
              <w:jc w:val="center"/>
              <w:rPr>
                <w:color w:val="FFFFFF" w:themeColor="background1"/>
              </w:rPr>
            </w:pPr>
            <w:r w:rsidRPr="00387297">
              <w:rPr>
                <w:color w:val="FFFFFF" w:themeColor="background1"/>
              </w:rPr>
              <w:t>X</w:t>
            </w:r>
          </w:p>
        </w:tc>
        <w:tc>
          <w:tcPr>
            <w:tcW w:w="1710" w:type="dxa"/>
          </w:tcPr>
          <w:p w14:paraId="264F3788" w14:textId="77777777" w:rsidR="00585567" w:rsidRPr="00387297" w:rsidRDefault="00585567">
            <w:pPr>
              <w:jc w:val="center"/>
              <w:rPr>
                <w:color w:val="FFFFFF" w:themeColor="background1"/>
              </w:rPr>
            </w:pPr>
          </w:p>
        </w:tc>
        <w:tc>
          <w:tcPr>
            <w:tcW w:w="1620" w:type="dxa"/>
          </w:tcPr>
          <w:p w14:paraId="48123220" w14:textId="77777777" w:rsidR="00585567" w:rsidRPr="00387297" w:rsidRDefault="00585567">
            <w:pPr>
              <w:jc w:val="center"/>
              <w:rPr>
                <w:color w:val="FFFFFF" w:themeColor="background1"/>
              </w:rPr>
            </w:pPr>
          </w:p>
        </w:tc>
        <w:tc>
          <w:tcPr>
            <w:tcW w:w="2045" w:type="dxa"/>
          </w:tcPr>
          <w:p w14:paraId="7D19C7AB" w14:textId="77777777" w:rsidR="00585567" w:rsidRPr="00387297" w:rsidRDefault="00D92224">
            <w:pPr>
              <w:rPr>
                <w:color w:val="000000" w:themeColor="text1"/>
              </w:rPr>
            </w:pPr>
            <w:r w:rsidRPr="00387297">
              <w:rPr>
                <w:rFonts w:ascii="Noto Sans Symbols" w:eastAsia="Noto Sans Symbols" w:hAnsi="Noto Sans Symbols" w:cs="Noto Sans Symbols"/>
                <w:color w:val="000000" w:themeColor="text1"/>
              </w:rPr>
              <w:t>⬜</w:t>
            </w:r>
            <w:r w:rsidRPr="00387297">
              <w:rPr>
                <w:color w:val="000000" w:themeColor="text1"/>
              </w:rPr>
              <w:t xml:space="preserve"> acte juridique  </w:t>
            </w:r>
          </w:p>
          <w:p w14:paraId="610DE75A" w14:textId="77777777" w:rsidR="00585567" w:rsidRPr="00387297" w:rsidRDefault="00D92224">
            <w:pPr>
              <w:rPr>
                <w:color w:val="000000" w:themeColor="text1"/>
              </w:rPr>
            </w:pPr>
            <w:r w:rsidRPr="00387297">
              <w:rPr>
                <w:rFonts w:ascii="Noto Sans Symbols" w:eastAsia="Noto Sans Symbols" w:hAnsi="Noto Sans Symbols" w:cs="Noto Sans Symbols"/>
                <w:color w:val="000000" w:themeColor="text1"/>
              </w:rPr>
              <w:t>⬜</w:t>
            </w:r>
            <w:r w:rsidRPr="00387297">
              <w:rPr>
                <w:color w:val="000000" w:themeColor="text1"/>
              </w:rPr>
              <w:t xml:space="preserve"> fait juridique</w:t>
            </w:r>
          </w:p>
        </w:tc>
      </w:tr>
      <w:tr w:rsidR="00585567" w14:paraId="2922CB1E" w14:textId="77777777">
        <w:tc>
          <w:tcPr>
            <w:tcW w:w="1470" w:type="dxa"/>
          </w:tcPr>
          <w:p w14:paraId="2DDD6B94" w14:textId="77777777" w:rsidR="00585567" w:rsidRDefault="00D92224">
            <w:r>
              <w:t>Harcèlement scolaire</w:t>
            </w:r>
          </w:p>
        </w:tc>
        <w:tc>
          <w:tcPr>
            <w:tcW w:w="2055" w:type="dxa"/>
          </w:tcPr>
          <w:p w14:paraId="2274E568" w14:textId="77777777" w:rsidR="00585567" w:rsidRPr="00387297" w:rsidRDefault="00585567">
            <w:pPr>
              <w:jc w:val="center"/>
              <w:rPr>
                <w:color w:val="FFFFFF" w:themeColor="background1"/>
              </w:rPr>
            </w:pPr>
          </w:p>
        </w:tc>
        <w:tc>
          <w:tcPr>
            <w:tcW w:w="1590" w:type="dxa"/>
          </w:tcPr>
          <w:p w14:paraId="79919C0C" w14:textId="77777777" w:rsidR="00585567" w:rsidRPr="00387297" w:rsidRDefault="00D92224">
            <w:pPr>
              <w:jc w:val="center"/>
              <w:rPr>
                <w:color w:val="FFFFFF" w:themeColor="background1"/>
              </w:rPr>
            </w:pPr>
            <w:r w:rsidRPr="00387297">
              <w:rPr>
                <w:color w:val="FFFFFF" w:themeColor="background1"/>
              </w:rPr>
              <w:t>X</w:t>
            </w:r>
          </w:p>
        </w:tc>
        <w:tc>
          <w:tcPr>
            <w:tcW w:w="1710" w:type="dxa"/>
          </w:tcPr>
          <w:p w14:paraId="621C6D52" w14:textId="77777777" w:rsidR="00585567" w:rsidRPr="00387297" w:rsidRDefault="00585567">
            <w:pPr>
              <w:jc w:val="center"/>
              <w:rPr>
                <w:color w:val="FFFFFF" w:themeColor="background1"/>
              </w:rPr>
            </w:pPr>
          </w:p>
        </w:tc>
        <w:tc>
          <w:tcPr>
            <w:tcW w:w="1620" w:type="dxa"/>
          </w:tcPr>
          <w:p w14:paraId="779AD175" w14:textId="77777777" w:rsidR="00585567" w:rsidRPr="00387297" w:rsidRDefault="00585567">
            <w:pPr>
              <w:jc w:val="center"/>
              <w:rPr>
                <w:color w:val="FFFFFF" w:themeColor="background1"/>
              </w:rPr>
            </w:pPr>
          </w:p>
        </w:tc>
        <w:tc>
          <w:tcPr>
            <w:tcW w:w="2045" w:type="dxa"/>
          </w:tcPr>
          <w:p w14:paraId="09625A36" w14:textId="77777777" w:rsidR="00585567" w:rsidRPr="00387297" w:rsidRDefault="00D92224">
            <w:pPr>
              <w:rPr>
                <w:color w:val="000000" w:themeColor="text1"/>
              </w:rPr>
            </w:pPr>
            <w:r w:rsidRPr="00387297">
              <w:rPr>
                <w:rFonts w:ascii="Noto Sans Symbols" w:eastAsia="Noto Sans Symbols" w:hAnsi="Noto Sans Symbols" w:cs="Noto Sans Symbols"/>
                <w:color w:val="000000" w:themeColor="text1"/>
              </w:rPr>
              <w:t>⬜</w:t>
            </w:r>
            <w:r w:rsidRPr="00387297">
              <w:rPr>
                <w:color w:val="000000" w:themeColor="text1"/>
              </w:rPr>
              <w:t xml:space="preserve"> acte juridique  </w:t>
            </w:r>
          </w:p>
          <w:p w14:paraId="1D2B81E4" w14:textId="77777777" w:rsidR="00585567" w:rsidRPr="00387297" w:rsidRDefault="00D92224">
            <w:pPr>
              <w:rPr>
                <w:color w:val="000000" w:themeColor="text1"/>
              </w:rPr>
            </w:pPr>
            <w:r w:rsidRPr="00387297">
              <w:rPr>
                <w:rFonts w:ascii="Noto Sans Symbols" w:eastAsia="Noto Sans Symbols" w:hAnsi="Noto Sans Symbols" w:cs="Noto Sans Symbols"/>
                <w:color w:val="000000" w:themeColor="text1"/>
              </w:rPr>
              <w:t>⬜</w:t>
            </w:r>
            <w:r w:rsidRPr="00387297">
              <w:rPr>
                <w:color w:val="000000" w:themeColor="text1"/>
              </w:rPr>
              <w:t xml:space="preserve"> fait juridique</w:t>
            </w:r>
          </w:p>
        </w:tc>
      </w:tr>
      <w:tr w:rsidR="00585567" w14:paraId="463C9F31" w14:textId="77777777">
        <w:tc>
          <w:tcPr>
            <w:tcW w:w="1470" w:type="dxa"/>
          </w:tcPr>
          <w:p w14:paraId="36D6F5B9" w14:textId="77777777" w:rsidR="00585567" w:rsidRDefault="00D92224">
            <w:r>
              <w:t>Prêt de 1000 € à Marc</w:t>
            </w:r>
          </w:p>
        </w:tc>
        <w:tc>
          <w:tcPr>
            <w:tcW w:w="2055" w:type="dxa"/>
          </w:tcPr>
          <w:p w14:paraId="6F9D7A0B" w14:textId="77777777" w:rsidR="00585567" w:rsidRPr="00387297" w:rsidRDefault="00D92224">
            <w:pPr>
              <w:jc w:val="center"/>
              <w:rPr>
                <w:color w:val="FFFFFF" w:themeColor="background1"/>
              </w:rPr>
            </w:pPr>
            <w:r w:rsidRPr="00387297">
              <w:rPr>
                <w:color w:val="FFFFFF" w:themeColor="background1"/>
              </w:rPr>
              <w:t>X</w:t>
            </w:r>
          </w:p>
        </w:tc>
        <w:tc>
          <w:tcPr>
            <w:tcW w:w="1590" w:type="dxa"/>
          </w:tcPr>
          <w:p w14:paraId="075FEEE9" w14:textId="77777777" w:rsidR="00585567" w:rsidRPr="00387297" w:rsidRDefault="00585567">
            <w:pPr>
              <w:jc w:val="center"/>
              <w:rPr>
                <w:color w:val="FFFFFF" w:themeColor="background1"/>
              </w:rPr>
            </w:pPr>
          </w:p>
        </w:tc>
        <w:tc>
          <w:tcPr>
            <w:tcW w:w="1710" w:type="dxa"/>
          </w:tcPr>
          <w:p w14:paraId="065D1E50" w14:textId="77777777" w:rsidR="00585567" w:rsidRPr="00387297" w:rsidRDefault="00585567">
            <w:pPr>
              <w:jc w:val="center"/>
              <w:rPr>
                <w:color w:val="FFFFFF" w:themeColor="background1"/>
              </w:rPr>
            </w:pPr>
          </w:p>
        </w:tc>
        <w:tc>
          <w:tcPr>
            <w:tcW w:w="1620" w:type="dxa"/>
          </w:tcPr>
          <w:p w14:paraId="3D60A959" w14:textId="77777777" w:rsidR="00585567" w:rsidRPr="00387297" w:rsidRDefault="00585567">
            <w:pPr>
              <w:jc w:val="center"/>
              <w:rPr>
                <w:color w:val="FFFFFF" w:themeColor="background1"/>
              </w:rPr>
            </w:pPr>
          </w:p>
        </w:tc>
        <w:tc>
          <w:tcPr>
            <w:tcW w:w="2045" w:type="dxa"/>
          </w:tcPr>
          <w:p w14:paraId="404D7D58" w14:textId="77777777" w:rsidR="00585567" w:rsidRPr="00387297" w:rsidRDefault="00D92224">
            <w:pPr>
              <w:rPr>
                <w:color w:val="000000" w:themeColor="text1"/>
              </w:rPr>
            </w:pPr>
            <w:r w:rsidRPr="00387297">
              <w:rPr>
                <w:rFonts w:ascii="Noto Sans Symbols" w:eastAsia="Noto Sans Symbols" w:hAnsi="Noto Sans Symbols" w:cs="Noto Sans Symbols"/>
                <w:color w:val="000000" w:themeColor="text1"/>
              </w:rPr>
              <w:t>⬜</w:t>
            </w:r>
            <w:r w:rsidRPr="00387297">
              <w:rPr>
                <w:color w:val="000000" w:themeColor="text1"/>
              </w:rPr>
              <w:t xml:space="preserve"> acte juridique  </w:t>
            </w:r>
          </w:p>
          <w:p w14:paraId="77CE73C7" w14:textId="77777777" w:rsidR="00585567" w:rsidRPr="00387297" w:rsidRDefault="00D92224">
            <w:pPr>
              <w:rPr>
                <w:color w:val="000000" w:themeColor="text1"/>
              </w:rPr>
            </w:pPr>
            <w:r w:rsidRPr="00387297">
              <w:rPr>
                <w:rFonts w:ascii="Noto Sans Symbols" w:eastAsia="Noto Sans Symbols" w:hAnsi="Noto Sans Symbols" w:cs="Noto Sans Symbols"/>
                <w:color w:val="000000" w:themeColor="text1"/>
              </w:rPr>
              <w:t>⬜</w:t>
            </w:r>
            <w:r w:rsidRPr="00387297">
              <w:rPr>
                <w:color w:val="000000" w:themeColor="text1"/>
              </w:rPr>
              <w:t xml:space="preserve"> fait juridique</w:t>
            </w:r>
          </w:p>
        </w:tc>
      </w:tr>
      <w:tr w:rsidR="00585567" w14:paraId="0A628281" w14:textId="77777777">
        <w:trPr>
          <w:trHeight w:val="520"/>
        </w:trPr>
        <w:tc>
          <w:tcPr>
            <w:tcW w:w="1470" w:type="dxa"/>
          </w:tcPr>
          <w:p w14:paraId="1EB3E50F" w14:textId="77777777" w:rsidR="00585567" w:rsidRDefault="00D92224">
            <w:r>
              <w:t>Arbre sur toit du voisin</w:t>
            </w:r>
          </w:p>
        </w:tc>
        <w:tc>
          <w:tcPr>
            <w:tcW w:w="2055" w:type="dxa"/>
          </w:tcPr>
          <w:p w14:paraId="76672426" w14:textId="77777777" w:rsidR="00585567" w:rsidRPr="00387297" w:rsidRDefault="00585567">
            <w:pPr>
              <w:jc w:val="center"/>
              <w:rPr>
                <w:color w:val="FFFFFF" w:themeColor="background1"/>
              </w:rPr>
            </w:pPr>
          </w:p>
        </w:tc>
        <w:tc>
          <w:tcPr>
            <w:tcW w:w="1590" w:type="dxa"/>
          </w:tcPr>
          <w:p w14:paraId="6DE2AC61" w14:textId="77777777" w:rsidR="00585567" w:rsidRPr="00387297" w:rsidRDefault="00585567">
            <w:pPr>
              <w:jc w:val="center"/>
              <w:rPr>
                <w:color w:val="FFFFFF" w:themeColor="background1"/>
              </w:rPr>
            </w:pPr>
          </w:p>
        </w:tc>
        <w:tc>
          <w:tcPr>
            <w:tcW w:w="1710" w:type="dxa"/>
          </w:tcPr>
          <w:p w14:paraId="2BFBF8B4" w14:textId="77777777" w:rsidR="00585567" w:rsidRPr="00387297" w:rsidRDefault="00585567">
            <w:pPr>
              <w:jc w:val="center"/>
              <w:rPr>
                <w:color w:val="FFFFFF" w:themeColor="background1"/>
              </w:rPr>
            </w:pPr>
          </w:p>
        </w:tc>
        <w:tc>
          <w:tcPr>
            <w:tcW w:w="1620" w:type="dxa"/>
          </w:tcPr>
          <w:p w14:paraId="7C80E7C8" w14:textId="77777777" w:rsidR="00585567" w:rsidRPr="00387297" w:rsidRDefault="00D92224">
            <w:pPr>
              <w:jc w:val="center"/>
              <w:rPr>
                <w:color w:val="FFFFFF" w:themeColor="background1"/>
              </w:rPr>
            </w:pPr>
            <w:r w:rsidRPr="00387297">
              <w:rPr>
                <w:color w:val="FFFFFF" w:themeColor="background1"/>
              </w:rPr>
              <w:t>X</w:t>
            </w:r>
          </w:p>
        </w:tc>
        <w:tc>
          <w:tcPr>
            <w:tcW w:w="2045" w:type="dxa"/>
          </w:tcPr>
          <w:p w14:paraId="7848CE0D" w14:textId="77777777" w:rsidR="00585567" w:rsidRPr="00387297" w:rsidRDefault="00D92224">
            <w:pPr>
              <w:rPr>
                <w:color w:val="000000" w:themeColor="text1"/>
              </w:rPr>
            </w:pPr>
            <w:r w:rsidRPr="00387297">
              <w:rPr>
                <w:rFonts w:ascii="Noto Sans Symbols" w:eastAsia="Noto Sans Symbols" w:hAnsi="Noto Sans Symbols" w:cs="Noto Sans Symbols"/>
                <w:color w:val="000000" w:themeColor="text1"/>
              </w:rPr>
              <w:t>⬜</w:t>
            </w:r>
            <w:r w:rsidRPr="00387297">
              <w:rPr>
                <w:color w:val="000000" w:themeColor="text1"/>
              </w:rPr>
              <w:t xml:space="preserve"> acte juridique  </w:t>
            </w:r>
          </w:p>
          <w:p w14:paraId="1C15C63B" w14:textId="77777777" w:rsidR="00585567" w:rsidRPr="00387297" w:rsidRDefault="00D92224">
            <w:pPr>
              <w:rPr>
                <w:rFonts w:ascii="Noto Sans Symbols" w:eastAsia="Noto Sans Symbols" w:hAnsi="Noto Sans Symbols" w:cs="Noto Sans Symbols"/>
                <w:color w:val="000000" w:themeColor="text1"/>
              </w:rPr>
            </w:pPr>
            <w:r w:rsidRPr="00387297">
              <w:rPr>
                <w:rFonts w:ascii="Noto Sans Symbols" w:eastAsia="Noto Sans Symbols" w:hAnsi="Noto Sans Symbols" w:cs="Noto Sans Symbols"/>
                <w:color w:val="000000" w:themeColor="text1"/>
              </w:rPr>
              <w:t>⬜</w:t>
            </w:r>
            <w:r w:rsidRPr="00387297">
              <w:rPr>
                <w:color w:val="000000" w:themeColor="text1"/>
              </w:rPr>
              <w:t xml:space="preserve"> fait juridique</w:t>
            </w:r>
          </w:p>
        </w:tc>
      </w:tr>
      <w:tr w:rsidR="00585567" w14:paraId="40841C07" w14:textId="77777777">
        <w:tc>
          <w:tcPr>
            <w:tcW w:w="1470" w:type="dxa"/>
          </w:tcPr>
          <w:p w14:paraId="003543C4" w14:textId="77777777" w:rsidR="00585567" w:rsidRDefault="00D92224">
            <w:r>
              <w:t>Naissance de Clément</w:t>
            </w:r>
          </w:p>
        </w:tc>
        <w:tc>
          <w:tcPr>
            <w:tcW w:w="2055" w:type="dxa"/>
          </w:tcPr>
          <w:p w14:paraId="167572D3" w14:textId="77777777" w:rsidR="00585567" w:rsidRPr="00387297" w:rsidRDefault="00585567">
            <w:pPr>
              <w:jc w:val="center"/>
              <w:rPr>
                <w:color w:val="FFFFFF" w:themeColor="background1"/>
              </w:rPr>
            </w:pPr>
          </w:p>
        </w:tc>
        <w:tc>
          <w:tcPr>
            <w:tcW w:w="1590" w:type="dxa"/>
          </w:tcPr>
          <w:p w14:paraId="32C2BA1C" w14:textId="77777777" w:rsidR="00585567" w:rsidRPr="00387297" w:rsidRDefault="00585567">
            <w:pPr>
              <w:jc w:val="center"/>
              <w:rPr>
                <w:color w:val="FFFFFF" w:themeColor="background1"/>
              </w:rPr>
            </w:pPr>
          </w:p>
        </w:tc>
        <w:tc>
          <w:tcPr>
            <w:tcW w:w="1710" w:type="dxa"/>
          </w:tcPr>
          <w:p w14:paraId="736A8184" w14:textId="77777777" w:rsidR="00585567" w:rsidRPr="00387297" w:rsidRDefault="00585567">
            <w:pPr>
              <w:jc w:val="center"/>
              <w:rPr>
                <w:color w:val="FFFFFF" w:themeColor="background1"/>
              </w:rPr>
            </w:pPr>
          </w:p>
        </w:tc>
        <w:tc>
          <w:tcPr>
            <w:tcW w:w="1620" w:type="dxa"/>
          </w:tcPr>
          <w:p w14:paraId="57F7A3F5" w14:textId="77777777" w:rsidR="00585567" w:rsidRPr="00387297" w:rsidRDefault="00D92224">
            <w:pPr>
              <w:jc w:val="center"/>
              <w:rPr>
                <w:color w:val="FFFFFF" w:themeColor="background1"/>
              </w:rPr>
            </w:pPr>
            <w:r w:rsidRPr="00387297">
              <w:rPr>
                <w:color w:val="FFFFFF" w:themeColor="background1"/>
              </w:rPr>
              <w:t>x</w:t>
            </w:r>
          </w:p>
        </w:tc>
        <w:tc>
          <w:tcPr>
            <w:tcW w:w="2045" w:type="dxa"/>
          </w:tcPr>
          <w:p w14:paraId="5259C359" w14:textId="77777777" w:rsidR="00585567" w:rsidRPr="00387297" w:rsidRDefault="00D92224">
            <w:pPr>
              <w:rPr>
                <w:color w:val="000000" w:themeColor="text1"/>
              </w:rPr>
            </w:pPr>
            <w:r w:rsidRPr="00387297">
              <w:rPr>
                <w:rFonts w:ascii="Noto Sans Symbols" w:eastAsia="Noto Sans Symbols" w:hAnsi="Noto Sans Symbols" w:cs="Noto Sans Symbols"/>
                <w:color w:val="000000" w:themeColor="text1"/>
              </w:rPr>
              <w:t>⬜</w:t>
            </w:r>
            <w:r w:rsidRPr="00387297">
              <w:rPr>
                <w:color w:val="000000" w:themeColor="text1"/>
              </w:rPr>
              <w:t xml:space="preserve"> acte juridique </w:t>
            </w:r>
          </w:p>
          <w:p w14:paraId="58A802E6" w14:textId="77777777" w:rsidR="00585567" w:rsidRPr="00387297" w:rsidRDefault="00D92224">
            <w:pPr>
              <w:rPr>
                <w:rFonts w:ascii="Noto Sans Symbols" w:eastAsia="Noto Sans Symbols" w:hAnsi="Noto Sans Symbols" w:cs="Noto Sans Symbols"/>
                <w:color w:val="000000" w:themeColor="text1"/>
              </w:rPr>
            </w:pPr>
            <w:r w:rsidRPr="00387297">
              <w:rPr>
                <w:rFonts w:ascii="Noto Sans Symbols" w:eastAsia="Noto Sans Symbols" w:hAnsi="Noto Sans Symbols" w:cs="Noto Sans Symbols"/>
                <w:color w:val="000000" w:themeColor="text1"/>
              </w:rPr>
              <w:t>⬜</w:t>
            </w:r>
            <w:r w:rsidRPr="00387297">
              <w:rPr>
                <w:color w:val="000000" w:themeColor="text1"/>
              </w:rPr>
              <w:t xml:space="preserve"> fait juridique</w:t>
            </w:r>
          </w:p>
        </w:tc>
      </w:tr>
      <w:tr w:rsidR="00585567" w14:paraId="3C5F6E10" w14:textId="77777777">
        <w:tc>
          <w:tcPr>
            <w:tcW w:w="1470" w:type="dxa"/>
          </w:tcPr>
          <w:p w14:paraId="273416A8" w14:textId="77777777" w:rsidR="00585567" w:rsidRDefault="00D92224">
            <w:r>
              <w:t xml:space="preserve">Contrat de Mariage </w:t>
            </w:r>
          </w:p>
        </w:tc>
        <w:tc>
          <w:tcPr>
            <w:tcW w:w="2055" w:type="dxa"/>
          </w:tcPr>
          <w:p w14:paraId="1455E3E8" w14:textId="77777777" w:rsidR="00585567" w:rsidRPr="00387297" w:rsidRDefault="00D92224">
            <w:pPr>
              <w:jc w:val="center"/>
              <w:rPr>
                <w:color w:val="FFFFFF" w:themeColor="background1"/>
              </w:rPr>
            </w:pPr>
            <w:r w:rsidRPr="00387297">
              <w:rPr>
                <w:color w:val="FFFFFF" w:themeColor="background1"/>
              </w:rPr>
              <w:t>X</w:t>
            </w:r>
          </w:p>
        </w:tc>
        <w:tc>
          <w:tcPr>
            <w:tcW w:w="1590" w:type="dxa"/>
          </w:tcPr>
          <w:p w14:paraId="3E14E996" w14:textId="77777777" w:rsidR="00585567" w:rsidRPr="00387297" w:rsidRDefault="00585567">
            <w:pPr>
              <w:jc w:val="center"/>
              <w:rPr>
                <w:color w:val="FFFFFF" w:themeColor="background1"/>
              </w:rPr>
            </w:pPr>
          </w:p>
        </w:tc>
        <w:tc>
          <w:tcPr>
            <w:tcW w:w="1710" w:type="dxa"/>
          </w:tcPr>
          <w:p w14:paraId="43520312" w14:textId="77777777" w:rsidR="00585567" w:rsidRPr="00387297" w:rsidRDefault="00585567">
            <w:pPr>
              <w:jc w:val="center"/>
              <w:rPr>
                <w:color w:val="FFFFFF" w:themeColor="background1"/>
              </w:rPr>
            </w:pPr>
          </w:p>
        </w:tc>
        <w:tc>
          <w:tcPr>
            <w:tcW w:w="1620" w:type="dxa"/>
          </w:tcPr>
          <w:p w14:paraId="3C4CB2BD" w14:textId="77777777" w:rsidR="00585567" w:rsidRPr="00387297" w:rsidRDefault="00585567">
            <w:pPr>
              <w:jc w:val="center"/>
              <w:rPr>
                <w:color w:val="FFFFFF" w:themeColor="background1"/>
              </w:rPr>
            </w:pPr>
          </w:p>
        </w:tc>
        <w:tc>
          <w:tcPr>
            <w:tcW w:w="2045" w:type="dxa"/>
          </w:tcPr>
          <w:p w14:paraId="6571D765" w14:textId="77777777" w:rsidR="00585567" w:rsidRPr="00387297" w:rsidRDefault="00D92224">
            <w:pPr>
              <w:rPr>
                <w:color w:val="000000" w:themeColor="text1"/>
              </w:rPr>
            </w:pPr>
            <w:r w:rsidRPr="00387297">
              <w:rPr>
                <w:rFonts w:ascii="Noto Sans Symbols" w:eastAsia="Noto Sans Symbols" w:hAnsi="Noto Sans Symbols" w:cs="Noto Sans Symbols"/>
                <w:color w:val="000000" w:themeColor="text1"/>
              </w:rPr>
              <w:t>⬜</w:t>
            </w:r>
            <w:r w:rsidRPr="00387297">
              <w:rPr>
                <w:color w:val="000000" w:themeColor="text1"/>
              </w:rPr>
              <w:t xml:space="preserve"> acte juridique  </w:t>
            </w:r>
          </w:p>
          <w:p w14:paraId="5B613C9E" w14:textId="77777777" w:rsidR="00585567" w:rsidRPr="00387297" w:rsidRDefault="00D92224">
            <w:pPr>
              <w:rPr>
                <w:color w:val="000000" w:themeColor="text1"/>
              </w:rPr>
            </w:pPr>
            <w:r w:rsidRPr="00387297">
              <w:rPr>
                <w:rFonts w:ascii="Noto Sans Symbols" w:eastAsia="Noto Sans Symbols" w:hAnsi="Noto Sans Symbols" w:cs="Noto Sans Symbols"/>
                <w:color w:val="000000" w:themeColor="text1"/>
              </w:rPr>
              <w:t>⬜</w:t>
            </w:r>
            <w:r w:rsidRPr="00387297">
              <w:rPr>
                <w:color w:val="000000" w:themeColor="text1"/>
              </w:rPr>
              <w:t xml:space="preserve"> fait juridique</w:t>
            </w:r>
          </w:p>
        </w:tc>
      </w:tr>
    </w:tbl>
    <w:p w14:paraId="340E2E89" w14:textId="77777777" w:rsidR="00585567" w:rsidRDefault="00585567">
      <w:pPr>
        <w:pBdr>
          <w:top w:val="nil"/>
          <w:left w:val="nil"/>
          <w:bottom w:val="nil"/>
          <w:right w:val="nil"/>
          <w:between w:val="nil"/>
        </w:pBdr>
        <w:ind w:left="360"/>
        <w:rPr>
          <w:color w:val="000000"/>
        </w:rPr>
      </w:pPr>
    </w:p>
    <w:p w14:paraId="1F1C05A1" w14:textId="77777777" w:rsidR="00585567" w:rsidRDefault="00D92224">
      <w:pPr>
        <w:numPr>
          <w:ilvl w:val="0"/>
          <w:numId w:val="2"/>
        </w:numPr>
        <w:pBdr>
          <w:top w:val="nil"/>
          <w:left w:val="nil"/>
          <w:bottom w:val="nil"/>
          <w:right w:val="nil"/>
          <w:between w:val="nil"/>
        </w:pBdr>
      </w:pPr>
      <w:r>
        <w:rPr>
          <w:color w:val="000000"/>
        </w:rPr>
        <w:t>Distinguer un acte juridique d’un fait juridique.</w:t>
      </w:r>
    </w:p>
    <w:p w14:paraId="1110AC63" w14:textId="77777777" w:rsidR="00585567" w:rsidRPr="00387297" w:rsidRDefault="00D92224">
      <w:pPr>
        <w:pBdr>
          <w:top w:val="nil"/>
          <w:left w:val="nil"/>
          <w:bottom w:val="nil"/>
          <w:right w:val="nil"/>
          <w:between w:val="nil"/>
        </w:pBdr>
        <w:rPr>
          <w:color w:val="FFFFFF" w:themeColor="background1"/>
        </w:rPr>
      </w:pPr>
      <w:r w:rsidRPr="00387297">
        <w:rPr>
          <w:color w:val="FFFFFF" w:themeColor="background1"/>
        </w:rPr>
        <w:t>Les actes juridiques sont des manifestations de volonté destiné à produire des effets de droit. Les personnes à l’origine de l’acte ont voulu créer des effets de droit, c’est-à-dire des obligations.</w:t>
      </w:r>
    </w:p>
    <w:p w14:paraId="47B1FC99" w14:textId="77777777" w:rsidR="00585567" w:rsidRPr="00387297" w:rsidRDefault="00585567">
      <w:pPr>
        <w:pBdr>
          <w:top w:val="nil"/>
          <w:left w:val="nil"/>
          <w:bottom w:val="nil"/>
          <w:right w:val="nil"/>
          <w:between w:val="nil"/>
        </w:pBdr>
        <w:rPr>
          <w:color w:val="FFFFFF" w:themeColor="background1"/>
        </w:rPr>
      </w:pPr>
    </w:p>
    <w:p w14:paraId="123460FC" w14:textId="77777777" w:rsidR="00585567" w:rsidRPr="00387297" w:rsidRDefault="00D92224">
      <w:pPr>
        <w:pBdr>
          <w:top w:val="nil"/>
          <w:left w:val="nil"/>
          <w:bottom w:val="nil"/>
          <w:right w:val="nil"/>
          <w:between w:val="nil"/>
        </w:pBdr>
        <w:rPr>
          <w:color w:val="FFFFFF" w:themeColor="background1"/>
        </w:rPr>
      </w:pPr>
      <w:r w:rsidRPr="00387297">
        <w:rPr>
          <w:color w:val="FFFFFF" w:themeColor="background1"/>
        </w:rPr>
        <w:t>Alors qu’un fait juridique est un agissement ou un événement auquel la loi attache des effets de droit. Un fait juridique peut être un agissement volontaire ou involontaire, un événement dû à la nature ou naturel.</w:t>
      </w:r>
    </w:p>
    <w:p w14:paraId="7E79707F" w14:textId="77777777" w:rsidR="00585567" w:rsidRDefault="00585567">
      <w:pPr>
        <w:pBdr>
          <w:top w:val="nil"/>
          <w:left w:val="nil"/>
          <w:bottom w:val="nil"/>
          <w:right w:val="nil"/>
          <w:between w:val="nil"/>
        </w:pBdr>
        <w:rPr>
          <w:color w:val="FF0000"/>
        </w:rPr>
      </w:pPr>
    </w:p>
    <w:p w14:paraId="13DDA6E2" w14:textId="77777777" w:rsidR="00585567" w:rsidRDefault="00585567">
      <w:pPr>
        <w:pBdr>
          <w:top w:val="nil"/>
          <w:left w:val="nil"/>
          <w:bottom w:val="nil"/>
          <w:right w:val="nil"/>
          <w:between w:val="nil"/>
        </w:pBdr>
        <w:rPr>
          <w:color w:val="FF0000"/>
        </w:rPr>
      </w:pPr>
    </w:p>
    <w:p w14:paraId="3957F190" w14:textId="77777777" w:rsidR="00585567" w:rsidRDefault="00D92224">
      <w:pPr>
        <w:rPr>
          <w:b/>
          <w:sz w:val="24"/>
          <w:szCs w:val="24"/>
        </w:rPr>
      </w:pPr>
      <w:r>
        <w:br w:type="page"/>
      </w:r>
    </w:p>
    <w:p w14:paraId="5152A1D6" w14:textId="77777777" w:rsidR="00585567" w:rsidRDefault="00D92224">
      <w:pPr>
        <w:rPr>
          <w:b/>
          <w:sz w:val="24"/>
          <w:szCs w:val="24"/>
        </w:rPr>
      </w:pPr>
      <w:r>
        <w:rPr>
          <w:b/>
          <w:sz w:val="24"/>
          <w:szCs w:val="24"/>
        </w:rPr>
        <w:lastRenderedPageBreak/>
        <w:t>II – Les modes de preuves et la charge de la preuve dans la résolution d’un litige.</w:t>
      </w:r>
    </w:p>
    <w:p w14:paraId="6A176A3A" w14:textId="77777777" w:rsidR="00585567" w:rsidRDefault="00585567">
      <w:pPr>
        <w:rPr>
          <w:b/>
          <w:u w:val="single"/>
        </w:rPr>
      </w:pPr>
    </w:p>
    <w:p w14:paraId="1F532AF5" w14:textId="77777777" w:rsidR="00585567" w:rsidRDefault="00D92224">
      <w:r>
        <w:rPr>
          <w:b/>
        </w:rPr>
        <w:t>Situation (suite) :</w:t>
      </w:r>
      <w:r>
        <w:t xml:space="preserve"> Les membres de la famille Padchance, se demandent comment ils peuvent prouver leurs droits dans chacune des situations étudiées. Ils ont recherché sur le site </w:t>
      </w:r>
      <w:proofErr w:type="spellStart"/>
      <w:r>
        <w:t>Legifrance</w:t>
      </w:r>
      <w:proofErr w:type="spellEnd"/>
      <w:r>
        <w:t xml:space="preserve"> des règles de droit pour appuyer leurs prétentions.</w:t>
      </w:r>
    </w:p>
    <w:p w14:paraId="54A3C475" w14:textId="77777777" w:rsidR="00585567" w:rsidRDefault="00585567"/>
    <w:p w14:paraId="29B492F9" w14:textId="77777777" w:rsidR="00585567" w:rsidRDefault="00D92224">
      <w:pPr>
        <w:rPr>
          <w:b/>
          <w:u w:val="single"/>
        </w:rPr>
      </w:pPr>
      <w:r>
        <w:rPr>
          <w:b/>
          <w:u w:val="single"/>
        </w:rPr>
        <w:t>A- La preuve des actes juridiques</w:t>
      </w:r>
    </w:p>
    <w:p w14:paraId="0F772577" w14:textId="77777777" w:rsidR="00585567" w:rsidRDefault="00D92224">
      <w:r>
        <w:rPr>
          <w:noProof/>
          <w:lang w:val="fr-FR"/>
        </w:rPr>
        <w:drawing>
          <wp:inline distT="114300" distB="114300" distL="114300" distR="114300" wp14:anchorId="1DF16DB6" wp14:editId="520AA985">
            <wp:extent cx="3827071" cy="359027"/>
            <wp:effectExtent l="0" t="0" r="0" b="0"/>
            <wp:docPr id="3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r="25000" b="-9301"/>
                    <a:stretch>
                      <a:fillRect/>
                    </a:stretch>
                  </pic:blipFill>
                  <pic:spPr>
                    <a:xfrm>
                      <a:off x="0" y="0"/>
                      <a:ext cx="3827071" cy="359027"/>
                    </a:xfrm>
                    <a:prstGeom prst="rect">
                      <a:avLst/>
                    </a:prstGeom>
                    <a:ln/>
                  </pic:spPr>
                </pic:pic>
              </a:graphicData>
            </a:graphic>
          </wp:inline>
        </w:drawing>
      </w:r>
    </w:p>
    <w:p w14:paraId="68E4F2E3" w14:textId="77777777" w:rsidR="00585567" w:rsidRDefault="00585567"/>
    <w:p w14:paraId="3246D232" w14:textId="77777777" w:rsidR="00585567" w:rsidRDefault="00D92224">
      <w:r>
        <w:rPr>
          <w:b/>
          <w:noProof/>
          <w:lang w:val="fr-FR"/>
        </w:rPr>
        <w:drawing>
          <wp:inline distT="114300" distB="114300" distL="114300" distR="114300" wp14:anchorId="7E163B50" wp14:editId="35EE70C3">
            <wp:extent cx="5685473" cy="1600468"/>
            <wp:effectExtent l="0" t="0" r="0" b="0"/>
            <wp:docPr id="4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a:srcRect/>
                    <a:stretch>
                      <a:fillRect/>
                    </a:stretch>
                  </pic:blipFill>
                  <pic:spPr>
                    <a:xfrm>
                      <a:off x="0" y="0"/>
                      <a:ext cx="5685473" cy="1600468"/>
                    </a:xfrm>
                    <a:prstGeom prst="rect">
                      <a:avLst/>
                    </a:prstGeom>
                    <a:ln/>
                  </pic:spPr>
                </pic:pic>
              </a:graphicData>
            </a:graphic>
          </wp:inline>
        </w:drawing>
      </w:r>
    </w:p>
    <w:p w14:paraId="61FA98EF" w14:textId="77777777" w:rsidR="00585567" w:rsidRDefault="00585567"/>
    <w:p w14:paraId="65CA01AE" w14:textId="77777777" w:rsidR="00585567" w:rsidRDefault="00D92224">
      <w:r>
        <w:rPr>
          <w:b/>
          <w:noProof/>
          <w:lang w:val="fr-FR"/>
        </w:rPr>
        <w:drawing>
          <wp:inline distT="114300" distB="114300" distL="114300" distR="114300" wp14:anchorId="1768B6B1" wp14:editId="27357394">
            <wp:extent cx="3002663" cy="2315505"/>
            <wp:effectExtent l="0" t="0" r="0" b="0"/>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3002663" cy="2315505"/>
                    </a:xfrm>
                    <a:prstGeom prst="rect">
                      <a:avLst/>
                    </a:prstGeom>
                    <a:ln/>
                  </pic:spPr>
                </pic:pic>
              </a:graphicData>
            </a:graphic>
          </wp:inline>
        </w:drawing>
      </w:r>
      <w:r>
        <w:rPr>
          <w:noProof/>
          <w:lang w:val="fr-FR"/>
        </w:rPr>
        <w:drawing>
          <wp:anchor distT="0" distB="0" distL="114300" distR="114300" simplePos="0" relativeHeight="251665408" behindDoc="0" locked="0" layoutInCell="1" hidden="0" allowOverlap="1" wp14:anchorId="489FAEFC" wp14:editId="3108D88F">
            <wp:simplePos x="0" y="0"/>
            <wp:positionH relativeFrom="column">
              <wp:posOffset>3268980</wp:posOffset>
            </wp:positionH>
            <wp:positionV relativeFrom="paragraph">
              <wp:posOffset>59689</wp:posOffset>
            </wp:positionV>
            <wp:extent cx="2895600" cy="1242060"/>
            <wp:effectExtent l="0" t="0" r="0" b="0"/>
            <wp:wrapSquare wrapText="bothSides" distT="0" distB="0" distL="114300" distR="114300"/>
            <wp:docPr id="3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2895600" cy="1242060"/>
                    </a:xfrm>
                    <a:prstGeom prst="rect">
                      <a:avLst/>
                    </a:prstGeom>
                    <a:ln/>
                  </pic:spPr>
                </pic:pic>
              </a:graphicData>
            </a:graphic>
          </wp:anchor>
        </w:drawing>
      </w:r>
    </w:p>
    <w:p w14:paraId="11AF6FE4" w14:textId="77777777" w:rsidR="00585567" w:rsidRDefault="00585567"/>
    <w:p w14:paraId="12644517" w14:textId="77777777" w:rsidR="00585567" w:rsidRDefault="00D92224">
      <w:pPr>
        <w:pBdr>
          <w:top w:val="nil"/>
          <w:left w:val="nil"/>
          <w:bottom w:val="nil"/>
          <w:right w:val="nil"/>
          <w:between w:val="nil"/>
        </w:pBdr>
        <w:rPr>
          <w:b/>
          <w:shd w:val="clear" w:color="auto" w:fill="FF9900"/>
        </w:rPr>
      </w:pPr>
      <w:r>
        <w:rPr>
          <w:b/>
          <w:noProof/>
          <w:lang w:val="fr-FR"/>
        </w:rPr>
        <w:drawing>
          <wp:inline distT="114300" distB="114300" distL="114300" distR="114300" wp14:anchorId="3B68A5B7" wp14:editId="38AA2710">
            <wp:extent cx="5448300" cy="441960"/>
            <wp:effectExtent l="0" t="0" r="0" b="0"/>
            <wp:docPr id="4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a:stretch>
                      <a:fillRect/>
                    </a:stretch>
                  </pic:blipFill>
                  <pic:spPr>
                    <a:xfrm>
                      <a:off x="0" y="0"/>
                      <a:ext cx="5448300" cy="441960"/>
                    </a:xfrm>
                    <a:prstGeom prst="rect">
                      <a:avLst/>
                    </a:prstGeom>
                    <a:ln/>
                  </pic:spPr>
                </pic:pic>
              </a:graphicData>
            </a:graphic>
          </wp:inline>
        </w:drawing>
      </w:r>
    </w:p>
    <w:p w14:paraId="2BBB2CDE" w14:textId="77777777" w:rsidR="00585567" w:rsidRDefault="00585567">
      <w:pPr>
        <w:rPr>
          <w:b/>
        </w:rPr>
      </w:pPr>
    </w:p>
    <w:p w14:paraId="46B50C40" w14:textId="77777777" w:rsidR="00585567" w:rsidRDefault="00D92224">
      <w:pPr>
        <w:rPr>
          <w:b/>
        </w:rPr>
      </w:pPr>
      <w:bookmarkStart w:id="0" w:name="_heading=h.gjdgxs" w:colFirst="0" w:colLast="0"/>
      <w:bookmarkEnd w:id="0"/>
      <w:r>
        <w:rPr>
          <w:b/>
        </w:rPr>
        <w:t xml:space="preserve">Travail à faire à l’aide de la situation et des règles de droit ci-dessus : </w:t>
      </w:r>
    </w:p>
    <w:p w14:paraId="2AA3D7A8" w14:textId="77777777" w:rsidR="00585567" w:rsidRDefault="00585567">
      <w:pPr>
        <w:rPr>
          <w:b/>
        </w:rPr>
      </w:pPr>
    </w:p>
    <w:p w14:paraId="6A950ACA" w14:textId="77777777" w:rsidR="00585567" w:rsidRDefault="00D92224">
      <w:pPr>
        <w:numPr>
          <w:ilvl w:val="0"/>
          <w:numId w:val="2"/>
        </w:numPr>
      </w:pPr>
      <w:r>
        <w:t xml:space="preserve">Identifier pour chaque acte juridique, les modes de preuve possibles, la ou les preuves admissibles en précisant </w:t>
      </w:r>
      <w:proofErr w:type="gramStart"/>
      <w:r>
        <w:t>si il</w:t>
      </w:r>
      <w:proofErr w:type="gramEnd"/>
      <w:r>
        <w:t xml:space="preserve"> s’agit d’une preuve parfaite ou imparfaite.</w:t>
      </w:r>
    </w:p>
    <w:p w14:paraId="72CBE183" w14:textId="77777777" w:rsidR="00585567" w:rsidRDefault="00585567">
      <w:pPr>
        <w:pBdr>
          <w:top w:val="nil"/>
          <w:left w:val="nil"/>
          <w:bottom w:val="nil"/>
          <w:right w:val="nil"/>
          <w:between w:val="nil"/>
        </w:pBdr>
        <w:rPr>
          <w:b/>
        </w:rPr>
      </w:pPr>
    </w:p>
    <w:tbl>
      <w:tblPr>
        <w:tblStyle w:val="a9"/>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5"/>
        <w:gridCol w:w="2760"/>
        <w:gridCol w:w="3345"/>
        <w:gridCol w:w="2460"/>
      </w:tblGrid>
      <w:tr w:rsidR="00585567" w14:paraId="7BE490C0" w14:textId="77777777">
        <w:trPr>
          <w:trHeight w:val="120"/>
        </w:trPr>
        <w:tc>
          <w:tcPr>
            <w:tcW w:w="2235" w:type="dxa"/>
            <w:vMerge w:val="restart"/>
            <w:shd w:val="clear" w:color="auto" w:fill="auto"/>
            <w:tcMar>
              <w:top w:w="100" w:type="dxa"/>
              <w:left w:w="100" w:type="dxa"/>
              <w:bottom w:w="100" w:type="dxa"/>
              <w:right w:w="100" w:type="dxa"/>
            </w:tcMar>
          </w:tcPr>
          <w:p w14:paraId="129761A4" w14:textId="77777777" w:rsidR="00585567" w:rsidRDefault="00585567">
            <w:pPr>
              <w:widowControl w:val="0"/>
              <w:jc w:val="center"/>
              <w:rPr>
                <w:b/>
              </w:rPr>
            </w:pPr>
          </w:p>
          <w:p w14:paraId="54899E94" w14:textId="77777777" w:rsidR="00585567" w:rsidRDefault="00D92224">
            <w:pPr>
              <w:widowControl w:val="0"/>
              <w:jc w:val="center"/>
              <w:rPr>
                <w:b/>
              </w:rPr>
            </w:pPr>
            <w:r>
              <w:rPr>
                <w:b/>
              </w:rPr>
              <w:t>Acte juridique</w:t>
            </w:r>
          </w:p>
        </w:tc>
        <w:tc>
          <w:tcPr>
            <w:tcW w:w="2760" w:type="dxa"/>
            <w:vMerge w:val="restart"/>
            <w:shd w:val="clear" w:color="auto" w:fill="auto"/>
            <w:tcMar>
              <w:top w:w="100" w:type="dxa"/>
              <w:left w:w="100" w:type="dxa"/>
              <w:bottom w:w="100" w:type="dxa"/>
              <w:right w:w="100" w:type="dxa"/>
            </w:tcMar>
          </w:tcPr>
          <w:p w14:paraId="3E9570FA" w14:textId="77777777" w:rsidR="00585567" w:rsidRDefault="00585567">
            <w:pPr>
              <w:widowControl w:val="0"/>
              <w:jc w:val="center"/>
              <w:rPr>
                <w:b/>
              </w:rPr>
            </w:pPr>
          </w:p>
          <w:p w14:paraId="061BFF2A" w14:textId="77777777" w:rsidR="00585567" w:rsidRDefault="00D92224">
            <w:pPr>
              <w:widowControl w:val="0"/>
              <w:jc w:val="center"/>
              <w:rPr>
                <w:b/>
              </w:rPr>
            </w:pPr>
            <w:r>
              <w:rPr>
                <w:b/>
              </w:rPr>
              <w:t>Modes de preuve possibles</w:t>
            </w:r>
          </w:p>
        </w:tc>
        <w:tc>
          <w:tcPr>
            <w:tcW w:w="5805" w:type="dxa"/>
            <w:gridSpan w:val="2"/>
            <w:shd w:val="clear" w:color="auto" w:fill="auto"/>
            <w:tcMar>
              <w:top w:w="100" w:type="dxa"/>
              <w:left w:w="100" w:type="dxa"/>
              <w:bottom w:w="100" w:type="dxa"/>
              <w:right w:w="100" w:type="dxa"/>
            </w:tcMar>
          </w:tcPr>
          <w:p w14:paraId="7B18A7A6" w14:textId="77777777" w:rsidR="00585567" w:rsidRDefault="00D92224">
            <w:pPr>
              <w:widowControl w:val="0"/>
              <w:jc w:val="center"/>
              <w:rPr>
                <w:b/>
              </w:rPr>
            </w:pPr>
            <w:r>
              <w:rPr>
                <w:b/>
              </w:rPr>
              <w:t>Preuves admissibles</w:t>
            </w:r>
          </w:p>
        </w:tc>
      </w:tr>
      <w:tr w:rsidR="00585567" w14:paraId="10A40762" w14:textId="77777777">
        <w:trPr>
          <w:trHeight w:val="420"/>
        </w:trPr>
        <w:tc>
          <w:tcPr>
            <w:tcW w:w="2235" w:type="dxa"/>
            <w:vMerge/>
            <w:shd w:val="clear" w:color="auto" w:fill="auto"/>
            <w:tcMar>
              <w:top w:w="100" w:type="dxa"/>
              <w:left w:w="100" w:type="dxa"/>
              <w:bottom w:w="100" w:type="dxa"/>
              <w:right w:w="100" w:type="dxa"/>
            </w:tcMar>
          </w:tcPr>
          <w:p w14:paraId="0A9202ED" w14:textId="77777777" w:rsidR="00585567" w:rsidRDefault="00585567">
            <w:pPr>
              <w:widowControl w:val="0"/>
              <w:pBdr>
                <w:top w:val="nil"/>
                <w:left w:val="nil"/>
                <w:bottom w:val="nil"/>
                <w:right w:val="nil"/>
                <w:between w:val="nil"/>
              </w:pBdr>
              <w:spacing w:line="276" w:lineRule="auto"/>
              <w:jc w:val="left"/>
              <w:rPr>
                <w:b/>
              </w:rPr>
            </w:pPr>
          </w:p>
        </w:tc>
        <w:tc>
          <w:tcPr>
            <w:tcW w:w="2760" w:type="dxa"/>
            <w:vMerge/>
            <w:shd w:val="clear" w:color="auto" w:fill="auto"/>
            <w:tcMar>
              <w:top w:w="100" w:type="dxa"/>
              <w:left w:w="100" w:type="dxa"/>
              <w:bottom w:w="100" w:type="dxa"/>
              <w:right w:w="100" w:type="dxa"/>
            </w:tcMar>
          </w:tcPr>
          <w:p w14:paraId="1E86E43D" w14:textId="77777777" w:rsidR="00585567" w:rsidRDefault="00585567">
            <w:pPr>
              <w:widowControl w:val="0"/>
              <w:pBdr>
                <w:top w:val="nil"/>
                <w:left w:val="nil"/>
                <w:bottom w:val="nil"/>
                <w:right w:val="nil"/>
                <w:between w:val="nil"/>
              </w:pBdr>
              <w:spacing w:line="276" w:lineRule="auto"/>
              <w:jc w:val="left"/>
              <w:rPr>
                <w:b/>
              </w:rPr>
            </w:pPr>
          </w:p>
        </w:tc>
        <w:tc>
          <w:tcPr>
            <w:tcW w:w="3345" w:type="dxa"/>
            <w:shd w:val="clear" w:color="auto" w:fill="auto"/>
            <w:tcMar>
              <w:top w:w="100" w:type="dxa"/>
              <w:left w:w="100" w:type="dxa"/>
              <w:bottom w:w="100" w:type="dxa"/>
              <w:right w:w="100" w:type="dxa"/>
            </w:tcMar>
          </w:tcPr>
          <w:p w14:paraId="37EEBD18" w14:textId="77777777" w:rsidR="00585567" w:rsidRDefault="00D92224">
            <w:pPr>
              <w:widowControl w:val="0"/>
              <w:jc w:val="center"/>
              <w:rPr>
                <w:b/>
              </w:rPr>
            </w:pPr>
            <w:r>
              <w:rPr>
                <w:b/>
              </w:rPr>
              <w:t>Preuves parfaites</w:t>
            </w:r>
          </w:p>
        </w:tc>
        <w:tc>
          <w:tcPr>
            <w:tcW w:w="2460" w:type="dxa"/>
            <w:shd w:val="clear" w:color="auto" w:fill="auto"/>
            <w:tcMar>
              <w:top w:w="100" w:type="dxa"/>
              <w:left w:w="100" w:type="dxa"/>
              <w:bottom w:w="100" w:type="dxa"/>
              <w:right w:w="100" w:type="dxa"/>
            </w:tcMar>
          </w:tcPr>
          <w:p w14:paraId="5CD91FC1" w14:textId="77777777" w:rsidR="00585567" w:rsidRDefault="00D92224">
            <w:pPr>
              <w:widowControl w:val="0"/>
              <w:pBdr>
                <w:top w:val="nil"/>
                <w:left w:val="nil"/>
                <w:bottom w:val="nil"/>
                <w:right w:val="nil"/>
                <w:between w:val="nil"/>
              </w:pBdr>
              <w:jc w:val="center"/>
              <w:rPr>
                <w:b/>
              </w:rPr>
            </w:pPr>
            <w:r>
              <w:rPr>
                <w:b/>
              </w:rPr>
              <w:t>Preuves imparfaites</w:t>
            </w:r>
          </w:p>
        </w:tc>
      </w:tr>
      <w:tr w:rsidR="00585567" w14:paraId="26C8EED4" w14:textId="77777777">
        <w:tc>
          <w:tcPr>
            <w:tcW w:w="2235" w:type="dxa"/>
            <w:shd w:val="clear" w:color="auto" w:fill="auto"/>
            <w:tcMar>
              <w:top w:w="100" w:type="dxa"/>
              <w:left w:w="100" w:type="dxa"/>
              <w:bottom w:w="100" w:type="dxa"/>
              <w:right w:w="100" w:type="dxa"/>
            </w:tcMar>
          </w:tcPr>
          <w:p w14:paraId="7FBBED06" w14:textId="77777777" w:rsidR="00585567" w:rsidRPr="00387297" w:rsidRDefault="00D92224">
            <w:pPr>
              <w:widowControl w:val="0"/>
              <w:pBdr>
                <w:top w:val="nil"/>
                <w:left w:val="nil"/>
                <w:bottom w:val="nil"/>
                <w:right w:val="nil"/>
                <w:between w:val="nil"/>
              </w:pBdr>
              <w:jc w:val="left"/>
              <w:rPr>
                <w:color w:val="FFFFFF" w:themeColor="background1"/>
              </w:rPr>
            </w:pPr>
            <w:r w:rsidRPr="00387297">
              <w:rPr>
                <w:color w:val="FFFFFF" w:themeColor="background1"/>
              </w:rPr>
              <w:t>Commande du canapé</w:t>
            </w:r>
          </w:p>
        </w:tc>
        <w:tc>
          <w:tcPr>
            <w:tcW w:w="2760" w:type="dxa"/>
            <w:shd w:val="clear" w:color="auto" w:fill="auto"/>
            <w:tcMar>
              <w:top w:w="100" w:type="dxa"/>
              <w:left w:w="100" w:type="dxa"/>
              <w:bottom w:w="100" w:type="dxa"/>
              <w:right w:w="100" w:type="dxa"/>
            </w:tcMar>
          </w:tcPr>
          <w:p w14:paraId="678108BF" w14:textId="77777777" w:rsidR="00585567" w:rsidRPr="00387297" w:rsidRDefault="00D92224">
            <w:pPr>
              <w:widowControl w:val="0"/>
              <w:pBdr>
                <w:top w:val="nil"/>
                <w:left w:val="nil"/>
                <w:bottom w:val="nil"/>
                <w:right w:val="nil"/>
                <w:between w:val="nil"/>
              </w:pBdr>
              <w:jc w:val="left"/>
              <w:rPr>
                <w:color w:val="FFFFFF" w:themeColor="background1"/>
              </w:rPr>
            </w:pPr>
            <w:r w:rsidRPr="00387297">
              <w:rPr>
                <w:color w:val="FFFFFF" w:themeColor="background1"/>
              </w:rPr>
              <w:t>Écrit sous signature privée</w:t>
            </w:r>
          </w:p>
          <w:p w14:paraId="5C39741B" w14:textId="77777777" w:rsidR="00585567" w:rsidRPr="00387297" w:rsidRDefault="00585567">
            <w:pPr>
              <w:widowControl w:val="0"/>
              <w:pBdr>
                <w:top w:val="nil"/>
                <w:left w:val="nil"/>
                <w:bottom w:val="nil"/>
                <w:right w:val="nil"/>
                <w:between w:val="nil"/>
              </w:pBdr>
              <w:jc w:val="left"/>
              <w:rPr>
                <w:color w:val="FFFFFF" w:themeColor="background1"/>
              </w:rPr>
            </w:pPr>
          </w:p>
          <w:p w14:paraId="23281F27" w14:textId="77777777" w:rsidR="00585567" w:rsidRPr="00387297" w:rsidRDefault="00D92224">
            <w:pPr>
              <w:widowControl w:val="0"/>
              <w:pBdr>
                <w:top w:val="nil"/>
                <w:left w:val="nil"/>
                <w:bottom w:val="nil"/>
                <w:right w:val="nil"/>
                <w:between w:val="nil"/>
              </w:pBdr>
              <w:jc w:val="left"/>
              <w:rPr>
                <w:color w:val="FFFFFF" w:themeColor="background1"/>
              </w:rPr>
            </w:pPr>
            <w:r w:rsidRPr="00387297">
              <w:rPr>
                <w:color w:val="FFFFFF" w:themeColor="background1"/>
              </w:rPr>
              <w:t>Tous moyens car à l’encontre d’un commerçant</w:t>
            </w:r>
          </w:p>
        </w:tc>
        <w:tc>
          <w:tcPr>
            <w:tcW w:w="3345" w:type="dxa"/>
            <w:shd w:val="clear" w:color="auto" w:fill="auto"/>
            <w:tcMar>
              <w:top w:w="100" w:type="dxa"/>
              <w:left w:w="100" w:type="dxa"/>
              <w:bottom w:w="100" w:type="dxa"/>
              <w:right w:w="100" w:type="dxa"/>
            </w:tcMar>
          </w:tcPr>
          <w:p w14:paraId="553FF1DC" w14:textId="77777777" w:rsidR="00585567" w:rsidRPr="00387297" w:rsidRDefault="00D92224">
            <w:pPr>
              <w:widowControl w:val="0"/>
              <w:pBdr>
                <w:top w:val="nil"/>
                <w:left w:val="nil"/>
                <w:bottom w:val="nil"/>
                <w:right w:val="nil"/>
                <w:between w:val="nil"/>
              </w:pBdr>
              <w:jc w:val="left"/>
              <w:rPr>
                <w:color w:val="FFFFFF" w:themeColor="background1"/>
              </w:rPr>
            </w:pPr>
            <w:r w:rsidRPr="00387297">
              <w:rPr>
                <w:color w:val="FFFFFF" w:themeColor="background1"/>
              </w:rPr>
              <w:t>Bon de commande papier ou électronique = contrat de vente, car sa valeur est supérieure à 1500 €</w:t>
            </w:r>
          </w:p>
          <w:p w14:paraId="75F76C1F" w14:textId="41C529A1" w:rsidR="00585567" w:rsidRPr="00387297" w:rsidRDefault="00D92224" w:rsidP="00494303">
            <w:pPr>
              <w:widowControl w:val="0"/>
              <w:jc w:val="left"/>
              <w:rPr>
                <w:color w:val="FFFFFF" w:themeColor="background1"/>
              </w:rPr>
            </w:pPr>
            <w:r w:rsidRPr="00387297">
              <w:rPr>
                <w:color w:val="FFFFFF" w:themeColor="background1"/>
              </w:rPr>
              <w:t>mail….</w:t>
            </w:r>
          </w:p>
        </w:tc>
        <w:tc>
          <w:tcPr>
            <w:tcW w:w="2460" w:type="dxa"/>
            <w:shd w:val="clear" w:color="auto" w:fill="auto"/>
            <w:tcMar>
              <w:top w:w="100" w:type="dxa"/>
              <w:left w:w="100" w:type="dxa"/>
              <w:bottom w:w="100" w:type="dxa"/>
              <w:right w:w="100" w:type="dxa"/>
            </w:tcMar>
          </w:tcPr>
          <w:p w14:paraId="2FFBCDD6" w14:textId="77777777" w:rsidR="00585567" w:rsidRPr="00387297" w:rsidRDefault="00D92224">
            <w:pPr>
              <w:widowControl w:val="0"/>
              <w:jc w:val="left"/>
              <w:rPr>
                <w:color w:val="FFFFFF" w:themeColor="background1"/>
              </w:rPr>
            </w:pPr>
            <w:r w:rsidRPr="00387297">
              <w:rPr>
                <w:color w:val="FFFFFF" w:themeColor="background1"/>
              </w:rPr>
              <w:t xml:space="preserve">Relevé de compte, </w:t>
            </w:r>
          </w:p>
          <w:p w14:paraId="6A1445DC" w14:textId="77777777" w:rsidR="00585567" w:rsidRPr="00387297" w:rsidRDefault="00D92224">
            <w:pPr>
              <w:widowControl w:val="0"/>
              <w:jc w:val="left"/>
              <w:rPr>
                <w:color w:val="FFFFFF" w:themeColor="background1"/>
              </w:rPr>
            </w:pPr>
            <w:r w:rsidRPr="00387297">
              <w:rPr>
                <w:color w:val="FFFFFF" w:themeColor="background1"/>
              </w:rPr>
              <w:t>ticket carte bleue</w:t>
            </w:r>
          </w:p>
        </w:tc>
      </w:tr>
      <w:tr w:rsidR="00585567" w14:paraId="64621B3A" w14:textId="77777777">
        <w:tc>
          <w:tcPr>
            <w:tcW w:w="2235" w:type="dxa"/>
            <w:shd w:val="clear" w:color="auto" w:fill="auto"/>
            <w:tcMar>
              <w:top w:w="100" w:type="dxa"/>
              <w:left w:w="100" w:type="dxa"/>
              <w:bottom w:w="100" w:type="dxa"/>
              <w:right w:w="100" w:type="dxa"/>
            </w:tcMar>
          </w:tcPr>
          <w:p w14:paraId="057EEFB2" w14:textId="77777777" w:rsidR="00585567" w:rsidRPr="00387297" w:rsidRDefault="00585567">
            <w:pPr>
              <w:widowControl w:val="0"/>
              <w:pBdr>
                <w:top w:val="nil"/>
                <w:left w:val="nil"/>
                <w:bottom w:val="nil"/>
                <w:right w:val="nil"/>
                <w:between w:val="nil"/>
              </w:pBdr>
              <w:jc w:val="left"/>
              <w:rPr>
                <w:color w:val="FFFFFF" w:themeColor="background1"/>
              </w:rPr>
            </w:pPr>
          </w:p>
          <w:p w14:paraId="71BE2760" w14:textId="77777777" w:rsidR="00585567" w:rsidRPr="00387297" w:rsidRDefault="00D92224">
            <w:pPr>
              <w:widowControl w:val="0"/>
              <w:pBdr>
                <w:top w:val="nil"/>
                <w:left w:val="nil"/>
                <w:bottom w:val="nil"/>
                <w:right w:val="nil"/>
                <w:between w:val="nil"/>
              </w:pBdr>
              <w:jc w:val="left"/>
              <w:rPr>
                <w:color w:val="FFFFFF" w:themeColor="background1"/>
              </w:rPr>
            </w:pPr>
            <w:r w:rsidRPr="00387297">
              <w:rPr>
                <w:color w:val="FFFFFF" w:themeColor="background1"/>
              </w:rPr>
              <w:t>Prêt de 1000 € à Marc</w:t>
            </w:r>
          </w:p>
        </w:tc>
        <w:tc>
          <w:tcPr>
            <w:tcW w:w="2760" w:type="dxa"/>
            <w:shd w:val="clear" w:color="auto" w:fill="auto"/>
            <w:tcMar>
              <w:top w:w="100" w:type="dxa"/>
              <w:left w:w="100" w:type="dxa"/>
              <w:bottom w:w="100" w:type="dxa"/>
              <w:right w:w="100" w:type="dxa"/>
            </w:tcMar>
          </w:tcPr>
          <w:p w14:paraId="26F9720E" w14:textId="77777777" w:rsidR="00585567" w:rsidRPr="00387297" w:rsidRDefault="00D92224">
            <w:pPr>
              <w:widowControl w:val="0"/>
              <w:rPr>
                <w:color w:val="FFFFFF" w:themeColor="background1"/>
              </w:rPr>
            </w:pPr>
            <w:r w:rsidRPr="00387297">
              <w:rPr>
                <w:color w:val="FFFFFF" w:themeColor="background1"/>
              </w:rPr>
              <w:t>Écrit sous signature privée</w:t>
            </w:r>
          </w:p>
          <w:p w14:paraId="4A995761" w14:textId="77777777" w:rsidR="00585567" w:rsidRPr="00387297" w:rsidRDefault="00D92224">
            <w:pPr>
              <w:widowControl w:val="0"/>
              <w:rPr>
                <w:color w:val="FFFFFF" w:themeColor="background1"/>
              </w:rPr>
            </w:pPr>
            <w:r w:rsidRPr="00387297">
              <w:rPr>
                <w:color w:val="FFFFFF" w:themeColor="background1"/>
              </w:rPr>
              <w:t>Tous moyens</w:t>
            </w:r>
          </w:p>
        </w:tc>
        <w:tc>
          <w:tcPr>
            <w:tcW w:w="3345" w:type="dxa"/>
            <w:shd w:val="clear" w:color="auto" w:fill="auto"/>
            <w:tcMar>
              <w:top w:w="100" w:type="dxa"/>
              <w:left w:w="100" w:type="dxa"/>
              <w:bottom w:w="100" w:type="dxa"/>
              <w:right w:w="100" w:type="dxa"/>
            </w:tcMar>
          </w:tcPr>
          <w:p w14:paraId="77BA0B56" w14:textId="77777777" w:rsidR="00585567" w:rsidRPr="00387297" w:rsidRDefault="00D92224">
            <w:pPr>
              <w:widowControl w:val="0"/>
              <w:pBdr>
                <w:top w:val="nil"/>
                <w:left w:val="nil"/>
                <w:bottom w:val="nil"/>
                <w:right w:val="nil"/>
                <w:between w:val="nil"/>
              </w:pBdr>
              <w:jc w:val="left"/>
              <w:rPr>
                <w:color w:val="FFFFFF" w:themeColor="background1"/>
              </w:rPr>
            </w:pPr>
            <w:r w:rsidRPr="00387297">
              <w:rPr>
                <w:color w:val="FFFFFF" w:themeColor="background1"/>
              </w:rPr>
              <w:t>Reconnaissance de dette</w:t>
            </w:r>
          </w:p>
          <w:p w14:paraId="3751E00C" w14:textId="77777777" w:rsidR="00585567" w:rsidRPr="00387297" w:rsidRDefault="00585567">
            <w:pPr>
              <w:widowControl w:val="0"/>
              <w:pBdr>
                <w:top w:val="nil"/>
                <w:left w:val="nil"/>
                <w:bottom w:val="nil"/>
                <w:right w:val="nil"/>
                <w:between w:val="nil"/>
              </w:pBdr>
              <w:jc w:val="left"/>
              <w:rPr>
                <w:color w:val="FFFFFF" w:themeColor="background1"/>
              </w:rPr>
            </w:pPr>
          </w:p>
        </w:tc>
        <w:tc>
          <w:tcPr>
            <w:tcW w:w="2460" w:type="dxa"/>
            <w:shd w:val="clear" w:color="auto" w:fill="auto"/>
            <w:tcMar>
              <w:top w:w="100" w:type="dxa"/>
              <w:left w:w="100" w:type="dxa"/>
              <w:bottom w:w="100" w:type="dxa"/>
              <w:right w:w="100" w:type="dxa"/>
            </w:tcMar>
          </w:tcPr>
          <w:p w14:paraId="1D9125C1" w14:textId="43DADC08" w:rsidR="00585567" w:rsidRPr="00387297" w:rsidRDefault="00D92224" w:rsidP="00494303">
            <w:pPr>
              <w:widowControl w:val="0"/>
              <w:jc w:val="left"/>
              <w:rPr>
                <w:color w:val="FFFFFF" w:themeColor="background1"/>
              </w:rPr>
            </w:pPr>
            <w:r w:rsidRPr="00387297">
              <w:rPr>
                <w:color w:val="FFFFFF" w:themeColor="background1"/>
              </w:rPr>
              <w:t>ou tous moyens car valeur inférieure à 1500 €</w:t>
            </w:r>
          </w:p>
        </w:tc>
      </w:tr>
      <w:tr w:rsidR="00585567" w14:paraId="16AF5197" w14:textId="77777777">
        <w:tc>
          <w:tcPr>
            <w:tcW w:w="2235" w:type="dxa"/>
            <w:shd w:val="clear" w:color="auto" w:fill="auto"/>
            <w:tcMar>
              <w:top w:w="100" w:type="dxa"/>
              <w:left w:w="100" w:type="dxa"/>
              <w:bottom w:w="100" w:type="dxa"/>
              <w:right w:w="100" w:type="dxa"/>
            </w:tcMar>
          </w:tcPr>
          <w:p w14:paraId="22BB702A" w14:textId="77777777" w:rsidR="00585567" w:rsidRPr="00387297" w:rsidRDefault="00D92224">
            <w:pPr>
              <w:widowControl w:val="0"/>
              <w:pBdr>
                <w:top w:val="nil"/>
                <w:left w:val="nil"/>
                <w:bottom w:val="nil"/>
                <w:right w:val="nil"/>
                <w:between w:val="nil"/>
              </w:pBdr>
              <w:jc w:val="left"/>
              <w:rPr>
                <w:color w:val="FFFFFF" w:themeColor="background1"/>
              </w:rPr>
            </w:pPr>
            <w:r w:rsidRPr="00387297">
              <w:rPr>
                <w:color w:val="FFFFFF" w:themeColor="background1"/>
              </w:rPr>
              <w:t>Mariage</w:t>
            </w:r>
          </w:p>
        </w:tc>
        <w:tc>
          <w:tcPr>
            <w:tcW w:w="2760" w:type="dxa"/>
            <w:shd w:val="clear" w:color="auto" w:fill="auto"/>
            <w:tcMar>
              <w:top w:w="100" w:type="dxa"/>
              <w:left w:w="100" w:type="dxa"/>
              <w:bottom w:w="100" w:type="dxa"/>
              <w:right w:w="100" w:type="dxa"/>
            </w:tcMar>
          </w:tcPr>
          <w:p w14:paraId="0BCACAE9" w14:textId="77777777" w:rsidR="00585567" w:rsidRPr="00387297" w:rsidRDefault="00D92224">
            <w:pPr>
              <w:widowControl w:val="0"/>
              <w:pBdr>
                <w:top w:val="nil"/>
                <w:left w:val="nil"/>
                <w:bottom w:val="nil"/>
                <w:right w:val="nil"/>
                <w:between w:val="nil"/>
              </w:pBdr>
              <w:jc w:val="left"/>
              <w:rPr>
                <w:color w:val="FFFFFF" w:themeColor="background1"/>
              </w:rPr>
            </w:pPr>
            <w:r w:rsidRPr="00387297">
              <w:rPr>
                <w:color w:val="FFFFFF" w:themeColor="background1"/>
              </w:rPr>
              <w:t>Acte authentique</w:t>
            </w:r>
          </w:p>
        </w:tc>
        <w:tc>
          <w:tcPr>
            <w:tcW w:w="3345" w:type="dxa"/>
            <w:shd w:val="clear" w:color="auto" w:fill="auto"/>
            <w:tcMar>
              <w:top w:w="100" w:type="dxa"/>
              <w:left w:w="100" w:type="dxa"/>
              <w:bottom w:w="100" w:type="dxa"/>
              <w:right w:w="100" w:type="dxa"/>
            </w:tcMar>
          </w:tcPr>
          <w:p w14:paraId="7DD70357" w14:textId="77777777" w:rsidR="00585567" w:rsidRPr="00387297" w:rsidRDefault="00D92224">
            <w:pPr>
              <w:widowControl w:val="0"/>
              <w:pBdr>
                <w:top w:val="nil"/>
                <w:left w:val="nil"/>
                <w:bottom w:val="nil"/>
                <w:right w:val="nil"/>
                <w:between w:val="nil"/>
              </w:pBdr>
              <w:jc w:val="left"/>
              <w:rPr>
                <w:color w:val="FFFFFF" w:themeColor="background1"/>
              </w:rPr>
            </w:pPr>
            <w:r w:rsidRPr="00387297">
              <w:rPr>
                <w:color w:val="FFFFFF" w:themeColor="background1"/>
              </w:rPr>
              <w:t>Contrat de mariage devant Notaire</w:t>
            </w:r>
          </w:p>
        </w:tc>
        <w:tc>
          <w:tcPr>
            <w:tcW w:w="2460" w:type="dxa"/>
            <w:shd w:val="clear" w:color="auto" w:fill="auto"/>
            <w:tcMar>
              <w:top w:w="100" w:type="dxa"/>
              <w:left w:w="100" w:type="dxa"/>
              <w:bottom w:w="100" w:type="dxa"/>
              <w:right w:w="100" w:type="dxa"/>
            </w:tcMar>
          </w:tcPr>
          <w:p w14:paraId="3CA81160" w14:textId="77777777" w:rsidR="00585567" w:rsidRPr="00387297" w:rsidRDefault="00585567">
            <w:pPr>
              <w:rPr>
                <w:color w:val="FFFFFF" w:themeColor="background1"/>
              </w:rPr>
            </w:pPr>
          </w:p>
        </w:tc>
      </w:tr>
    </w:tbl>
    <w:p w14:paraId="5ED9CCCB" w14:textId="77777777" w:rsidR="00585567" w:rsidRDefault="00585567">
      <w:pPr>
        <w:pBdr>
          <w:top w:val="nil"/>
          <w:left w:val="nil"/>
          <w:bottom w:val="nil"/>
          <w:right w:val="nil"/>
          <w:between w:val="nil"/>
        </w:pBdr>
        <w:rPr>
          <w:b/>
        </w:rPr>
      </w:pPr>
    </w:p>
    <w:p w14:paraId="649277C3" w14:textId="77777777" w:rsidR="00585567" w:rsidRDefault="00585567">
      <w:pPr>
        <w:pBdr>
          <w:top w:val="nil"/>
          <w:left w:val="nil"/>
          <w:bottom w:val="nil"/>
          <w:right w:val="nil"/>
          <w:between w:val="nil"/>
        </w:pBdr>
        <w:rPr>
          <w:b/>
        </w:rPr>
      </w:pPr>
    </w:p>
    <w:p w14:paraId="620962E2" w14:textId="77777777" w:rsidR="00585567" w:rsidRDefault="00D92224">
      <w:pPr>
        <w:rPr>
          <w:b/>
          <w:u w:val="single"/>
        </w:rPr>
      </w:pPr>
      <w:r>
        <w:rPr>
          <w:b/>
          <w:u w:val="single"/>
        </w:rPr>
        <w:t>B- La preuve des faits juridiques</w:t>
      </w:r>
    </w:p>
    <w:p w14:paraId="1D235949" w14:textId="77777777" w:rsidR="00585567" w:rsidRDefault="00585567">
      <w:pPr>
        <w:rPr>
          <w:b/>
          <w:u w:val="single"/>
        </w:rPr>
      </w:pPr>
    </w:p>
    <w:p w14:paraId="70250F8C" w14:textId="77777777" w:rsidR="00585567" w:rsidRDefault="00D92224">
      <w:pPr>
        <w:rPr>
          <w:b/>
          <w:u w:val="single"/>
        </w:rPr>
      </w:pPr>
      <w:r>
        <w:rPr>
          <w:b/>
          <w:noProof/>
          <w:lang w:val="fr-FR"/>
        </w:rPr>
        <w:drawing>
          <wp:inline distT="114300" distB="114300" distL="114300" distR="114300" wp14:anchorId="72A95286" wp14:editId="64CFC3FB">
            <wp:extent cx="2888278" cy="1221866"/>
            <wp:effectExtent l="0" t="0" r="0" b="0"/>
            <wp:docPr id="4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2888278" cy="1221866"/>
                    </a:xfrm>
                    <a:prstGeom prst="rect">
                      <a:avLst/>
                    </a:prstGeom>
                    <a:ln/>
                  </pic:spPr>
                </pic:pic>
              </a:graphicData>
            </a:graphic>
          </wp:inline>
        </w:drawing>
      </w:r>
      <w:r>
        <w:rPr>
          <w:b/>
          <w:noProof/>
          <w:lang w:val="fr-FR"/>
        </w:rPr>
        <w:drawing>
          <wp:inline distT="114300" distB="114300" distL="114300" distR="114300" wp14:anchorId="119E6434" wp14:editId="0476E793">
            <wp:extent cx="3138488" cy="1467455"/>
            <wp:effectExtent l="0" t="0" r="0" b="0"/>
            <wp:docPr id="4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r="48610"/>
                    <a:stretch>
                      <a:fillRect/>
                    </a:stretch>
                  </pic:blipFill>
                  <pic:spPr>
                    <a:xfrm>
                      <a:off x="0" y="0"/>
                      <a:ext cx="3138488" cy="1467455"/>
                    </a:xfrm>
                    <a:prstGeom prst="rect">
                      <a:avLst/>
                    </a:prstGeom>
                    <a:ln/>
                  </pic:spPr>
                </pic:pic>
              </a:graphicData>
            </a:graphic>
          </wp:inline>
        </w:drawing>
      </w:r>
    </w:p>
    <w:p w14:paraId="58D25961" w14:textId="77777777" w:rsidR="00585567" w:rsidRDefault="00D92224">
      <w:pPr>
        <w:rPr>
          <w:b/>
          <w:u w:val="single"/>
        </w:rPr>
      </w:pPr>
      <w:r>
        <w:rPr>
          <w:noProof/>
          <w:lang w:val="fr-FR"/>
        </w:rPr>
        <w:drawing>
          <wp:anchor distT="0" distB="0" distL="114300" distR="114300" simplePos="0" relativeHeight="251666432" behindDoc="0" locked="0" layoutInCell="1" hidden="0" allowOverlap="1" wp14:anchorId="609EAD38" wp14:editId="42682DBD">
            <wp:simplePos x="0" y="0"/>
            <wp:positionH relativeFrom="column">
              <wp:posOffset>2895600</wp:posOffset>
            </wp:positionH>
            <wp:positionV relativeFrom="paragraph">
              <wp:posOffset>102870</wp:posOffset>
            </wp:positionV>
            <wp:extent cx="2697480" cy="876300"/>
            <wp:effectExtent l="0" t="0" r="0" b="0"/>
            <wp:wrapNone/>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2697480" cy="876300"/>
                    </a:xfrm>
                    <a:prstGeom prst="rect">
                      <a:avLst/>
                    </a:prstGeom>
                    <a:ln/>
                  </pic:spPr>
                </pic:pic>
              </a:graphicData>
            </a:graphic>
          </wp:anchor>
        </w:drawing>
      </w:r>
    </w:p>
    <w:p w14:paraId="18BBD142" w14:textId="77777777" w:rsidR="00585567" w:rsidRDefault="00D92224">
      <w:pPr>
        <w:rPr>
          <w:b/>
          <w:u w:val="single"/>
        </w:rPr>
      </w:pPr>
      <w:r>
        <w:rPr>
          <w:b/>
          <w:noProof/>
          <w:lang w:val="fr-FR"/>
        </w:rPr>
        <w:drawing>
          <wp:inline distT="114300" distB="114300" distL="114300" distR="114300" wp14:anchorId="31AF70D2" wp14:editId="3287F4DE">
            <wp:extent cx="2218103" cy="754612"/>
            <wp:effectExtent l="0" t="0" r="0" b="0"/>
            <wp:docPr id="4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a:stretch>
                      <a:fillRect/>
                    </a:stretch>
                  </pic:blipFill>
                  <pic:spPr>
                    <a:xfrm>
                      <a:off x="0" y="0"/>
                      <a:ext cx="2218103" cy="754612"/>
                    </a:xfrm>
                    <a:prstGeom prst="rect">
                      <a:avLst/>
                    </a:prstGeom>
                    <a:ln/>
                  </pic:spPr>
                </pic:pic>
              </a:graphicData>
            </a:graphic>
          </wp:inline>
        </w:drawing>
      </w:r>
    </w:p>
    <w:p w14:paraId="78577D7B" w14:textId="77777777" w:rsidR="00585567" w:rsidRDefault="00585567">
      <w:pPr>
        <w:rPr>
          <w:b/>
          <w:u w:val="single"/>
        </w:rPr>
      </w:pPr>
    </w:p>
    <w:p w14:paraId="4F75D3D7" w14:textId="77777777" w:rsidR="00585567" w:rsidRDefault="00D92224">
      <w:pPr>
        <w:rPr>
          <w:b/>
        </w:rPr>
      </w:pPr>
      <w:r>
        <w:rPr>
          <w:b/>
          <w:noProof/>
          <w:lang w:val="fr-FR"/>
        </w:rPr>
        <w:drawing>
          <wp:inline distT="114300" distB="114300" distL="114300" distR="114300" wp14:anchorId="24C9B48E" wp14:editId="69205F22">
            <wp:extent cx="5640638" cy="2111428"/>
            <wp:effectExtent l="0" t="0" r="0" b="0"/>
            <wp:docPr id="4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
                    <a:srcRect/>
                    <a:stretch>
                      <a:fillRect/>
                    </a:stretch>
                  </pic:blipFill>
                  <pic:spPr>
                    <a:xfrm>
                      <a:off x="0" y="0"/>
                      <a:ext cx="5640638" cy="2111428"/>
                    </a:xfrm>
                    <a:prstGeom prst="rect">
                      <a:avLst/>
                    </a:prstGeom>
                    <a:ln/>
                  </pic:spPr>
                </pic:pic>
              </a:graphicData>
            </a:graphic>
          </wp:inline>
        </w:drawing>
      </w:r>
    </w:p>
    <w:p w14:paraId="764CB831" w14:textId="77777777" w:rsidR="00585567" w:rsidRDefault="00D92224">
      <w:pPr>
        <w:jc w:val="right"/>
        <w:rPr>
          <w:b/>
        </w:rPr>
      </w:pPr>
      <w:r>
        <w:rPr>
          <w:b/>
          <w:noProof/>
          <w:lang w:val="fr-FR"/>
        </w:rPr>
        <w:drawing>
          <wp:inline distT="0" distB="0" distL="0" distR="0" wp14:anchorId="19EE9A5C" wp14:editId="71A46A53">
            <wp:extent cx="2493645" cy="783590"/>
            <wp:effectExtent l="0" t="0" r="0" b="0"/>
            <wp:docPr id="5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
                    <a:srcRect t="42207" b="-8982"/>
                    <a:stretch>
                      <a:fillRect/>
                    </a:stretch>
                  </pic:blipFill>
                  <pic:spPr>
                    <a:xfrm>
                      <a:off x="0" y="0"/>
                      <a:ext cx="2493645" cy="783590"/>
                    </a:xfrm>
                    <a:prstGeom prst="rect">
                      <a:avLst/>
                    </a:prstGeom>
                    <a:ln/>
                  </pic:spPr>
                </pic:pic>
              </a:graphicData>
            </a:graphic>
          </wp:inline>
        </w:drawing>
      </w:r>
      <w:r>
        <w:rPr>
          <w:noProof/>
          <w:lang w:val="fr-FR"/>
        </w:rPr>
        <w:drawing>
          <wp:anchor distT="0" distB="0" distL="114300" distR="114300" simplePos="0" relativeHeight="251667456" behindDoc="0" locked="0" layoutInCell="1" hidden="0" allowOverlap="1" wp14:anchorId="4B8FE71D" wp14:editId="6AA23234">
            <wp:simplePos x="0" y="0"/>
            <wp:positionH relativeFrom="column">
              <wp:posOffset>1</wp:posOffset>
            </wp:positionH>
            <wp:positionV relativeFrom="paragraph">
              <wp:posOffset>166370</wp:posOffset>
            </wp:positionV>
            <wp:extent cx="2614613" cy="619125"/>
            <wp:effectExtent l="0" t="0" r="0" b="0"/>
            <wp:wrapNone/>
            <wp:docPr id="5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a:srcRect b="55280"/>
                    <a:stretch>
                      <a:fillRect/>
                    </a:stretch>
                  </pic:blipFill>
                  <pic:spPr>
                    <a:xfrm>
                      <a:off x="0" y="0"/>
                      <a:ext cx="2614613" cy="619125"/>
                    </a:xfrm>
                    <a:prstGeom prst="rect">
                      <a:avLst/>
                    </a:prstGeom>
                    <a:ln/>
                  </pic:spPr>
                </pic:pic>
              </a:graphicData>
            </a:graphic>
          </wp:anchor>
        </w:drawing>
      </w:r>
    </w:p>
    <w:p w14:paraId="78432EE0" w14:textId="77777777" w:rsidR="00585567" w:rsidRDefault="00D92224">
      <w:pPr>
        <w:rPr>
          <w:b/>
        </w:rPr>
      </w:pPr>
      <w:r>
        <w:br w:type="page"/>
      </w:r>
    </w:p>
    <w:p w14:paraId="446A49FA" w14:textId="77777777" w:rsidR="00585567" w:rsidRDefault="00585567">
      <w:pPr>
        <w:rPr>
          <w:b/>
        </w:rPr>
      </w:pPr>
    </w:p>
    <w:p w14:paraId="3CA4C660" w14:textId="77777777" w:rsidR="00585567" w:rsidRDefault="00D92224">
      <w:pPr>
        <w:rPr>
          <w:b/>
        </w:rPr>
      </w:pPr>
      <w:r>
        <w:rPr>
          <w:b/>
        </w:rPr>
        <w:t xml:space="preserve">Travail à faire à l’aide de la situation et des règles de droit ci-dessus : </w:t>
      </w:r>
    </w:p>
    <w:p w14:paraId="185B2074" w14:textId="77777777" w:rsidR="00585567" w:rsidRDefault="00585567">
      <w:pPr>
        <w:rPr>
          <w:b/>
        </w:rPr>
      </w:pPr>
    </w:p>
    <w:p w14:paraId="7AF8B1DE" w14:textId="77777777" w:rsidR="00585567" w:rsidRDefault="00D92224">
      <w:pPr>
        <w:numPr>
          <w:ilvl w:val="0"/>
          <w:numId w:val="2"/>
        </w:numPr>
      </w:pPr>
      <w:bookmarkStart w:id="1" w:name="_heading=h.30j0zll" w:colFirst="0" w:colLast="0"/>
      <w:bookmarkEnd w:id="1"/>
      <w:r>
        <w:t>Identifier pour chaque fait juridique, les modes de preuve possibles, la ou les preuves admissibles, puis préciser s’il s’agit d’une preuve parfaite ou imparfaite.</w:t>
      </w:r>
    </w:p>
    <w:p w14:paraId="31CC868A" w14:textId="77777777" w:rsidR="00585567" w:rsidRDefault="00585567">
      <w:pPr>
        <w:rPr>
          <w:b/>
        </w:rPr>
      </w:pPr>
    </w:p>
    <w:tbl>
      <w:tblPr>
        <w:tblStyle w:val="aa"/>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35"/>
        <w:gridCol w:w="2760"/>
        <w:gridCol w:w="3345"/>
        <w:gridCol w:w="2460"/>
      </w:tblGrid>
      <w:tr w:rsidR="00585567" w14:paraId="1299791B" w14:textId="77777777">
        <w:trPr>
          <w:trHeight w:val="420"/>
        </w:trPr>
        <w:tc>
          <w:tcPr>
            <w:tcW w:w="2235" w:type="dxa"/>
            <w:vMerge w:val="restart"/>
            <w:shd w:val="clear" w:color="auto" w:fill="auto"/>
            <w:tcMar>
              <w:top w:w="100" w:type="dxa"/>
              <w:left w:w="100" w:type="dxa"/>
              <w:bottom w:w="100" w:type="dxa"/>
              <w:right w:w="100" w:type="dxa"/>
            </w:tcMar>
          </w:tcPr>
          <w:p w14:paraId="0E521D66" w14:textId="77777777" w:rsidR="00585567" w:rsidRDefault="00585567">
            <w:pPr>
              <w:widowControl w:val="0"/>
              <w:jc w:val="center"/>
              <w:rPr>
                <w:b/>
              </w:rPr>
            </w:pPr>
          </w:p>
          <w:p w14:paraId="7F3E8D8B" w14:textId="77777777" w:rsidR="00585567" w:rsidRDefault="00D92224">
            <w:pPr>
              <w:widowControl w:val="0"/>
              <w:jc w:val="center"/>
              <w:rPr>
                <w:b/>
              </w:rPr>
            </w:pPr>
            <w:r>
              <w:rPr>
                <w:b/>
              </w:rPr>
              <w:t>Faits juridiques</w:t>
            </w:r>
          </w:p>
        </w:tc>
        <w:tc>
          <w:tcPr>
            <w:tcW w:w="2760" w:type="dxa"/>
            <w:vMerge w:val="restart"/>
            <w:shd w:val="clear" w:color="auto" w:fill="auto"/>
            <w:tcMar>
              <w:top w:w="100" w:type="dxa"/>
              <w:left w:w="100" w:type="dxa"/>
              <w:bottom w:w="100" w:type="dxa"/>
              <w:right w:w="100" w:type="dxa"/>
            </w:tcMar>
          </w:tcPr>
          <w:p w14:paraId="1DC9163E" w14:textId="77777777" w:rsidR="00585567" w:rsidRDefault="00585567">
            <w:pPr>
              <w:widowControl w:val="0"/>
              <w:jc w:val="center"/>
              <w:rPr>
                <w:b/>
              </w:rPr>
            </w:pPr>
          </w:p>
          <w:p w14:paraId="46670F08" w14:textId="77777777" w:rsidR="00585567" w:rsidRDefault="00D92224">
            <w:pPr>
              <w:widowControl w:val="0"/>
              <w:jc w:val="center"/>
              <w:rPr>
                <w:b/>
              </w:rPr>
            </w:pPr>
            <w:r>
              <w:rPr>
                <w:b/>
              </w:rPr>
              <w:t>Modes de preuve possibles</w:t>
            </w:r>
          </w:p>
        </w:tc>
        <w:tc>
          <w:tcPr>
            <w:tcW w:w="5805" w:type="dxa"/>
            <w:gridSpan w:val="2"/>
            <w:shd w:val="clear" w:color="auto" w:fill="auto"/>
            <w:tcMar>
              <w:top w:w="100" w:type="dxa"/>
              <w:left w:w="100" w:type="dxa"/>
              <w:bottom w:w="100" w:type="dxa"/>
              <w:right w:w="100" w:type="dxa"/>
            </w:tcMar>
          </w:tcPr>
          <w:p w14:paraId="7AB87CD2" w14:textId="77777777" w:rsidR="00585567" w:rsidRDefault="00D92224">
            <w:pPr>
              <w:widowControl w:val="0"/>
              <w:jc w:val="center"/>
              <w:rPr>
                <w:b/>
              </w:rPr>
            </w:pPr>
            <w:r>
              <w:rPr>
                <w:b/>
              </w:rPr>
              <w:t>Preuves admissibles</w:t>
            </w:r>
          </w:p>
        </w:tc>
      </w:tr>
      <w:tr w:rsidR="00585567" w14:paraId="6855433E" w14:textId="77777777">
        <w:trPr>
          <w:trHeight w:val="420"/>
        </w:trPr>
        <w:tc>
          <w:tcPr>
            <w:tcW w:w="2235" w:type="dxa"/>
            <w:vMerge/>
            <w:shd w:val="clear" w:color="auto" w:fill="auto"/>
            <w:tcMar>
              <w:top w:w="100" w:type="dxa"/>
              <w:left w:w="100" w:type="dxa"/>
              <w:bottom w:w="100" w:type="dxa"/>
              <w:right w:w="100" w:type="dxa"/>
            </w:tcMar>
          </w:tcPr>
          <w:p w14:paraId="24C7BB2E" w14:textId="77777777" w:rsidR="00585567" w:rsidRDefault="00585567">
            <w:pPr>
              <w:widowControl w:val="0"/>
              <w:pBdr>
                <w:top w:val="nil"/>
                <w:left w:val="nil"/>
                <w:bottom w:val="nil"/>
                <w:right w:val="nil"/>
                <w:between w:val="nil"/>
              </w:pBdr>
              <w:spacing w:line="276" w:lineRule="auto"/>
              <w:jc w:val="left"/>
              <w:rPr>
                <w:b/>
              </w:rPr>
            </w:pPr>
          </w:p>
        </w:tc>
        <w:tc>
          <w:tcPr>
            <w:tcW w:w="2760" w:type="dxa"/>
            <w:vMerge/>
            <w:shd w:val="clear" w:color="auto" w:fill="auto"/>
            <w:tcMar>
              <w:top w:w="100" w:type="dxa"/>
              <w:left w:w="100" w:type="dxa"/>
              <w:bottom w:w="100" w:type="dxa"/>
              <w:right w:w="100" w:type="dxa"/>
            </w:tcMar>
          </w:tcPr>
          <w:p w14:paraId="1D649A4C" w14:textId="77777777" w:rsidR="00585567" w:rsidRDefault="00585567">
            <w:pPr>
              <w:widowControl w:val="0"/>
              <w:pBdr>
                <w:top w:val="nil"/>
                <w:left w:val="nil"/>
                <w:bottom w:val="nil"/>
                <w:right w:val="nil"/>
                <w:between w:val="nil"/>
              </w:pBdr>
              <w:spacing w:line="276" w:lineRule="auto"/>
              <w:jc w:val="left"/>
              <w:rPr>
                <w:b/>
              </w:rPr>
            </w:pPr>
          </w:p>
        </w:tc>
        <w:tc>
          <w:tcPr>
            <w:tcW w:w="3345" w:type="dxa"/>
            <w:shd w:val="clear" w:color="auto" w:fill="auto"/>
            <w:tcMar>
              <w:top w:w="100" w:type="dxa"/>
              <w:left w:w="100" w:type="dxa"/>
              <w:bottom w:w="100" w:type="dxa"/>
              <w:right w:w="100" w:type="dxa"/>
            </w:tcMar>
          </w:tcPr>
          <w:p w14:paraId="37800D22" w14:textId="77777777" w:rsidR="00585567" w:rsidRDefault="00D92224">
            <w:pPr>
              <w:widowControl w:val="0"/>
              <w:jc w:val="center"/>
              <w:rPr>
                <w:b/>
              </w:rPr>
            </w:pPr>
            <w:r>
              <w:rPr>
                <w:b/>
              </w:rPr>
              <w:t>Preuves parfaites</w:t>
            </w:r>
          </w:p>
        </w:tc>
        <w:tc>
          <w:tcPr>
            <w:tcW w:w="2460" w:type="dxa"/>
            <w:shd w:val="clear" w:color="auto" w:fill="auto"/>
            <w:tcMar>
              <w:top w:w="100" w:type="dxa"/>
              <w:left w:w="100" w:type="dxa"/>
              <w:bottom w:w="100" w:type="dxa"/>
              <w:right w:w="100" w:type="dxa"/>
            </w:tcMar>
          </w:tcPr>
          <w:p w14:paraId="46849BAE" w14:textId="77777777" w:rsidR="00585567" w:rsidRDefault="00D92224">
            <w:pPr>
              <w:widowControl w:val="0"/>
              <w:jc w:val="center"/>
              <w:rPr>
                <w:b/>
              </w:rPr>
            </w:pPr>
            <w:r>
              <w:rPr>
                <w:b/>
              </w:rPr>
              <w:t xml:space="preserve">  Preuves imparfaites</w:t>
            </w:r>
          </w:p>
        </w:tc>
      </w:tr>
      <w:tr w:rsidR="00585567" w14:paraId="508D300F" w14:textId="77777777">
        <w:tc>
          <w:tcPr>
            <w:tcW w:w="2235" w:type="dxa"/>
            <w:shd w:val="clear" w:color="auto" w:fill="auto"/>
            <w:tcMar>
              <w:top w:w="100" w:type="dxa"/>
              <w:left w:w="100" w:type="dxa"/>
              <w:bottom w:w="100" w:type="dxa"/>
              <w:right w:w="100" w:type="dxa"/>
            </w:tcMar>
          </w:tcPr>
          <w:p w14:paraId="2A0183FB" w14:textId="77777777" w:rsidR="00585567" w:rsidRPr="00387297" w:rsidRDefault="00D92224">
            <w:pPr>
              <w:widowControl w:val="0"/>
              <w:rPr>
                <w:color w:val="FFFFFF" w:themeColor="background1"/>
              </w:rPr>
            </w:pPr>
            <w:r w:rsidRPr="00387297">
              <w:rPr>
                <w:color w:val="FFFFFF" w:themeColor="background1"/>
              </w:rPr>
              <w:t>Accident de voiture</w:t>
            </w:r>
          </w:p>
        </w:tc>
        <w:tc>
          <w:tcPr>
            <w:tcW w:w="2760" w:type="dxa"/>
            <w:shd w:val="clear" w:color="auto" w:fill="auto"/>
            <w:tcMar>
              <w:top w:w="100" w:type="dxa"/>
              <w:left w:w="100" w:type="dxa"/>
              <w:bottom w:w="100" w:type="dxa"/>
              <w:right w:w="100" w:type="dxa"/>
            </w:tcMar>
          </w:tcPr>
          <w:p w14:paraId="17310196" w14:textId="77777777" w:rsidR="00585567" w:rsidRPr="00387297" w:rsidRDefault="00D92224">
            <w:pPr>
              <w:widowControl w:val="0"/>
              <w:rPr>
                <w:color w:val="FFFFFF" w:themeColor="background1"/>
              </w:rPr>
            </w:pPr>
            <w:r w:rsidRPr="00387297">
              <w:rPr>
                <w:color w:val="FFFFFF" w:themeColor="background1"/>
              </w:rPr>
              <w:t xml:space="preserve">Tous moyens </w:t>
            </w:r>
          </w:p>
        </w:tc>
        <w:tc>
          <w:tcPr>
            <w:tcW w:w="3345" w:type="dxa"/>
            <w:shd w:val="clear" w:color="auto" w:fill="auto"/>
            <w:tcMar>
              <w:top w:w="100" w:type="dxa"/>
              <w:left w:w="100" w:type="dxa"/>
              <w:bottom w:w="100" w:type="dxa"/>
              <w:right w:w="100" w:type="dxa"/>
            </w:tcMar>
          </w:tcPr>
          <w:p w14:paraId="4E16A352" w14:textId="77777777" w:rsidR="00585567" w:rsidRPr="00387297" w:rsidRDefault="00D92224">
            <w:pPr>
              <w:widowControl w:val="0"/>
              <w:rPr>
                <w:color w:val="FFFFFF" w:themeColor="background1"/>
              </w:rPr>
            </w:pPr>
            <w:r w:rsidRPr="00387297">
              <w:rPr>
                <w:color w:val="FFFFFF" w:themeColor="background1"/>
              </w:rPr>
              <w:t>Écrit sous signature privée : Constat à l’amiable / Aveu judiciaire / Serment décisoire</w:t>
            </w:r>
          </w:p>
        </w:tc>
        <w:tc>
          <w:tcPr>
            <w:tcW w:w="2460" w:type="dxa"/>
            <w:shd w:val="clear" w:color="auto" w:fill="auto"/>
            <w:tcMar>
              <w:top w:w="100" w:type="dxa"/>
              <w:left w:w="100" w:type="dxa"/>
              <w:bottom w:w="100" w:type="dxa"/>
              <w:right w:w="100" w:type="dxa"/>
            </w:tcMar>
          </w:tcPr>
          <w:p w14:paraId="558453BC" w14:textId="77777777" w:rsidR="00585567" w:rsidRPr="00387297" w:rsidRDefault="00D92224">
            <w:pPr>
              <w:widowControl w:val="0"/>
              <w:rPr>
                <w:color w:val="FFFFFF" w:themeColor="background1"/>
              </w:rPr>
            </w:pPr>
            <w:r w:rsidRPr="00387297">
              <w:rPr>
                <w:color w:val="FFFFFF" w:themeColor="background1"/>
              </w:rPr>
              <w:t>Témoignage / Serment supplétoire</w:t>
            </w:r>
          </w:p>
        </w:tc>
      </w:tr>
      <w:tr w:rsidR="00585567" w14:paraId="43E79094" w14:textId="77777777">
        <w:tc>
          <w:tcPr>
            <w:tcW w:w="2235" w:type="dxa"/>
            <w:shd w:val="clear" w:color="auto" w:fill="auto"/>
            <w:tcMar>
              <w:top w:w="100" w:type="dxa"/>
              <w:left w:w="100" w:type="dxa"/>
              <w:bottom w:w="100" w:type="dxa"/>
              <w:right w:w="100" w:type="dxa"/>
            </w:tcMar>
          </w:tcPr>
          <w:p w14:paraId="53798458" w14:textId="77777777" w:rsidR="00585567" w:rsidRPr="00387297" w:rsidRDefault="00D92224">
            <w:pPr>
              <w:widowControl w:val="0"/>
              <w:rPr>
                <w:color w:val="FFFFFF" w:themeColor="background1"/>
              </w:rPr>
            </w:pPr>
            <w:r w:rsidRPr="00387297">
              <w:rPr>
                <w:color w:val="FFFFFF" w:themeColor="background1"/>
              </w:rPr>
              <w:t>Maison cambriolée</w:t>
            </w:r>
          </w:p>
        </w:tc>
        <w:tc>
          <w:tcPr>
            <w:tcW w:w="2760" w:type="dxa"/>
            <w:shd w:val="clear" w:color="auto" w:fill="auto"/>
            <w:tcMar>
              <w:top w:w="100" w:type="dxa"/>
              <w:left w:w="100" w:type="dxa"/>
              <w:bottom w:w="100" w:type="dxa"/>
              <w:right w:w="100" w:type="dxa"/>
            </w:tcMar>
          </w:tcPr>
          <w:p w14:paraId="77D6F616" w14:textId="77777777" w:rsidR="00585567" w:rsidRPr="00387297" w:rsidRDefault="00D92224">
            <w:pPr>
              <w:widowControl w:val="0"/>
              <w:rPr>
                <w:color w:val="FFFFFF" w:themeColor="background1"/>
              </w:rPr>
            </w:pPr>
            <w:r w:rsidRPr="00387297">
              <w:rPr>
                <w:color w:val="FFFFFF" w:themeColor="background1"/>
              </w:rPr>
              <w:t>Tous moyens</w:t>
            </w:r>
          </w:p>
        </w:tc>
        <w:tc>
          <w:tcPr>
            <w:tcW w:w="3345" w:type="dxa"/>
            <w:shd w:val="clear" w:color="auto" w:fill="auto"/>
            <w:tcMar>
              <w:top w:w="100" w:type="dxa"/>
              <w:left w:w="100" w:type="dxa"/>
              <w:bottom w:w="100" w:type="dxa"/>
              <w:right w:w="100" w:type="dxa"/>
            </w:tcMar>
          </w:tcPr>
          <w:p w14:paraId="0CABAD32" w14:textId="77777777" w:rsidR="00585567" w:rsidRPr="00387297" w:rsidRDefault="00D92224">
            <w:pPr>
              <w:widowControl w:val="0"/>
              <w:rPr>
                <w:color w:val="FFFFFF" w:themeColor="background1"/>
              </w:rPr>
            </w:pPr>
            <w:r w:rsidRPr="00387297">
              <w:rPr>
                <w:color w:val="FFFFFF" w:themeColor="background1"/>
              </w:rPr>
              <w:t>Aveu judiciaire</w:t>
            </w:r>
          </w:p>
          <w:p w14:paraId="31200CBD" w14:textId="77777777" w:rsidR="00585567" w:rsidRPr="00387297" w:rsidRDefault="00585567">
            <w:pPr>
              <w:widowControl w:val="0"/>
              <w:jc w:val="left"/>
              <w:rPr>
                <w:color w:val="FFFFFF" w:themeColor="background1"/>
              </w:rPr>
            </w:pPr>
          </w:p>
        </w:tc>
        <w:tc>
          <w:tcPr>
            <w:tcW w:w="2460" w:type="dxa"/>
            <w:shd w:val="clear" w:color="auto" w:fill="auto"/>
            <w:tcMar>
              <w:top w:w="100" w:type="dxa"/>
              <w:left w:w="100" w:type="dxa"/>
              <w:bottom w:w="100" w:type="dxa"/>
              <w:right w:w="100" w:type="dxa"/>
            </w:tcMar>
          </w:tcPr>
          <w:p w14:paraId="359583A1" w14:textId="77777777" w:rsidR="00585567" w:rsidRPr="00387297" w:rsidRDefault="00D92224">
            <w:pPr>
              <w:rPr>
                <w:color w:val="FFFFFF" w:themeColor="background1"/>
              </w:rPr>
            </w:pPr>
            <w:r w:rsidRPr="00387297">
              <w:rPr>
                <w:color w:val="FFFFFF" w:themeColor="background1"/>
              </w:rPr>
              <w:t>Témoignage</w:t>
            </w:r>
          </w:p>
        </w:tc>
      </w:tr>
      <w:tr w:rsidR="00585567" w14:paraId="109092B6" w14:textId="77777777">
        <w:tc>
          <w:tcPr>
            <w:tcW w:w="2235" w:type="dxa"/>
            <w:shd w:val="clear" w:color="auto" w:fill="auto"/>
            <w:tcMar>
              <w:top w:w="100" w:type="dxa"/>
              <w:left w:w="100" w:type="dxa"/>
              <w:bottom w:w="100" w:type="dxa"/>
              <w:right w:w="100" w:type="dxa"/>
            </w:tcMar>
          </w:tcPr>
          <w:p w14:paraId="25A2567C" w14:textId="77777777" w:rsidR="00585567" w:rsidRPr="00387297" w:rsidRDefault="00D92224">
            <w:pPr>
              <w:widowControl w:val="0"/>
              <w:jc w:val="left"/>
              <w:rPr>
                <w:color w:val="FFFFFF" w:themeColor="background1"/>
              </w:rPr>
            </w:pPr>
            <w:r w:rsidRPr="00387297">
              <w:rPr>
                <w:color w:val="FFFFFF" w:themeColor="background1"/>
              </w:rPr>
              <w:t>Harcèlement scolaire</w:t>
            </w:r>
          </w:p>
        </w:tc>
        <w:tc>
          <w:tcPr>
            <w:tcW w:w="2760" w:type="dxa"/>
            <w:shd w:val="clear" w:color="auto" w:fill="auto"/>
            <w:tcMar>
              <w:top w:w="100" w:type="dxa"/>
              <w:left w:w="100" w:type="dxa"/>
              <w:bottom w:w="100" w:type="dxa"/>
              <w:right w:w="100" w:type="dxa"/>
            </w:tcMar>
          </w:tcPr>
          <w:p w14:paraId="5FDC88EB" w14:textId="77777777" w:rsidR="00585567" w:rsidRPr="00387297" w:rsidRDefault="00D92224">
            <w:pPr>
              <w:widowControl w:val="0"/>
              <w:jc w:val="left"/>
              <w:rPr>
                <w:color w:val="FFFFFF" w:themeColor="background1"/>
              </w:rPr>
            </w:pPr>
            <w:r w:rsidRPr="00387297">
              <w:rPr>
                <w:color w:val="FFFFFF" w:themeColor="background1"/>
              </w:rPr>
              <w:t>Tous moyens</w:t>
            </w:r>
          </w:p>
        </w:tc>
        <w:tc>
          <w:tcPr>
            <w:tcW w:w="3345" w:type="dxa"/>
            <w:shd w:val="clear" w:color="auto" w:fill="auto"/>
            <w:tcMar>
              <w:top w:w="100" w:type="dxa"/>
              <w:left w:w="100" w:type="dxa"/>
              <w:bottom w:w="100" w:type="dxa"/>
              <w:right w:w="100" w:type="dxa"/>
            </w:tcMar>
          </w:tcPr>
          <w:p w14:paraId="2A7D9037" w14:textId="77777777" w:rsidR="00585567" w:rsidRPr="00387297" w:rsidRDefault="00D92224">
            <w:pPr>
              <w:widowControl w:val="0"/>
              <w:jc w:val="left"/>
              <w:rPr>
                <w:color w:val="FFFFFF" w:themeColor="background1"/>
              </w:rPr>
            </w:pPr>
            <w:r w:rsidRPr="00387297">
              <w:rPr>
                <w:color w:val="FFFFFF" w:themeColor="background1"/>
              </w:rPr>
              <w:t>Écrit électronique / Serment décisoire / Aveu</w:t>
            </w:r>
          </w:p>
        </w:tc>
        <w:tc>
          <w:tcPr>
            <w:tcW w:w="2460" w:type="dxa"/>
            <w:shd w:val="clear" w:color="auto" w:fill="auto"/>
            <w:tcMar>
              <w:top w:w="100" w:type="dxa"/>
              <w:left w:w="100" w:type="dxa"/>
              <w:bottom w:w="100" w:type="dxa"/>
              <w:right w:w="100" w:type="dxa"/>
            </w:tcMar>
          </w:tcPr>
          <w:p w14:paraId="2E125696" w14:textId="77777777" w:rsidR="00585567" w:rsidRPr="00387297" w:rsidRDefault="00D92224">
            <w:pPr>
              <w:rPr>
                <w:color w:val="FFFFFF" w:themeColor="background1"/>
              </w:rPr>
            </w:pPr>
            <w:r w:rsidRPr="00387297">
              <w:rPr>
                <w:color w:val="FFFFFF" w:themeColor="background1"/>
              </w:rPr>
              <w:t>Témoignage / Serment supplétoire</w:t>
            </w:r>
          </w:p>
        </w:tc>
      </w:tr>
      <w:tr w:rsidR="00585567" w14:paraId="536F283A" w14:textId="77777777">
        <w:tc>
          <w:tcPr>
            <w:tcW w:w="2235" w:type="dxa"/>
            <w:shd w:val="clear" w:color="auto" w:fill="auto"/>
            <w:tcMar>
              <w:top w:w="100" w:type="dxa"/>
              <w:left w:w="100" w:type="dxa"/>
              <w:bottom w:w="100" w:type="dxa"/>
              <w:right w:w="100" w:type="dxa"/>
            </w:tcMar>
          </w:tcPr>
          <w:p w14:paraId="1558F7E8" w14:textId="77777777" w:rsidR="00585567" w:rsidRPr="00387297" w:rsidRDefault="00D92224">
            <w:pPr>
              <w:widowControl w:val="0"/>
              <w:jc w:val="left"/>
              <w:rPr>
                <w:color w:val="FFFFFF" w:themeColor="background1"/>
              </w:rPr>
            </w:pPr>
            <w:r w:rsidRPr="00387297">
              <w:rPr>
                <w:color w:val="FFFFFF" w:themeColor="background1"/>
              </w:rPr>
              <w:t>Arbre sur le toit</w:t>
            </w:r>
          </w:p>
        </w:tc>
        <w:tc>
          <w:tcPr>
            <w:tcW w:w="2760" w:type="dxa"/>
            <w:shd w:val="clear" w:color="auto" w:fill="auto"/>
            <w:tcMar>
              <w:top w:w="100" w:type="dxa"/>
              <w:left w:w="100" w:type="dxa"/>
              <w:bottom w:w="100" w:type="dxa"/>
              <w:right w:w="100" w:type="dxa"/>
            </w:tcMar>
          </w:tcPr>
          <w:p w14:paraId="112B4412" w14:textId="77777777" w:rsidR="00585567" w:rsidRPr="00387297" w:rsidRDefault="00D92224">
            <w:pPr>
              <w:widowControl w:val="0"/>
              <w:jc w:val="left"/>
              <w:rPr>
                <w:color w:val="FFFFFF" w:themeColor="background1"/>
              </w:rPr>
            </w:pPr>
            <w:r w:rsidRPr="00387297">
              <w:rPr>
                <w:color w:val="FFFFFF" w:themeColor="background1"/>
              </w:rPr>
              <w:t>Tous moyens</w:t>
            </w:r>
          </w:p>
        </w:tc>
        <w:tc>
          <w:tcPr>
            <w:tcW w:w="3345" w:type="dxa"/>
            <w:shd w:val="clear" w:color="auto" w:fill="auto"/>
            <w:tcMar>
              <w:top w:w="100" w:type="dxa"/>
              <w:left w:w="100" w:type="dxa"/>
              <w:bottom w:w="100" w:type="dxa"/>
              <w:right w:w="100" w:type="dxa"/>
            </w:tcMar>
          </w:tcPr>
          <w:p w14:paraId="43DF1046" w14:textId="77777777" w:rsidR="00585567" w:rsidRPr="00387297" w:rsidRDefault="00585567">
            <w:pPr>
              <w:widowControl w:val="0"/>
              <w:jc w:val="left"/>
              <w:rPr>
                <w:color w:val="FFFFFF" w:themeColor="background1"/>
              </w:rPr>
            </w:pPr>
          </w:p>
        </w:tc>
        <w:tc>
          <w:tcPr>
            <w:tcW w:w="2460" w:type="dxa"/>
            <w:shd w:val="clear" w:color="auto" w:fill="auto"/>
            <w:tcMar>
              <w:top w:w="100" w:type="dxa"/>
              <w:left w:w="100" w:type="dxa"/>
              <w:bottom w:w="100" w:type="dxa"/>
              <w:right w:w="100" w:type="dxa"/>
            </w:tcMar>
          </w:tcPr>
          <w:p w14:paraId="5F802DF0" w14:textId="77777777" w:rsidR="00585567" w:rsidRPr="00387297" w:rsidRDefault="00D92224">
            <w:pPr>
              <w:rPr>
                <w:color w:val="FFFFFF" w:themeColor="background1"/>
              </w:rPr>
            </w:pPr>
            <w:r w:rsidRPr="00387297">
              <w:rPr>
                <w:color w:val="FFFFFF" w:themeColor="background1"/>
              </w:rPr>
              <w:t>Photos…..</w:t>
            </w:r>
          </w:p>
        </w:tc>
      </w:tr>
      <w:tr w:rsidR="00585567" w14:paraId="4C4EBBCE" w14:textId="77777777">
        <w:tc>
          <w:tcPr>
            <w:tcW w:w="2235" w:type="dxa"/>
            <w:shd w:val="clear" w:color="auto" w:fill="auto"/>
            <w:tcMar>
              <w:top w:w="100" w:type="dxa"/>
              <w:left w:w="100" w:type="dxa"/>
              <w:bottom w:w="100" w:type="dxa"/>
              <w:right w:w="100" w:type="dxa"/>
            </w:tcMar>
          </w:tcPr>
          <w:p w14:paraId="6A672351" w14:textId="77777777" w:rsidR="00585567" w:rsidRPr="00387297" w:rsidRDefault="00D92224">
            <w:pPr>
              <w:widowControl w:val="0"/>
              <w:jc w:val="left"/>
              <w:rPr>
                <w:color w:val="FFFFFF" w:themeColor="background1"/>
              </w:rPr>
            </w:pPr>
            <w:r w:rsidRPr="00387297">
              <w:rPr>
                <w:color w:val="FFFFFF" w:themeColor="background1"/>
              </w:rPr>
              <w:t>Naissance Clément</w:t>
            </w:r>
          </w:p>
        </w:tc>
        <w:tc>
          <w:tcPr>
            <w:tcW w:w="2760" w:type="dxa"/>
            <w:shd w:val="clear" w:color="auto" w:fill="auto"/>
            <w:tcMar>
              <w:top w:w="100" w:type="dxa"/>
              <w:left w:w="100" w:type="dxa"/>
              <w:bottom w:w="100" w:type="dxa"/>
              <w:right w:w="100" w:type="dxa"/>
            </w:tcMar>
          </w:tcPr>
          <w:p w14:paraId="11C2C9FF" w14:textId="77777777" w:rsidR="00585567" w:rsidRPr="00387297" w:rsidRDefault="00D92224">
            <w:pPr>
              <w:widowControl w:val="0"/>
              <w:jc w:val="left"/>
              <w:rPr>
                <w:color w:val="FFFFFF" w:themeColor="background1"/>
              </w:rPr>
            </w:pPr>
            <w:r w:rsidRPr="00387297">
              <w:rPr>
                <w:color w:val="FFFFFF" w:themeColor="background1"/>
              </w:rPr>
              <w:t>Tous moyens</w:t>
            </w:r>
          </w:p>
        </w:tc>
        <w:tc>
          <w:tcPr>
            <w:tcW w:w="3345" w:type="dxa"/>
            <w:shd w:val="clear" w:color="auto" w:fill="auto"/>
            <w:tcMar>
              <w:top w:w="100" w:type="dxa"/>
              <w:left w:w="100" w:type="dxa"/>
              <w:bottom w:w="100" w:type="dxa"/>
              <w:right w:w="100" w:type="dxa"/>
            </w:tcMar>
          </w:tcPr>
          <w:p w14:paraId="78CC00DE" w14:textId="77777777" w:rsidR="00585567" w:rsidRPr="00387297" w:rsidRDefault="00D92224">
            <w:pPr>
              <w:widowControl w:val="0"/>
              <w:jc w:val="left"/>
              <w:rPr>
                <w:color w:val="FFFFFF" w:themeColor="background1"/>
              </w:rPr>
            </w:pPr>
            <w:r w:rsidRPr="00387297">
              <w:rPr>
                <w:color w:val="FFFFFF" w:themeColor="background1"/>
              </w:rPr>
              <w:t>Actes authentiques : Acte de naissance / livret de famille</w:t>
            </w:r>
          </w:p>
        </w:tc>
        <w:tc>
          <w:tcPr>
            <w:tcW w:w="2460" w:type="dxa"/>
            <w:shd w:val="clear" w:color="auto" w:fill="auto"/>
            <w:tcMar>
              <w:top w:w="100" w:type="dxa"/>
              <w:left w:w="100" w:type="dxa"/>
              <w:bottom w:w="100" w:type="dxa"/>
              <w:right w:w="100" w:type="dxa"/>
            </w:tcMar>
          </w:tcPr>
          <w:p w14:paraId="454A3E8F" w14:textId="77777777" w:rsidR="00585567" w:rsidRPr="00387297" w:rsidRDefault="00D92224">
            <w:pPr>
              <w:widowControl w:val="0"/>
              <w:jc w:val="left"/>
              <w:rPr>
                <w:color w:val="FFFFFF" w:themeColor="background1"/>
              </w:rPr>
            </w:pPr>
            <w:r w:rsidRPr="00387297">
              <w:rPr>
                <w:color w:val="FFFFFF" w:themeColor="background1"/>
              </w:rPr>
              <w:t>Présomption de fait</w:t>
            </w:r>
          </w:p>
        </w:tc>
      </w:tr>
    </w:tbl>
    <w:p w14:paraId="0387AF19" w14:textId="77777777" w:rsidR="00585567" w:rsidRDefault="00585567"/>
    <w:p w14:paraId="0754FCB8" w14:textId="77777777" w:rsidR="00585567" w:rsidRDefault="00585567"/>
    <w:p w14:paraId="626FDFE1" w14:textId="77777777" w:rsidR="00585567" w:rsidRDefault="00D92224">
      <w:pPr>
        <w:rPr>
          <w:b/>
          <w:u w:val="single"/>
        </w:rPr>
      </w:pPr>
      <w:r>
        <w:rPr>
          <w:b/>
          <w:u w:val="single"/>
        </w:rPr>
        <w:t>C- La charge de la preuve</w:t>
      </w:r>
    </w:p>
    <w:p w14:paraId="78ECAE0D" w14:textId="77777777" w:rsidR="00585567" w:rsidRDefault="00585567">
      <w:pPr>
        <w:rPr>
          <w:b/>
        </w:rPr>
      </w:pPr>
    </w:p>
    <w:p w14:paraId="2ADE1778" w14:textId="77777777" w:rsidR="00585567" w:rsidRDefault="00D92224">
      <w:pPr>
        <w:pBdr>
          <w:top w:val="nil"/>
          <w:left w:val="nil"/>
          <w:bottom w:val="nil"/>
          <w:right w:val="nil"/>
          <w:between w:val="nil"/>
        </w:pBdr>
        <w:rPr>
          <w:color w:val="000000"/>
        </w:rPr>
      </w:pPr>
      <w:r>
        <w:rPr>
          <w:b/>
          <w:color w:val="000000"/>
        </w:rPr>
        <w:t xml:space="preserve">Situation (suite) : </w:t>
      </w:r>
      <w:r>
        <w:rPr>
          <w:color w:val="000000"/>
        </w:rPr>
        <w:t>Mme Padchance a réussi à contacter l’entreprise Tousalon. Mais ce dernier refuse de lui rembourser le montant du canapé car il dit que ce n’est pas sa faute s’il ne peut pas produire le canapé car son fournisseur de cuir est en grève depuis 3 mois. Elle décide de saisir la justice.</w:t>
      </w:r>
    </w:p>
    <w:p w14:paraId="25371C0E" w14:textId="77777777" w:rsidR="00585567" w:rsidRDefault="00585567">
      <w:pPr>
        <w:pBdr>
          <w:top w:val="nil"/>
          <w:left w:val="nil"/>
          <w:bottom w:val="nil"/>
          <w:right w:val="nil"/>
          <w:between w:val="nil"/>
        </w:pBdr>
        <w:rPr>
          <w:color w:val="000000"/>
        </w:rPr>
      </w:pPr>
    </w:p>
    <w:p w14:paraId="4E3C072C" w14:textId="77777777" w:rsidR="00585567" w:rsidRDefault="00D92224">
      <w:pPr>
        <w:pBdr>
          <w:top w:val="nil"/>
          <w:left w:val="nil"/>
          <w:bottom w:val="nil"/>
          <w:right w:val="nil"/>
          <w:between w:val="nil"/>
        </w:pBdr>
        <w:rPr>
          <w:color w:val="000000"/>
        </w:rPr>
      </w:pPr>
      <w:r>
        <w:rPr>
          <w:color w:val="000000"/>
        </w:rPr>
        <w:t>Concernant, l’accident de voiture dont M Padchance a été victime, un constat amiable ayant été conclu, l’assurance prendra en charge les frais de réparations.</w:t>
      </w:r>
    </w:p>
    <w:p w14:paraId="6FEC04C3" w14:textId="77777777" w:rsidR="00585567" w:rsidRDefault="00585567">
      <w:pPr>
        <w:pBdr>
          <w:top w:val="nil"/>
          <w:left w:val="nil"/>
          <w:bottom w:val="nil"/>
          <w:right w:val="nil"/>
          <w:between w:val="nil"/>
        </w:pBdr>
        <w:rPr>
          <w:color w:val="000000"/>
        </w:rPr>
      </w:pPr>
    </w:p>
    <w:p w14:paraId="4C7FAE9D" w14:textId="77777777" w:rsidR="00585567" w:rsidRDefault="00D92224">
      <w:pPr>
        <w:pBdr>
          <w:top w:val="nil"/>
          <w:left w:val="nil"/>
          <w:bottom w:val="nil"/>
          <w:right w:val="nil"/>
          <w:between w:val="nil"/>
        </w:pBdr>
      </w:pPr>
      <w:r>
        <w:rPr>
          <w:color w:val="000000"/>
        </w:rPr>
        <w:t>Après avoir constaté le cambriolage de leur maison, M et Mme Padchance avait déposé plainte auprès du commissariat. Le Procureur de la république a décidé de porter l’affaire devant le tribunal correctionnel. Le témoignage d’une voisine, ayant permis d’identifier l’auteur présumé des faits.</w:t>
      </w:r>
    </w:p>
    <w:p w14:paraId="595AADF3" w14:textId="77777777" w:rsidR="00585567" w:rsidRDefault="00585567">
      <w:pPr>
        <w:pBdr>
          <w:top w:val="nil"/>
          <w:left w:val="nil"/>
          <w:bottom w:val="nil"/>
          <w:right w:val="nil"/>
          <w:between w:val="nil"/>
        </w:pBdr>
      </w:pPr>
    </w:p>
    <w:p w14:paraId="06D03938" w14:textId="77777777" w:rsidR="00585567" w:rsidRDefault="00D92224">
      <w:pPr>
        <w:pBdr>
          <w:top w:val="nil"/>
          <w:left w:val="nil"/>
          <w:bottom w:val="nil"/>
          <w:right w:val="nil"/>
          <w:between w:val="nil"/>
        </w:pBdr>
        <w:rPr>
          <w:color w:val="000000"/>
        </w:rPr>
      </w:pPr>
      <w:r>
        <w:rPr>
          <w:color w:val="000000"/>
        </w:rPr>
        <w:t>Afin de faire cesser le harcèlement dont est victime leur fils Alex, M et Mme Padchance, ont déposé plainte et se sont porté</w:t>
      </w:r>
      <w:r>
        <w:t>s parties civiles</w:t>
      </w:r>
      <w:r>
        <w:rPr>
          <w:color w:val="000000"/>
        </w:rPr>
        <w:t>. Le Procureur de la République a choisi de poursuivre.</w:t>
      </w:r>
    </w:p>
    <w:p w14:paraId="7D2FC912" w14:textId="77777777" w:rsidR="00585567" w:rsidRDefault="00585567">
      <w:pPr>
        <w:pBdr>
          <w:top w:val="nil"/>
          <w:left w:val="nil"/>
          <w:bottom w:val="nil"/>
          <w:right w:val="nil"/>
          <w:between w:val="nil"/>
        </w:pBdr>
        <w:rPr>
          <w:color w:val="000000"/>
        </w:rPr>
      </w:pPr>
    </w:p>
    <w:p w14:paraId="2D41AC6E" w14:textId="77777777" w:rsidR="00585567" w:rsidRDefault="00D92224">
      <w:pPr>
        <w:pBdr>
          <w:top w:val="nil"/>
          <w:left w:val="nil"/>
          <w:bottom w:val="nil"/>
          <w:right w:val="nil"/>
          <w:between w:val="nil"/>
        </w:pBdr>
        <w:rPr>
          <w:color w:val="000000"/>
        </w:rPr>
      </w:pPr>
      <w:r>
        <w:rPr>
          <w:color w:val="000000"/>
        </w:rPr>
        <w:t>L’assurance de M et Mme Padchance a pris en charge les frais de réparation du toit de leur voisin.</w:t>
      </w:r>
    </w:p>
    <w:p w14:paraId="4B80B939" w14:textId="77777777" w:rsidR="00585567" w:rsidRDefault="00D92224">
      <w:r>
        <w:t>Marc a finalement remboursé M Padchance.</w:t>
      </w:r>
    </w:p>
    <w:p w14:paraId="244EA191" w14:textId="77777777" w:rsidR="00585567" w:rsidRDefault="00585567">
      <w:pPr>
        <w:rPr>
          <w:b/>
        </w:rPr>
      </w:pPr>
    </w:p>
    <w:p w14:paraId="7798F3B1" w14:textId="77777777" w:rsidR="00585567" w:rsidRDefault="00D92224">
      <w:pPr>
        <w:jc w:val="center"/>
        <w:rPr>
          <w:b/>
        </w:rPr>
      </w:pPr>
      <w:r>
        <w:rPr>
          <w:b/>
          <w:noProof/>
          <w:lang w:val="fr-FR"/>
        </w:rPr>
        <w:drawing>
          <wp:inline distT="114300" distB="114300" distL="114300" distR="114300" wp14:anchorId="6B6CD998" wp14:editId="49E47ADA">
            <wp:extent cx="3154982" cy="929729"/>
            <wp:effectExtent l="0" t="0" r="0" b="0"/>
            <wp:docPr id="3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8"/>
                    <a:srcRect/>
                    <a:stretch>
                      <a:fillRect/>
                    </a:stretch>
                  </pic:blipFill>
                  <pic:spPr>
                    <a:xfrm>
                      <a:off x="0" y="0"/>
                      <a:ext cx="3154982" cy="929729"/>
                    </a:xfrm>
                    <a:prstGeom prst="rect">
                      <a:avLst/>
                    </a:prstGeom>
                    <a:ln/>
                  </pic:spPr>
                </pic:pic>
              </a:graphicData>
            </a:graphic>
          </wp:inline>
        </w:drawing>
      </w:r>
    </w:p>
    <w:p w14:paraId="41C9BA19" w14:textId="3E37F0E1" w:rsidR="00585567" w:rsidRDefault="00585567">
      <w:pPr>
        <w:pBdr>
          <w:top w:val="nil"/>
          <w:left w:val="nil"/>
          <w:bottom w:val="nil"/>
          <w:right w:val="nil"/>
          <w:between w:val="nil"/>
        </w:pBdr>
      </w:pPr>
    </w:p>
    <w:p w14:paraId="0320B6A4" w14:textId="77777777" w:rsidR="00494303" w:rsidRDefault="00494303">
      <w:pPr>
        <w:pBdr>
          <w:top w:val="nil"/>
          <w:left w:val="nil"/>
          <w:bottom w:val="nil"/>
          <w:right w:val="nil"/>
          <w:between w:val="nil"/>
        </w:pBdr>
      </w:pPr>
    </w:p>
    <w:p w14:paraId="72F52107" w14:textId="77777777" w:rsidR="00585567" w:rsidRDefault="00D92224">
      <w:pPr>
        <w:pBdr>
          <w:top w:val="nil"/>
          <w:left w:val="nil"/>
          <w:bottom w:val="nil"/>
          <w:right w:val="nil"/>
          <w:between w:val="nil"/>
        </w:pBdr>
        <w:rPr>
          <w:b/>
        </w:rPr>
      </w:pPr>
      <w:r>
        <w:rPr>
          <w:b/>
        </w:rPr>
        <w:lastRenderedPageBreak/>
        <w:t>Travail à faire à l’aide de la situation et de l’article 1353 du code civil ci-dessus.</w:t>
      </w:r>
    </w:p>
    <w:p w14:paraId="4101027A" w14:textId="77777777" w:rsidR="00585567" w:rsidRDefault="00D92224">
      <w:pPr>
        <w:numPr>
          <w:ilvl w:val="0"/>
          <w:numId w:val="2"/>
        </w:numPr>
        <w:pBdr>
          <w:top w:val="nil"/>
          <w:left w:val="nil"/>
          <w:bottom w:val="nil"/>
          <w:right w:val="nil"/>
          <w:between w:val="nil"/>
        </w:pBdr>
      </w:pPr>
      <w:r>
        <w:rPr>
          <w:color w:val="000000"/>
        </w:rPr>
        <w:t>Indiquer les personnes qui devront prouver leurs prétentions dans les différents litiges.</w:t>
      </w:r>
    </w:p>
    <w:p w14:paraId="5EC8E2C0" w14:textId="77777777" w:rsidR="00585567" w:rsidRDefault="00585567"/>
    <w:tbl>
      <w:tblPr>
        <w:tblStyle w:val="ab"/>
        <w:tblW w:w="9705"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65"/>
        <w:gridCol w:w="6840"/>
      </w:tblGrid>
      <w:tr w:rsidR="00585567" w14:paraId="2020223F" w14:textId="77777777">
        <w:tc>
          <w:tcPr>
            <w:tcW w:w="2865" w:type="dxa"/>
          </w:tcPr>
          <w:p w14:paraId="5BAFD72F" w14:textId="77777777" w:rsidR="00585567" w:rsidRDefault="00D92224">
            <w:pPr>
              <w:jc w:val="center"/>
              <w:rPr>
                <w:b/>
              </w:rPr>
            </w:pPr>
            <w:r>
              <w:rPr>
                <w:b/>
              </w:rPr>
              <w:t>Situations</w:t>
            </w:r>
          </w:p>
        </w:tc>
        <w:tc>
          <w:tcPr>
            <w:tcW w:w="6840" w:type="dxa"/>
          </w:tcPr>
          <w:p w14:paraId="03DF1473" w14:textId="77777777" w:rsidR="00585567" w:rsidRDefault="00D92224">
            <w:pPr>
              <w:jc w:val="center"/>
              <w:rPr>
                <w:b/>
              </w:rPr>
            </w:pPr>
            <w:r>
              <w:rPr>
                <w:b/>
              </w:rPr>
              <w:t>Qui doit prouver ?</w:t>
            </w:r>
          </w:p>
        </w:tc>
      </w:tr>
      <w:tr w:rsidR="00585567" w14:paraId="7CC0E5D7" w14:textId="77777777">
        <w:tc>
          <w:tcPr>
            <w:tcW w:w="2865" w:type="dxa"/>
          </w:tcPr>
          <w:p w14:paraId="0BCE93A5" w14:textId="77777777" w:rsidR="00585567" w:rsidRDefault="00D92224">
            <w:r>
              <w:t xml:space="preserve">Achat d’un canapé </w:t>
            </w:r>
          </w:p>
        </w:tc>
        <w:tc>
          <w:tcPr>
            <w:tcW w:w="6840" w:type="dxa"/>
          </w:tcPr>
          <w:p w14:paraId="0F02E2BB" w14:textId="77777777" w:rsidR="00585567" w:rsidRPr="00387297" w:rsidRDefault="00D92224">
            <w:pPr>
              <w:jc w:val="center"/>
              <w:rPr>
                <w:color w:val="FFFFFF" w:themeColor="background1"/>
              </w:rPr>
            </w:pPr>
            <w:r w:rsidRPr="00387297">
              <w:rPr>
                <w:color w:val="FFFFFF" w:themeColor="background1"/>
              </w:rPr>
              <w:t xml:space="preserve">Mme </w:t>
            </w:r>
            <w:proofErr w:type="spellStart"/>
            <w:r w:rsidRPr="00387297">
              <w:rPr>
                <w:color w:val="FFFFFF" w:themeColor="background1"/>
              </w:rPr>
              <w:t>Padchance</w:t>
            </w:r>
            <w:proofErr w:type="spellEnd"/>
          </w:p>
        </w:tc>
      </w:tr>
      <w:tr w:rsidR="00585567" w14:paraId="41FB7688" w14:textId="77777777">
        <w:tc>
          <w:tcPr>
            <w:tcW w:w="2865" w:type="dxa"/>
          </w:tcPr>
          <w:p w14:paraId="0F3E5501" w14:textId="77777777" w:rsidR="00585567" w:rsidRDefault="00D92224">
            <w:r>
              <w:t>Maison cambriolée</w:t>
            </w:r>
          </w:p>
        </w:tc>
        <w:tc>
          <w:tcPr>
            <w:tcW w:w="6840" w:type="dxa"/>
          </w:tcPr>
          <w:p w14:paraId="654FD06B" w14:textId="77777777" w:rsidR="00585567" w:rsidRPr="00387297" w:rsidRDefault="00D92224">
            <w:pPr>
              <w:jc w:val="center"/>
              <w:rPr>
                <w:color w:val="FFFFFF" w:themeColor="background1"/>
              </w:rPr>
            </w:pPr>
            <w:r w:rsidRPr="00387297">
              <w:rPr>
                <w:color w:val="FFFFFF" w:themeColor="background1"/>
              </w:rPr>
              <w:t>Le procureur de la République</w:t>
            </w:r>
          </w:p>
        </w:tc>
      </w:tr>
      <w:tr w:rsidR="00585567" w14:paraId="3D8F171A" w14:textId="77777777">
        <w:tc>
          <w:tcPr>
            <w:tcW w:w="2865" w:type="dxa"/>
          </w:tcPr>
          <w:p w14:paraId="66FF1B31" w14:textId="77777777" w:rsidR="00585567" w:rsidRDefault="00D92224">
            <w:r>
              <w:t>Harcèlement scolaire</w:t>
            </w:r>
          </w:p>
        </w:tc>
        <w:tc>
          <w:tcPr>
            <w:tcW w:w="6840" w:type="dxa"/>
          </w:tcPr>
          <w:p w14:paraId="63C31432" w14:textId="77777777" w:rsidR="00585567" w:rsidRPr="00387297" w:rsidRDefault="00D92224">
            <w:pPr>
              <w:jc w:val="center"/>
              <w:rPr>
                <w:color w:val="FFFFFF" w:themeColor="background1"/>
              </w:rPr>
            </w:pPr>
            <w:r w:rsidRPr="00387297">
              <w:rPr>
                <w:color w:val="FFFFFF" w:themeColor="background1"/>
              </w:rPr>
              <w:t>M et Mme Padchance, leur fils est mineur pour la partie civile</w:t>
            </w:r>
          </w:p>
          <w:p w14:paraId="4DEAA37F" w14:textId="77777777" w:rsidR="00585567" w:rsidRPr="00387297" w:rsidRDefault="00D92224">
            <w:pPr>
              <w:jc w:val="center"/>
              <w:rPr>
                <w:color w:val="FFFFFF" w:themeColor="background1"/>
              </w:rPr>
            </w:pPr>
            <w:r w:rsidRPr="00387297">
              <w:rPr>
                <w:color w:val="FFFFFF" w:themeColor="background1"/>
              </w:rPr>
              <w:t>Le procureur de la République pour la partie pénale</w:t>
            </w:r>
          </w:p>
        </w:tc>
      </w:tr>
    </w:tbl>
    <w:p w14:paraId="357623BA" w14:textId="77777777" w:rsidR="00585567" w:rsidRDefault="00585567">
      <w:pPr>
        <w:ind w:left="360"/>
        <w:rPr>
          <w:b/>
        </w:rPr>
      </w:pPr>
    </w:p>
    <w:p w14:paraId="104563E6" w14:textId="77777777" w:rsidR="00585567" w:rsidRDefault="00D92224">
      <w:pPr>
        <w:numPr>
          <w:ilvl w:val="0"/>
          <w:numId w:val="2"/>
        </w:numPr>
        <w:pBdr>
          <w:top w:val="nil"/>
          <w:left w:val="nil"/>
          <w:bottom w:val="nil"/>
          <w:right w:val="nil"/>
          <w:between w:val="nil"/>
        </w:pBdr>
      </w:pPr>
      <w:r>
        <w:rPr>
          <w:color w:val="000000"/>
        </w:rPr>
        <w:t>Présenter le principe de la charge de la preuve en :</w:t>
      </w:r>
    </w:p>
    <w:p w14:paraId="5116336A" w14:textId="77777777" w:rsidR="00585567" w:rsidRPr="00387297" w:rsidRDefault="00D92224">
      <w:pPr>
        <w:numPr>
          <w:ilvl w:val="0"/>
          <w:numId w:val="1"/>
        </w:numPr>
        <w:pBdr>
          <w:top w:val="nil"/>
          <w:left w:val="nil"/>
          <w:bottom w:val="nil"/>
          <w:right w:val="nil"/>
          <w:between w:val="nil"/>
        </w:pBdr>
        <w:ind w:left="0" w:firstLine="0"/>
        <w:rPr>
          <w:color w:val="FFFFFF" w:themeColor="background1"/>
        </w:rPr>
      </w:pPr>
      <w:r>
        <w:rPr>
          <w:color w:val="000000"/>
        </w:rPr>
        <w:t xml:space="preserve">Matière civile : </w:t>
      </w:r>
      <w:r w:rsidRPr="00387297">
        <w:rPr>
          <w:color w:val="FFFFFF" w:themeColor="background1"/>
        </w:rPr>
        <w:t>La charge de la preuve dans un litige entre particuliers pèse sur le demandeur.</w:t>
      </w:r>
    </w:p>
    <w:p w14:paraId="5BBF4093" w14:textId="77777777" w:rsidR="00585567" w:rsidRDefault="00D92224">
      <w:pPr>
        <w:numPr>
          <w:ilvl w:val="0"/>
          <w:numId w:val="1"/>
        </w:numPr>
        <w:pBdr>
          <w:top w:val="nil"/>
          <w:left w:val="nil"/>
          <w:bottom w:val="nil"/>
          <w:right w:val="nil"/>
          <w:between w:val="nil"/>
        </w:pBdr>
        <w:ind w:left="0" w:firstLine="0"/>
        <w:rPr>
          <w:color w:val="FF0000"/>
        </w:rPr>
      </w:pPr>
      <w:r>
        <w:rPr>
          <w:color w:val="000000"/>
        </w:rPr>
        <w:t xml:space="preserve">Matière pénale : </w:t>
      </w:r>
      <w:r>
        <w:rPr>
          <w:color w:val="FF0000"/>
        </w:rPr>
        <w:t>La charge de la preuve dans une infraction incombe au procureur de la République (Ministère Public)</w:t>
      </w:r>
      <w:r>
        <w:t>.</w:t>
      </w:r>
    </w:p>
    <w:p w14:paraId="531D23CA" w14:textId="77777777" w:rsidR="00585567" w:rsidRDefault="00585567">
      <w:pPr>
        <w:pBdr>
          <w:top w:val="nil"/>
          <w:left w:val="nil"/>
          <w:bottom w:val="nil"/>
          <w:right w:val="nil"/>
          <w:between w:val="nil"/>
        </w:pBdr>
        <w:ind w:left="720"/>
      </w:pPr>
    </w:p>
    <w:p w14:paraId="1FF2D4CD" w14:textId="77777777" w:rsidR="00585567" w:rsidRDefault="00D92224">
      <w:pPr>
        <w:numPr>
          <w:ilvl w:val="0"/>
          <w:numId w:val="2"/>
        </w:numPr>
        <w:pBdr>
          <w:top w:val="nil"/>
          <w:left w:val="nil"/>
          <w:bottom w:val="nil"/>
          <w:right w:val="nil"/>
          <w:between w:val="nil"/>
        </w:pBdr>
      </w:pPr>
      <w:r>
        <w:t>Le défendeur dans un litige peut-il apporter une preuve pour appuyer ses prétentions ? Illustrer votre réponse.</w:t>
      </w:r>
    </w:p>
    <w:p w14:paraId="41DA7CD6" w14:textId="77777777" w:rsidR="00585567" w:rsidRPr="00387297" w:rsidRDefault="00D92224">
      <w:pPr>
        <w:spacing w:line="288" w:lineRule="auto"/>
        <w:rPr>
          <w:color w:val="FFFFFF" w:themeColor="background1"/>
        </w:rPr>
      </w:pPr>
      <w:r w:rsidRPr="00387297">
        <w:rPr>
          <w:color w:val="FFFFFF" w:themeColor="background1"/>
        </w:rPr>
        <w:t>Le défendeur peut apporter la preuve contraire pour se défendre ou contester la preuve du demandeur.</w:t>
      </w:r>
    </w:p>
    <w:p w14:paraId="75F3F8B4" w14:textId="77777777" w:rsidR="00585567" w:rsidRPr="00387297" w:rsidRDefault="00D92224">
      <w:pPr>
        <w:rPr>
          <w:color w:val="FFFFFF" w:themeColor="background1"/>
        </w:rPr>
      </w:pPr>
      <w:r w:rsidRPr="00387297">
        <w:rPr>
          <w:color w:val="FFFFFF" w:themeColor="background1"/>
        </w:rPr>
        <w:t>L’entreprise Tousalon peut présenter un bon de livraison</w:t>
      </w:r>
    </w:p>
    <w:p w14:paraId="2B98FEDD" w14:textId="77777777" w:rsidR="00585567" w:rsidRPr="00387297" w:rsidRDefault="00D92224">
      <w:pPr>
        <w:rPr>
          <w:color w:val="FFFFFF" w:themeColor="background1"/>
        </w:rPr>
      </w:pPr>
      <w:r w:rsidRPr="00387297">
        <w:rPr>
          <w:color w:val="FFFFFF" w:themeColor="background1"/>
        </w:rPr>
        <w:t>L’auteur présumé du cambriolage peut fournir un alibi…...</w:t>
      </w:r>
    </w:p>
    <w:p w14:paraId="2776264C" w14:textId="77777777" w:rsidR="00585567" w:rsidRDefault="00585567">
      <w:pPr>
        <w:pBdr>
          <w:top w:val="nil"/>
          <w:left w:val="nil"/>
          <w:bottom w:val="nil"/>
          <w:right w:val="nil"/>
          <w:between w:val="nil"/>
        </w:pBdr>
      </w:pPr>
      <w:bookmarkStart w:id="2" w:name="_GoBack"/>
      <w:bookmarkEnd w:id="2"/>
    </w:p>
    <w:p w14:paraId="7AA80C6B" w14:textId="77777777" w:rsidR="00585567" w:rsidRDefault="00585567">
      <w:pPr>
        <w:rPr>
          <w:b/>
          <w:sz w:val="24"/>
          <w:szCs w:val="24"/>
        </w:rPr>
      </w:pPr>
    </w:p>
    <w:p w14:paraId="4DAD20AB" w14:textId="77777777" w:rsidR="00585567" w:rsidRDefault="00585567">
      <w:pPr>
        <w:pBdr>
          <w:top w:val="nil"/>
          <w:left w:val="nil"/>
          <w:bottom w:val="nil"/>
          <w:right w:val="nil"/>
          <w:between w:val="nil"/>
        </w:pBdr>
        <w:rPr>
          <w:b/>
        </w:rPr>
      </w:pPr>
    </w:p>
    <w:p w14:paraId="05CB2C3F" w14:textId="77777777" w:rsidR="00585567" w:rsidRDefault="00585567">
      <w:pPr>
        <w:pBdr>
          <w:top w:val="nil"/>
          <w:left w:val="nil"/>
          <w:bottom w:val="nil"/>
          <w:right w:val="nil"/>
          <w:between w:val="nil"/>
        </w:pBdr>
        <w:rPr>
          <w:b/>
        </w:rPr>
      </w:pPr>
    </w:p>
    <w:sectPr w:rsidR="00585567">
      <w:headerReference w:type="even" r:id="rId29"/>
      <w:headerReference w:type="default" r:id="rId30"/>
      <w:footerReference w:type="default" r:id="rId31"/>
      <w:headerReference w:type="first" r:id="rId32"/>
      <w:footerReference w:type="first" r:id="rId33"/>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189D85" w14:textId="77777777" w:rsidR="00FB5AF7" w:rsidRDefault="00FB5AF7">
      <w:r>
        <w:separator/>
      </w:r>
    </w:p>
  </w:endnote>
  <w:endnote w:type="continuationSeparator" w:id="0">
    <w:p w14:paraId="7821E8A7" w14:textId="77777777" w:rsidR="00FB5AF7" w:rsidRDefault="00FB5A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Calibri"/>
    <w:panose1 w:val="020B0604020202020204"/>
    <w:charset w:val="00"/>
    <w:family w:val="auto"/>
    <w:pitch w:val="default"/>
  </w:font>
  <w:font w:name="Segoe UI">
    <w:panose1 w:val="020B0604020202020204"/>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mo">
    <w:altName w:val="Calibri"/>
    <w:panose1 w:val="020B0604020202020204"/>
    <w:charset w:val="00"/>
    <w:family w:val="auto"/>
    <w:pitch w:val="default"/>
  </w:font>
  <w:font w:name="Abadi">
    <w:altName w:val="Calibri"/>
    <w:panose1 w:val="020B0604020202020204"/>
    <w:charset w:val="00"/>
    <w:family w:val="swiss"/>
    <w:pitch w:val="variable"/>
    <w:sig w:usb0="8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76AC2" w14:textId="2ADA2E26" w:rsidR="00585567" w:rsidRDefault="00D92224">
    <w:r>
      <w:t xml:space="preserve">Droit </w:t>
    </w:r>
    <w:r>
      <w:tab/>
    </w:r>
    <w:r>
      <w:tab/>
    </w:r>
    <w:r>
      <w:tab/>
    </w:r>
    <w:r>
      <w:tab/>
    </w:r>
    <w:r>
      <w:tab/>
    </w:r>
    <w:r w:rsidR="00387297">
      <w:t>M.LEYDIER</w:t>
    </w:r>
    <w:r>
      <w:tab/>
    </w:r>
    <w:r>
      <w:tab/>
    </w:r>
    <w:r>
      <w:tab/>
    </w:r>
    <w:r>
      <w:tab/>
    </w:r>
    <w:r>
      <w:tab/>
    </w:r>
    <w:r>
      <w:tab/>
    </w:r>
    <w:r>
      <w:fldChar w:fldCharType="begin"/>
    </w:r>
    <w:r>
      <w:instrText>PAGE</w:instrText>
    </w:r>
    <w:r>
      <w:fldChar w:fldCharType="separate"/>
    </w:r>
    <w:r w:rsidR="00DB1E93">
      <w:rPr>
        <w:noProof/>
      </w:rPr>
      <w:t>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3FB89" w14:textId="05B50625" w:rsidR="00585567" w:rsidRDefault="00D92224">
    <w:r>
      <w:t xml:space="preserve">Droit </w:t>
    </w:r>
    <w:r>
      <w:tab/>
    </w:r>
    <w:r>
      <w:tab/>
    </w:r>
    <w:r>
      <w:tab/>
    </w:r>
    <w:r>
      <w:tab/>
    </w:r>
    <w:r>
      <w:tab/>
    </w:r>
    <w:r w:rsidR="00387297">
      <w:t>M.LEYDIER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D04A52" w14:textId="77777777" w:rsidR="00FB5AF7" w:rsidRDefault="00FB5AF7">
      <w:r>
        <w:separator/>
      </w:r>
    </w:p>
  </w:footnote>
  <w:footnote w:type="continuationSeparator" w:id="0">
    <w:p w14:paraId="762B860F" w14:textId="77777777" w:rsidR="00FB5AF7" w:rsidRDefault="00FB5A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B7156" w14:textId="77777777" w:rsidR="00387297" w:rsidRDefault="0038729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02922" w14:textId="77777777" w:rsidR="00585567" w:rsidRDefault="00D92224">
    <w:r>
      <w:t>Côté découverte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17C34" w14:textId="77777777" w:rsidR="00387297" w:rsidRDefault="0038729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83E25"/>
    <w:multiLevelType w:val="multilevel"/>
    <w:tmpl w:val="8CFE71F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D400B85"/>
    <w:multiLevelType w:val="multilevel"/>
    <w:tmpl w:val="22FC980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5567"/>
    <w:rsid w:val="002B10D6"/>
    <w:rsid w:val="00387297"/>
    <w:rsid w:val="00494303"/>
    <w:rsid w:val="00585567"/>
    <w:rsid w:val="00D92224"/>
    <w:rsid w:val="00DB1E93"/>
    <w:rsid w:val="00DE7915"/>
    <w:rsid w:val="00F70CBF"/>
    <w:rsid w:val="00FB5AF7"/>
    <w:rsid w:val="00FC65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980230"/>
  <w15:docId w15:val="{64FC71BB-7123-411B-8BE3-2679C97CC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fr" w:eastAsia="fr-FR"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Sous-titre">
    <w:name w:val="Subtitle"/>
    <w:basedOn w:val="Normal"/>
    <w:next w:val="Normal"/>
    <w:pPr>
      <w:keepNext/>
      <w:keepLines/>
      <w:spacing w:after="320"/>
    </w:pPr>
    <w:rPr>
      <w:color w:val="666666"/>
      <w:sz w:val="30"/>
      <w:szCs w:val="30"/>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193C46"/>
    <w:rPr>
      <w:rFonts w:ascii="Segoe UI" w:hAnsi="Segoe UI" w:cs="Segoe UI"/>
      <w:sz w:val="18"/>
      <w:szCs w:val="18"/>
    </w:rPr>
  </w:style>
  <w:style w:type="character" w:customStyle="1" w:styleId="TextedebullesCar">
    <w:name w:val="Texte de bulles Car"/>
    <w:basedOn w:val="Policepardfaut"/>
    <w:link w:val="Textedebulles"/>
    <w:uiPriority w:val="99"/>
    <w:semiHidden/>
    <w:rsid w:val="00193C46"/>
    <w:rPr>
      <w:rFonts w:ascii="Segoe UI" w:hAnsi="Segoe UI" w:cs="Segoe UI"/>
      <w:sz w:val="18"/>
      <w:szCs w:val="18"/>
    </w:rPr>
  </w:style>
  <w:style w:type="paragraph" w:styleId="Paragraphedeliste">
    <w:name w:val="List Paragraph"/>
    <w:basedOn w:val="Normal"/>
    <w:uiPriority w:val="34"/>
    <w:qFormat/>
    <w:rsid w:val="00CF0D30"/>
    <w:pPr>
      <w:ind w:left="720"/>
      <w:contextualSpacing/>
    </w:pPr>
  </w:style>
  <w:style w:type="character" w:styleId="Lienhypertexte">
    <w:name w:val="Hyperlink"/>
    <w:basedOn w:val="Policepardfaut"/>
    <w:uiPriority w:val="99"/>
    <w:unhideWhenUsed/>
    <w:rsid w:val="004E4B62"/>
    <w:rPr>
      <w:color w:val="0000FF" w:themeColor="hyperlink"/>
      <w:u w:val="single"/>
    </w:rPr>
  </w:style>
  <w:style w:type="character" w:customStyle="1" w:styleId="Mentionnonrsolue1">
    <w:name w:val="Mention non résolue1"/>
    <w:basedOn w:val="Policepardfaut"/>
    <w:uiPriority w:val="99"/>
    <w:semiHidden/>
    <w:unhideWhenUsed/>
    <w:rsid w:val="004E4B62"/>
    <w:rPr>
      <w:color w:val="605E5C"/>
      <w:shd w:val="clear" w:color="auto" w:fill="E1DFDD"/>
    </w:rPr>
  </w:style>
  <w:style w:type="paragraph" w:styleId="Objetducommentaire">
    <w:name w:val="annotation subject"/>
    <w:basedOn w:val="Commentaire"/>
    <w:next w:val="Commentaire"/>
    <w:link w:val="ObjetducommentaireCar"/>
    <w:uiPriority w:val="99"/>
    <w:semiHidden/>
    <w:unhideWhenUsed/>
    <w:rsid w:val="00A52FD4"/>
    <w:rPr>
      <w:b/>
      <w:bCs/>
    </w:rPr>
  </w:style>
  <w:style w:type="character" w:customStyle="1" w:styleId="ObjetducommentaireCar">
    <w:name w:val="Objet du commentaire Car"/>
    <w:basedOn w:val="CommentaireCar"/>
    <w:link w:val="Objetducommentaire"/>
    <w:uiPriority w:val="99"/>
    <w:semiHidden/>
    <w:rsid w:val="00A52FD4"/>
    <w:rPr>
      <w:b/>
      <w:bCs/>
      <w:sz w:val="20"/>
      <w:szCs w:val="20"/>
    </w:rPr>
  </w:style>
  <w:style w:type="character" w:styleId="lev">
    <w:name w:val="Strong"/>
    <w:basedOn w:val="Policepardfaut"/>
    <w:uiPriority w:val="22"/>
    <w:qFormat/>
    <w:rsid w:val="001E7506"/>
    <w:rPr>
      <w:b/>
      <w:bCs/>
    </w:rPr>
  </w:style>
  <w:style w:type="table" w:styleId="Grilledutableau">
    <w:name w:val="Table Grid"/>
    <w:basedOn w:val="TableauNormal"/>
    <w:uiPriority w:val="39"/>
    <w:rsid w:val="000D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7446CA"/>
    <w:pPr>
      <w:tabs>
        <w:tab w:val="center" w:pos="4536"/>
        <w:tab w:val="right" w:pos="9072"/>
      </w:tabs>
    </w:pPr>
  </w:style>
  <w:style w:type="character" w:customStyle="1" w:styleId="En-tteCar">
    <w:name w:val="En-tête Car"/>
    <w:basedOn w:val="Policepardfaut"/>
    <w:link w:val="En-tte"/>
    <w:uiPriority w:val="99"/>
    <w:rsid w:val="007446CA"/>
  </w:style>
  <w:style w:type="paragraph" w:styleId="Pieddepage">
    <w:name w:val="footer"/>
    <w:basedOn w:val="Normal"/>
    <w:link w:val="PieddepageCar"/>
    <w:uiPriority w:val="99"/>
    <w:unhideWhenUsed/>
    <w:rsid w:val="007446CA"/>
    <w:pPr>
      <w:tabs>
        <w:tab w:val="center" w:pos="4536"/>
        <w:tab w:val="right" w:pos="9072"/>
      </w:tabs>
    </w:pPr>
  </w:style>
  <w:style w:type="character" w:customStyle="1" w:styleId="PieddepageCar">
    <w:name w:val="Pied de page Car"/>
    <w:basedOn w:val="Policepardfaut"/>
    <w:link w:val="Pieddepage"/>
    <w:uiPriority w:val="99"/>
    <w:rsid w:val="007446CA"/>
  </w:style>
  <w:style w:type="paragraph" w:customStyle="1" w:styleId="Default">
    <w:name w:val="Default"/>
    <w:rsid w:val="00BC22FD"/>
    <w:pPr>
      <w:autoSpaceDE w:val="0"/>
      <w:autoSpaceDN w:val="0"/>
      <w:adjustRightInd w:val="0"/>
    </w:pPr>
    <w:rPr>
      <w:color w:val="000000"/>
      <w:sz w:val="24"/>
      <w:szCs w:val="24"/>
      <w:lang w:val="fr-FR"/>
    </w:rPr>
  </w:style>
  <w:style w:type="paragraph" w:styleId="NormalWeb">
    <w:name w:val="Normal (Web)"/>
    <w:basedOn w:val="Normal"/>
    <w:uiPriority w:val="99"/>
    <w:semiHidden/>
    <w:unhideWhenUsed/>
    <w:rsid w:val="007768E9"/>
    <w:pPr>
      <w:spacing w:before="100" w:beforeAutospacing="1" w:after="100" w:afterAutospacing="1"/>
    </w:pPr>
    <w:rPr>
      <w:sz w:val="24"/>
      <w:szCs w:val="24"/>
      <w:lang w:val="fr-FR"/>
    </w:rPr>
  </w:style>
  <w:style w:type="paragraph" w:styleId="Notedebasdepage">
    <w:name w:val="footnote text"/>
    <w:basedOn w:val="Normal"/>
    <w:link w:val="NotedebasdepageCar"/>
    <w:uiPriority w:val="99"/>
    <w:semiHidden/>
    <w:unhideWhenUsed/>
    <w:rsid w:val="001C10C2"/>
    <w:rPr>
      <w:sz w:val="20"/>
      <w:szCs w:val="20"/>
    </w:rPr>
  </w:style>
  <w:style w:type="character" w:customStyle="1" w:styleId="NotedebasdepageCar">
    <w:name w:val="Note de bas de page Car"/>
    <w:basedOn w:val="Policepardfaut"/>
    <w:link w:val="Notedebasdepage"/>
    <w:uiPriority w:val="99"/>
    <w:semiHidden/>
    <w:rsid w:val="001C10C2"/>
    <w:rPr>
      <w:sz w:val="20"/>
      <w:szCs w:val="20"/>
    </w:rPr>
  </w:style>
  <w:style w:type="character" w:styleId="Appelnotedebasdep">
    <w:name w:val="footnote reference"/>
    <w:basedOn w:val="Policepardfaut"/>
    <w:uiPriority w:val="99"/>
    <w:semiHidden/>
    <w:unhideWhenUsed/>
    <w:rsid w:val="001C10C2"/>
    <w:rPr>
      <w:vertAlign w:val="superscript"/>
    </w:rPr>
  </w:style>
  <w:style w:type="character" w:styleId="Lienhypertextesuivivisit">
    <w:name w:val="FollowedHyperlink"/>
    <w:basedOn w:val="Policepardfaut"/>
    <w:uiPriority w:val="99"/>
    <w:semiHidden/>
    <w:unhideWhenUsed/>
    <w:rsid w:val="00723026"/>
    <w:rPr>
      <w:color w:val="800080" w:themeColor="followedHyperlink"/>
      <w:u w:val="single"/>
    </w:rPr>
  </w:style>
  <w:style w:type="table" w:customStyle="1" w:styleId="a1">
    <w:basedOn w:val="TableNormal2"/>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top w:w="100" w:type="dxa"/>
        <w:left w:w="108" w:type="dxa"/>
        <w:bottom w:w="100" w:type="dxa"/>
        <w:right w:w="108" w:type="dxa"/>
      </w:tblCellMar>
    </w:tblPr>
  </w:style>
  <w:style w:type="table" w:customStyle="1" w:styleId="a8">
    <w:basedOn w:val="TableNormal0"/>
    <w:tblPr>
      <w:tblStyleRowBandSize w:val="1"/>
      <w:tblStyleColBandSize w:val="1"/>
      <w:tblCellMar>
        <w:top w:w="100" w:type="dxa"/>
        <w:left w:w="108" w:type="dxa"/>
        <w:bottom w:w="100" w:type="dxa"/>
        <w:right w:w="108" w:type="dxa"/>
      </w:tblCellMar>
    </w:tblPr>
  </w:style>
  <w:style w:type="table" w:customStyle="1" w:styleId="a9">
    <w:basedOn w:val="TableNormal0"/>
    <w:tblPr>
      <w:tblStyleRowBandSize w:val="1"/>
      <w:tblStyleColBandSize w:val="1"/>
      <w:tblCellMar>
        <w:top w:w="100" w:type="dxa"/>
        <w:left w:w="108" w:type="dxa"/>
        <w:bottom w:w="100" w:type="dxa"/>
        <w:right w:w="108" w:type="dxa"/>
      </w:tblCellMar>
    </w:tblPr>
  </w:style>
  <w:style w:type="table" w:customStyle="1" w:styleId="aa">
    <w:basedOn w:val="TableNormal0"/>
    <w:tblPr>
      <w:tblStyleRowBandSize w:val="1"/>
      <w:tblStyleColBandSize w:val="1"/>
      <w:tblCellMar>
        <w:top w:w="100" w:type="dxa"/>
        <w:left w:w="108" w:type="dxa"/>
        <w:bottom w:w="100" w:type="dxa"/>
        <w:right w:w="108" w:type="dxa"/>
      </w:tblCellMar>
    </w:tblPr>
  </w:style>
  <w:style w:type="table" w:customStyle="1" w:styleId="ab">
    <w:basedOn w:val="TableNormal0"/>
    <w:tblPr>
      <w:tblStyleRowBandSize w:val="1"/>
      <w:tblStyleColBandSize w:val="1"/>
      <w:tblCellMar>
        <w:top w:w="100" w:type="dxa"/>
        <w:left w:w="108" w:type="dxa"/>
        <w:bottom w:w="10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g7G0e0FZnXvciT3OJf96avh6Lcw==">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1202</Words>
  <Characters>6615</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DOMFOL68</dc:creator>
  <cp:lastModifiedBy>florent leydier</cp:lastModifiedBy>
  <cp:revision>2</cp:revision>
  <dcterms:created xsi:type="dcterms:W3CDTF">2021-11-25T10:56:00Z</dcterms:created>
  <dcterms:modified xsi:type="dcterms:W3CDTF">2021-11-25T10:56:00Z</dcterms:modified>
</cp:coreProperties>
</file>