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E5A5" w14:textId="310E1E5C" w:rsidR="00995119" w:rsidRPr="00DD5869" w:rsidRDefault="004538EC" w:rsidP="005E11BE">
      <w:pPr>
        <w:pStyle w:val="00Chaptitre"/>
      </w:pPr>
      <w:r>
        <w:rPr>
          <w:rStyle w:val="01Chapnum"/>
        </w:rPr>
        <w:t>4</w:t>
      </w:r>
      <w:r w:rsidR="00995119">
        <w:tab/>
      </w:r>
      <w:r w:rsidR="00851FEC" w:rsidRPr="00B14678">
        <w:rPr>
          <w:b/>
        </w:rPr>
        <w:t>L</w:t>
      </w:r>
      <w:r w:rsidR="00327C75">
        <w:rPr>
          <w:b/>
        </w:rPr>
        <w:t>a formation des contrats</w:t>
      </w:r>
    </w:p>
    <w:p w14:paraId="22097FA1" w14:textId="516B41D7" w:rsidR="008732DC" w:rsidRDefault="009330D9" w:rsidP="008732DC">
      <w:pPr>
        <w:pStyle w:val="01CorrigSynthse"/>
      </w:pPr>
      <w:r>
        <w:t>SYNTH</w:t>
      </w:r>
      <w:r>
        <w:rPr>
          <w:rFonts w:ascii="Calibri" w:hAnsi="Calibri"/>
        </w:rPr>
        <w:t>È</w:t>
      </w:r>
      <w:r>
        <w:t>SE ENRICHIE</w:t>
      </w:r>
    </w:p>
    <w:p w14:paraId="56124688" w14:textId="42A8153F" w:rsidR="0071383F" w:rsidRPr="0071383F" w:rsidRDefault="004538EC" w:rsidP="0071383F">
      <w:pPr>
        <w:pStyle w:val="07Textecourant"/>
      </w:pPr>
      <w:r>
        <w:t>Notre quotidien</w:t>
      </w:r>
      <w:r w:rsidR="0071383F" w:rsidRPr="0071383F">
        <w:t xml:space="preserve"> est rempli de contrats :</w:t>
      </w:r>
      <w:r w:rsidR="00C55286">
        <w:t xml:space="preserve"> q</w:t>
      </w:r>
      <w:r w:rsidR="0071383F" w:rsidRPr="0071383F">
        <w:t>uand je prends le bus, cela implique que je conclue un contrat de transport avec la société de bus, quand j’achète un croissant, cela implique que je conclue un contrat de vente avec le boulanger</w:t>
      </w:r>
      <w:r w:rsidR="0071383F">
        <w:t>,</w:t>
      </w:r>
      <w:r w:rsidR="0071383F" w:rsidRPr="0071383F">
        <w:t xml:space="preserve"> etc</w:t>
      </w:r>
      <w:r w:rsidR="0071383F">
        <w:t>.</w:t>
      </w:r>
    </w:p>
    <w:p w14:paraId="3FBFEACB" w14:textId="1628B23D" w:rsidR="00FA3196" w:rsidRPr="0071383F" w:rsidRDefault="0071383F" w:rsidP="0071383F">
      <w:pPr>
        <w:pStyle w:val="07Textecourant"/>
      </w:pPr>
      <w:r w:rsidRPr="0071383F">
        <w:t>Source de droit pour les personnes juridiques, le contenu, la formation et la validité des contrats sont encadrés par le législateur.</w:t>
      </w:r>
    </w:p>
    <w:p w14:paraId="64C1D3CC" w14:textId="65E78A6D" w:rsidR="001449F5" w:rsidRDefault="009E45E3" w:rsidP="009A7AA5">
      <w:pPr>
        <w:pStyle w:val="05Itinrairebis"/>
      </w:pPr>
      <w:r>
        <w:t>I</w:t>
      </w:r>
      <w:r w:rsidR="00A63B92" w:rsidRPr="009A7AA5">
        <w:t xml:space="preserve">. </w:t>
      </w:r>
      <w:bookmarkStart w:id="0" w:name="_Toc33388070"/>
      <w:r w:rsidR="00C31D59" w:rsidRPr="009A7AA5">
        <w:t>Le contrat et son contenu</w:t>
      </w:r>
      <w:bookmarkEnd w:id="0"/>
    </w:p>
    <w:p w14:paraId="0EA5523A" w14:textId="77777777" w:rsidR="006A0815" w:rsidRPr="009A7AA5" w:rsidRDefault="006A0815" w:rsidP="006A0815">
      <w:pPr>
        <w:pStyle w:val="07Textecourant"/>
      </w:pPr>
    </w:p>
    <w:p w14:paraId="341712C8" w14:textId="6CCC1438" w:rsidR="0005673D" w:rsidRPr="009A7AA5" w:rsidRDefault="0005673D" w:rsidP="009A7AA5">
      <w:pPr>
        <w:pStyle w:val="07Textecourant"/>
        <w:shd w:val="clear" w:color="auto" w:fill="BDD6EE" w:themeFill="accent5" w:themeFillTint="66"/>
        <w:jc w:val="center"/>
        <w:rPr>
          <w:b/>
        </w:rPr>
      </w:pPr>
      <w:r w:rsidRPr="009A7AA5">
        <w:rPr>
          <w:b/>
        </w:rPr>
        <w:t xml:space="preserve">Article 1101 du </w:t>
      </w:r>
      <w:r w:rsidR="006A0815">
        <w:rPr>
          <w:b/>
        </w:rPr>
        <w:t>C</w:t>
      </w:r>
      <w:r w:rsidRPr="009A7AA5">
        <w:rPr>
          <w:b/>
        </w:rPr>
        <w:t>ode civil</w:t>
      </w:r>
    </w:p>
    <w:p w14:paraId="74385CF1" w14:textId="4543F3BE" w:rsidR="0005673D" w:rsidRPr="009A7AA5" w:rsidRDefault="0005673D" w:rsidP="009A7AA5">
      <w:pPr>
        <w:pStyle w:val="07Textecourant"/>
        <w:shd w:val="clear" w:color="auto" w:fill="BDD6EE" w:themeFill="accent5" w:themeFillTint="66"/>
      </w:pPr>
      <w:r w:rsidRPr="009A7AA5">
        <w:t>Le contrat est un accord de volontés entre deux ou plusieurs personnes</w:t>
      </w:r>
      <w:r w:rsidR="004538EC">
        <w:t>,</w:t>
      </w:r>
      <w:r w:rsidRPr="009A7AA5">
        <w:t xml:space="preserve"> destiné à créer, modifier, transmettre ou éteindre des obligations.</w:t>
      </w:r>
    </w:p>
    <w:p w14:paraId="31528509" w14:textId="77777777" w:rsidR="0005673D" w:rsidRPr="00A80818" w:rsidRDefault="0005673D" w:rsidP="009A7AA5">
      <w:pPr>
        <w:pStyle w:val="07Textecourant"/>
      </w:pPr>
    </w:p>
    <w:p w14:paraId="0EB3F799" w14:textId="5C295581" w:rsidR="0005673D" w:rsidRPr="004A2643" w:rsidRDefault="0005673D" w:rsidP="009A7AA5">
      <w:pPr>
        <w:pStyle w:val="07Textecourant"/>
        <w:rPr>
          <w:bCs/>
        </w:rPr>
      </w:pPr>
      <w:r w:rsidRPr="004A2643">
        <w:rPr>
          <w:bCs/>
        </w:rPr>
        <w:t>Qualifier un contrat revient à déterminer de quel type de contrat il s’agit : contrat de travail, contrat de vente, contrat de location</w:t>
      </w:r>
      <w:r w:rsidR="00A51D42">
        <w:rPr>
          <w:bCs/>
        </w:rPr>
        <w:t>,</w:t>
      </w:r>
      <w:r w:rsidRPr="004A2643">
        <w:rPr>
          <w:bCs/>
        </w:rPr>
        <w:t xml:space="preserve"> etc</w:t>
      </w:r>
      <w:r w:rsidR="00A51D42">
        <w:rPr>
          <w:bCs/>
        </w:rPr>
        <w:t>.</w:t>
      </w:r>
      <w:r w:rsidRPr="004A2643">
        <w:rPr>
          <w:bCs/>
        </w:rPr>
        <w:t xml:space="preserve"> Cette qualification sert à appliquer au contrat les règles qui lui sont propres. </w:t>
      </w:r>
    </w:p>
    <w:p w14:paraId="093D5B5A" w14:textId="4FE970E3" w:rsidR="007F7406" w:rsidRPr="009A7AA5" w:rsidRDefault="007F7406" w:rsidP="009A7AA5">
      <w:pPr>
        <w:pStyle w:val="05Itinrairebis"/>
      </w:pPr>
      <w:r w:rsidRPr="009A7AA5">
        <w:t>A.</w:t>
      </w:r>
      <w:bookmarkStart w:id="1" w:name="_Toc33388071"/>
      <w:r w:rsidR="00D61410" w:rsidRPr="009A7AA5">
        <w:t xml:space="preserve"> Le principe de la liberté contractuelle</w:t>
      </w:r>
      <w:bookmarkEnd w:id="1"/>
    </w:p>
    <w:p w14:paraId="474EF96C" w14:textId="77777777" w:rsidR="00450D78" w:rsidRPr="009A7AA5" w:rsidRDefault="00450D78" w:rsidP="009A7AA5">
      <w:pPr>
        <w:pStyle w:val="07Textecourant"/>
      </w:pPr>
    </w:p>
    <w:p w14:paraId="4496F9A0" w14:textId="43C598F1" w:rsidR="00450D78" w:rsidRPr="009A7AA5" w:rsidRDefault="00760914" w:rsidP="009A7AA5">
      <w:pPr>
        <w:pStyle w:val="07Textecourant"/>
      </w:pPr>
      <w:r>
        <w:t>Deux </w:t>
      </w:r>
      <w:r w:rsidR="00450D78" w:rsidRPr="009A7AA5">
        <w:t>principes encadrent la conclusion d’un contrat :</w:t>
      </w:r>
    </w:p>
    <w:p w14:paraId="4E0F065C" w14:textId="77777777" w:rsidR="009A7AA5" w:rsidRDefault="009A7AA5" w:rsidP="009A7AA5">
      <w:pPr>
        <w:pStyle w:val="07Textecourant"/>
      </w:pPr>
    </w:p>
    <w:p w14:paraId="6EF34A29" w14:textId="76653636" w:rsidR="00450D78" w:rsidRPr="009A7AA5" w:rsidRDefault="00450D78" w:rsidP="009A7AA5">
      <w:pPr>
        <w:pStyle w:val="07Textecourant"/>
      </w:pPr>
      <w:r w:rsidRPr="009A7AA5">
        <w:t xml:space="preserve">1. </w:t>
      </w:r>
      <w:r w:rsidRPr="00496374">
        <w:rPr>
          <w:b/>
        </w:rPr>
        <w:t>Autonomie de la volonté</w:t>
      </w:r>
      <w:r w:rsidR="00CA0AAE">
        <w:rPr>
          <w:b/>
        </w:rPr>
        <w:t> </w:t>
      </w:r>
      <w:r w:rsidR="00CA0AAE">
        <w:t xml:space="preserve">: </w:t>
      </w:r>
      <w:r w:rsidRPr="009A7AA5">
        <w:t xml:space="preserve">signifie que la volonté des contractants, à elle seule, crée le contrat ainsi que tous </w:t>
      </w:r>
      <w:r w:rsidR="004538EC">
        <w:t>c</w:t>
      </w:r>
      <w:r w:rsidRPr="009A7AA5">
        <w:t xml:space="preserve">e qui en découle. </w:t>
      </w:r>
    </w:p>
    <w:p w14:paraId="0670FB56" w14:textId="77777777" w:rsidR="00450D78" w:rsidRPr="009A7AA5" w:rsidRDefault="00450D78" w:rsidP="009A7AA5">
      <w:pPr>
        <w:pStyle w:val="07Textecourant"/>
        <w:rPr>
          <w:rStyle w:val="Policepardfaut1"/>
        </w:rPr>
      </w:pPr>
    </w:p>
    <w:p w14:paraId="3766D035" w14:textId="5985A7FD" w:rsidR="00450D78" w:rsidRPr="009A7AA5" w:rsidRDefault="00450D78" w:rsidP="009A7AA5">
      <w:pPr>
        <w:pStyle w:val="07Textecourant"/>
      </w:pPr>
      <w:r w:rsidRPr="009A7AA5">
        <w:t xml:space="preserve">2. </w:t>
      </w:r>
      <w:bookmarkStart w:id="2" w:name="_Hlk21901067"/>
      <w:r w:rsidRPr="00496374">
        <w:rPr>
          <w:b/>
        </w:rPr>
        <w:t>Liberté contractuelle</w:t>
      </w:r>
      <w:r w:rsidR="00CA0AAE">
        <w:rPr>
          <w:b/>
        </w:rPr>
        <w:t> </w:t>
      </w:r>
      <w:r w:rsidR="00CA0AAE">
        <w:t>: s</w:t>
      </w:r>
      <w:r w:rsidRPr="009A7AA5">
        <w:t>ignifie que chacun est libre de contracter ou de ne pas contracter, de choisir son cocontractant et de déterminer le contenu et la forme du contrat dans les limites fixées par la loi (</w:t>
      </w:r>
      <w:r w:rsidR="00F64DEC">
        <w:t>A</w:t>
      </w:r>
      <w:r w:rsidRPr="009A7AA5">
        <w:t xml:space="preserve">rticle 1102 du </w:t>
      </w:r>
      <w:r w:rsidR="006771AA">
        <w:t>C</w:t>
      </w:r>
      <w:r w:rsidRPr="009A7AA5">
        <w:t>ode civil)</w:t>
      </w:r>
      <w:bookmarkEnd w:id="2"/>
      <w:r w:rsidR="00530FB3">
        <w:t>.</w:t>
      </w:r>
    </w:p>
    <w:p w14:paraId="7E4E6368" w14:textId="787FCA6D" w:rsidR="00450D78" w:rsidRPr="009A7AA5" w:rsidRDefault="00450D78" w:rsidP="009A7AA5">
      <w:pPr>
        <w:pStyle w:val="07Textecourant"/>
      </w:pPr>
    </w:p>
    <w:p w14:paraId="20488B0A" w14:textId="77777777" w:rsidR="00450D78" w:rsidRPr="009A7AA5" w:rsidRDefault="00450D78" w:rsidP="009A7AA5">
      <w:pPr>
        <w:pStyle w:val="07Textecourant"/>
      </w:pPr>
      <w:r w:rsidRPr="009A7AA5">
        <w:t>Ainsi, dans notre société de droit, une personne est :</w:t>
      </w:r>
    </w:p>
    <w:p w14:paraId="1A0AB4A9" w14:textId="0B0E8225" w:rsidR="00450D78" w:rsidRPr="009A7AA5" w:rsidRDefault="00450D78" w:rsidP="009A7AA5">
      <w:pPr>
        <w:pStyle w:val="07Textecourant"/>
      </w:pPr>
      <w:r w:rsidRPr="009A7AA5">
        <w:t>-</w:t>
      </w:r>
      <w:r w:rsidR="009A7AA5">
        <w:t xml:space="preserve"> </w:t>
      </w:r>
      <w:r w:rsidRPr="009A7AA5">
        <w:t>libre de contracter ou de ne pas contracter</w:t>
      </w:r>
      <w:r w:rsidR="00111A09">
        <w:t> ;</w:t>
      </w:r>
    </w:p>
    <w:p w14:paraId="27C16973" w14:textId="03854CA2" w:rsidR="00450D78" w:rsidRPr="009A7AA5" w:rsidRDefault="00450D78" w:rsidP="009A7AA5">
      <w:pPr>
        <w:pStyle w:val="07Textecourant"/>
      </w:pPr>
      <w:r w:rsidRPr="009A7AA5">
        <w:t>-</w:t>
      </w:r>
      <w:r w:rsidR="009A7AA5">
        <w:t xml:space="preserve"> </w:t>
      </w:r>
      <w:r w:rsidRPr="009A7AA5">
        <w:t>libre de choisir l’autre partie au contrat</w:t>
      </w:r>
      <w:r w:rsidR="00111A09">
        <w:t> ;</w:t>
      </w:r>
    </w:p>
    <w:p w14:paraId="41F72124" w14:textId="29D9C164" w:rsidR="00450D78" w:rsidRPr="009A7AA5" w:rsidRDefault="00450D78" w:rsidP="009A7AA5">
      <w:pPr>
        <w:pStyle w:val="07Textecourant"/>
      </w:pPr>
      <w:r w:rsidRPr="009A7AA5">
        <w:t>-</w:t>
      </w:r>
      <w:r w:rsidR="009A7AA5">
        <w:t xml:space="preserve"> </w:t>
      </w:r>
      <w:r w:rsidRPr="009A7AA5">
        <w:t>libre de déterminer le contenu du contrat.</w:t>
      </w:r>
    </w:p>
    <w:p w14:paraId="40BF3D0B" w14:textId="77777777" w:rsidR="00450D78" w:rsidRPr="009A7AA5" w:rsidRDefault="00450D78" w:rsidP="009A7AA5">
      <w:pPr>
        <w:pStyle w:val="07Textecourant"/>
        <w:rPr>
          <w:rStyle w:val="Policepardfaut1"/>
        </w:rPr>
      </w:pPr>
    </w:p>
    <w:p w14:paraId="0395961B" w14:textId="49BCC834" w:rsidR="00450D78" w:rsidRDefault="00450D78" w:rsidP="009A7AA5">
      <w:pPr>
        <w:pStyle w:val="07Textecourant"/>
        <w:rPr>
          <w:b/>
        </w:rPr>
      </w:pPr>
      <w:r w:rsidRPr="009A7AA5">
        <w:rPr>
          <w:b/>
        </w:rPr>
        <w:t>Exceptions ou limitations</w:t>
      </w:r>
    </w:p>
    <w:p w14:paraId="6A595917" w14:textId="77777777" w:rsidR="006D58C5" w:rsidRPr="009A7AA5" w:rsidRDefault="006D58C5" w:rsidP="009A7AA5">
      <w:pPr>
        <w:pStyle w:val="07Textecourant"/>
        <w:rPr>
          <w:b/>
        </w:rPr>
      </w:pPr>
    </w:p>
    <w:p w14:paraId="1CAC4BBF" w14:textId="214892CC" w:rsidR="00450D78" w:rsidRPr="009A7AA5" w:rsidRDefault="004538EC" w:rsidP="009A7AA5">
      <w:pPr>
        <w:pStyle w:val="07Textecourant"/>
      </w:pPr>
      <w:r>
        <w:t>L</w:t>
      </w:r>
      <w:r w:rsidR="00450D78" w:rsidRPr="009A7AA5">
        <w:t>e droit peut limiter ces principes pour protéger l’ordre public :</w:t>
      </w:r>
    </w:p>
    <w:p w14:paraId="18E2B23C" w14:textId="23DDABEE" w:rsidR="00450D78" w:rsidRDefault="00684881" w:rsidP="009A7AA5">
      <w:pPr>
        <w:pStyle w:val="07Textecourant"/>
      </w:pPr>
      <w:r>
        <w:t xml:space="preserve">- </w:t>
      </w:r>
      <w:r w:rsidR="00581E4F">
        <w:t>l</w:t>
      </w:r>
      <w:r w:rsidR="00450D78" w:rsidRPr="009A7AA5">
        <w:t>a conclusion de certains contrats est imposée par le droit (</w:t>
      </w:r>
      <w:r w:rsidR="00450D78" w:rsidRPr="009A7AA5">
        <w:rPr>
          <w:rStyle w:val="ExempleCar"/>
          <w:rFonts w:ascii="GuidePedagoTimes" w:hAnsi="GuidePedagoTimes" w:cs="GuidePedagoTimes"/>
          <w:color w:val="000000"/>
        </w:rPr>
        <w:t>contrats d’assurance</w:t>
      </w:r>
      <w:r w:rsidR="00450D78" w:rsidRPr="009A7AA5">
        <w:t>)</w:t>
      </w:r>
      <w:r w:rsidR="00581E4F">
        <w:t> ;</w:t>
      </w:r>
    </w:p>
    <w:p w14:paraId="0A199C1C" w14:textId="13869F10" w:rsidR="004538EC" w:rsidRDefault="004538EC" w:rsidP="009A7AA5">
      <w:pPr>
        <w:pStyle w:val="07Textecourant"/>
      </w:pPr>
    </w:p>
    <w:p w14:paraId="7BC5D822" w14:textId="061EDC29" w:rsidR="004538EC" w:rsidRDefault="004538EC" w:rsidP="009A7AA5">
      <w:pPr>
        <w:pStyle w:val="07Textecourant"/>
        <w:rPr>
          <w:color w:val="FF0000"/>
        </w:rPr>
      </w:pPr>
      <w:r w:rsidRPr="004538EC">
        <w:rPr>
          <w:color w:val="FF0000"/>
        </w:rPr>
        <w:t>Expliquer pourquoi le droit impose la conclusion de certains contrats notamment le contrat d’assurance.</w:t>
      </w:r>
    </w:p>
    <w:p w14:paraId="68F0D766" w14:textId="00385859" w:rsidR="004538EC" w:rsidRPr="004538EC" w:rsidRDefault="004538EC" w:rsidP="009A7AA5">
      <w:pPr>
        <w:pStyle w:val="07Textecourant"/>
        <w:rPr>
          <w:color w:val="FF0000"/>
        </w:rPr>
      </w:pPr>
      <w:r>
        <w:rPr>
          <w:color w:val="FF0000"/>
        </w:rPr>
        <w:t>Quel principe est donc limité ?</w:t>
      </w:r>
    </w:p>
    <w:p w14:paraId="2924463E" w14:textId="77777777" w:rsidR="004538EC" w:rsidRDefault="004538EC" w:rsidP="009A7AA5">
      <w:pPr>
        <w:pStyle w:val="07Textecourant"/>
      </w:pPr>
    </w:p>
    <w:p w14:paraId="2E0B702C" w14:textId="77777777" w:rsidR="004538EC" w:rsidRDefault="004538EC" w:rsidP="004538EC">
      <w:pPr>
        <w:pStyle w:val="07Textecourant"/>
      </w:pPr>
      <w:r>
        <w:t>………………………………………………………………………………………………………………………………………………………………</w:t>
      </w:r>
    </w:p>
    <w:p w14:paraId="07DB00C9" w14:textId="77777777" w:rsidR="004538EC" w:rsidRDefault="004538EC" w:rsidP="004538EC">
      <w:pPr>
        <w:pStyle w:val="07Textecourant"/>
      </w:pPr>
    </w:p>
    <w:p w14:paraId="1AB83549" w14:textId="77777777" w:rsidR="004538EC" w:rsidRDefault="004538EC" w:rsidP="004538EC">
      <w:pPr>
        <w:pStyle w:val="07Textecourant"/>
      </w:pPr>
      <w:r>
        <w:t>………………………………………………………………………………………………………………………………………………………………</w:t>
      </w:r>
    </w:p>
    <w:p w14:paraId="27E0E30D" w14:textId="77777777" w:rsidR="004538EC" w:rsidRDefault="004538EC" w:rsidP="004538EC">
      <w:pPr>
        <w:pStyle w:val="07Textecourant"/>
      </w:pPr>
    </w:p>
    <w:p w14:paraId="083B7C17" w14:textId="77777777" w:rsidR="004538EC" w:rsidRPr="009A7AA5" w:rsidRDefault="004538EC" w:rsidP="009A7AA5">
      <w:pPr>
        <w:pStyle w:val="07Textecourant"/>
      </w:pPr>
    </w:p>
    <w:p w14:paraId="4BDC6516" w14:textId="79FE7389" w:rsidR="00450D78" w:rsidRPr="009A7AA5" w:rsidRDefault="00581E4F" w:rsidP="009A7AA5">
      <w:pPr>
        <w:pStyle w:val="07Textecourant"/>
        <w:rPr>
          <w:rStyle w:val="ExempleCar"/>
          <w:rFonts w:ascii="GuidePedagoTimes" w:hAnsi="GuidePedagoTimes" w:cs="GuidePedagoTimes"/>
          <w:color w:val="000000"/>
        </w:rPr>
      </w:pPr>
      <w:r>
        <w:t>- c</w:t>
      </w:r>
      <w:r w:rsidR="00450D78" w:rsidRPr="009A7AA5">
        <w:t>ertaines clauses sont interdites par la loi</w:t>
      </w:r>
      <w:r w:rsidR="00B62740">
        <w:t xml:space="preserve"> </w:t>
      </w:r>
      <w:r w:rsidR="00450D78" w:rsidRPr="009A7AA5">
        <w:t>(</w:t>
      </w:r>
      <w:r w:rsidR="00450D78" w:rsidRPr="009A7AA5">
        <w:rPr>
          <w:rStyle w:val="ExempleCar"/>
          <w:rFonts w:ascii="GuidePedagoTimes" w:hAnsi="GuidePedagoTimes" w:cs="GuidePedagoTimes"/>
          <w:color w:val="000000"/>
        </w:rPr>
        <w:t>ex</w:t>
      </w:r>
      <w:r w:rsidR="00B62740">
        <w:rPr>
          <w:rStyle w:val="ExempleCar"/>
          <w:rFonts w:ascii="GuidePedagoTimes" w:hAnsi="GuidePedagoTimes" w:cs="GuidePedagoTimes"/>
          <w:color w:val="000000"/>
        </w:rPr>
        <w:t>emple</w:t>
      </w:r>
      <w:r w:rsidR="00450D78" w:rsidRPr="009A7AA5">
        <w:rPr>
          <w:rStyle w:val="ExempleCar"/>
          <w:rFonts w:ascii="GuidePedagoTimes" w:hAnsi="GuidePedagoTimes" w:cs="GuidePedagoTimes"/>
          <w:color w:val="000000"/>
        </w:rPr>
        <w:t> : interdiction des clauses abusives dans les contrats de consommation)</w:t>
      </w:r>
      <w:r>
        <w:rPr>
          <w:rStyle w:val="ExempleCar"/>
          <w:rFonts w:ascii="GuidePedagoTimes" w:hAnsi="GuidePedagoTimes" w:cs="GuidePedagoTimes"/>
          <w:color w:val="000000"/>
        </w:rPr>
        <w:t> ;</w:t>
      </w:r>
    </w:p>
    <w:p w14:paraId="611EED28" w14:textId="285302FD" w:rsidR="00450D78" w:rsidRPr="009A7AA5" w:rsidRDefault="00581E4F" w:rsidP="009A7AA5">
      <w:pPr>
        <w:pStyle w:val="07Textecourant"/>
        <w:rPr>
          <w:rStyle w:val="ExempleCar"/>
          <w:rFonts w:ascii="GuidePedagoTimes" w:hAnsi="GuidePedagoTimes" w:cs="GuidePedagoTimes"/>
          <w:color w:val="000000"/>
        </w:rPr>
      </w:pPr>
      <w:r>
        <w:t>- d</w:t>
      </w:r>
      <w:r w:rsidR="00450D78" w:rsidRPr="009A7AA5">
        <w:t xml:space="preserve">ans les contrats d’adhésion, l’une des parties impose ses conditions à l’autre </w:t>
      </w:r>
      <w:r w:rsidR="00450D78" w:rsidRPr="009A7AA5">
        <w:rPr>
          <w:rStyle w:val="ExempleCar"/>
          <w:rFonts w:ascii="GuidePedagoTimes" w:hAnsi="GuidePedagoTimes" w:cs="GuidePedagoTimes"/>
          <w:color w:val="000000"/>
        </w:rPr>
        <w:t>(contrat de travail, contrat de vente avec un professionnel…)</w:t>
      </w:r>
      <w:r>
        <w:rPr>
          <w:rStyle w:val="ExempleCar"/>
          <w:rFonts w:ascii="GuidePedagoTimes" w:hAnsi="GuidePedagoTimes" w:cs="GuidePedagoTimes"/>
          <w:color w:val="000000"/>
        </w:rPr>
        <w:t>.</w:t>
      </w:r>
    </w:p>
    <w:p w14:paraId="12FE9285" w14:textId="4199601D" w:rsidR="00EB25E0" w:rsidRPr="009A7AA5" w:rsidRDefault="00EB25E0" w:rsidP="009A7AA5">
      <w:pPr>
        <w:pStyle w:val="05Itinrairebis"/>
      </w:pPr>
      <w:bookmarkStart w:id="3" w:name="_Toc409032705"/>
      <w:bookmarkStart w:id="4" w:name="_Toc18571663"/>
      <w:r w:rsidRPr="009A7AA5">
        <w:t xml:space="preserve">B. </w:t>
      </w:r>
      <w:bookmarkStart w:id="5" w:name="_Toc18571774"/>
      <w:bookmarkStart w:id="6" w:name="_Toc33388079"/>
      <w:bookmarkEnd w:id="3"/>
      <w:bookmarkEnd w:id="4"/>
      <w:r w:rsidR="00D52797" w:rsidRPr="009A7AA5">
        <w:t>La classification des contrats</w:t>
      </w:r>
      <w:bookmarkEnd w:id="5"/>
      <w:bookmarkEnd w:id="6"/>
    </w:p>
    <w:p w14:paraId="306351C3" w14:textId="77777777" w:rsidR="00AF22E4" w:rsidRPr="004A2643" w:rsidRDefault="00AF22E4" w:rsidP="00DA1AF6">
      <w:pPr>
        <w:pStyle w:val="07Textecourant"/>
      </w:pPr>
      <w:r w:rsidRPr="004A2643">
        <w:t xml:space="preserve">Chaque contrat peut être classé dans différentes catégories. </w:t>
      </w:r>
    </w:p>
    <w:p w14:paraId="6D447470" w14:textId="6F22E574" w:rsidR="00AF22E4" w:rsidRDefault="00AF22E4" w:rsidP="00DA1AF6">
      <w:pPr>
        <w:pStyle w:val="07Textecourant"/>
      </w:pPr>
      <w:r w:rsidRPr="004A2643">
        <w:t>Classer un contrat revient à indiquer dans quelles catégories il se trouve.</w:t>
      </w:r>
    </w:p>
    <w:p w14:paraId="28C9985D" w14:textId="77777777" w:rsidR="00AF22E4" w:rsidRPr="004A2643" w:rsidRDefault="00AF22E4" w:rsidP="00DA1AF6">
      <w:pPr>
        <w:pStyle w:val="07Textecourant"/>
      </w:pPr>
    </w:p>
    <w:p w14:paraId="7633DB47" w14:textId="77777777" w:rsidR="00AF22E4" w:rsidRPr="004A2643" w:rsidRDefault="00AF22E4" w:rsidP="00AF22E4">
      <w:pPr>
        <w:rPr>
          <w:rFonts w:cstheme="minorHAnsi"/>
          <w:b/>
        </w:rPr>
      </w:pPr>
      <w:r w:rsidRPr="008E08AC">
        <w:rPr>
          <w:noProof/>
        </w:rPr>
        <w:t xml:space="preserve"> </w:t>
      </w:r>
      <w:r>
        <w:rPr>
          <w:noProof/>
        </w:rPr>
        <w:drawing>
          <wp:inline distT="0" distB="0" distL="0" distR="0" wp14:anchorId="579271E3" wp14:editId="52D2A40E">
            <wp:extent cx="6595353" cy="35825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4261" cy="3587376"/>
                    </a:xfrm>
                    <a:prstGeom prst="rect">
                      <a:avLst/>
                    </a:prstGeom>
                  </pic:spPr>
                </pic:pic>
              </a:graphicData>
            </a:graphic>
          </wp:inline>
        </w:drawing>
      </w:r>
    </w:p>
    <w:p w14:paraId="2651D83D" w14:textId="77777777" w:rsidR="0068767A" w:rsidRDefault="0068767A" w:rsidP="00DA1AF6">
      <w:pPr>
        <w:pStyle w:val="07Textecourant"/>
      </w:pPr>
    </w:p>
    <w:p w14:paraId="71F6ABA8" w14:textId="30D995BA" w:rsidR="00AF22E4" w:rsidRPr="00DA1AF6" w:rsidRDefault="00AF22E4" w:rsidP="00DA1AF6">
      <w:pPr>
        <w:pStyle w:val="07Textecourant"/>
      </w:pPr>
      <w:r w:rsidRPr="00DA1AF6">
        <w:t xml:space="preserve">Exemple : </w:t>
      </w:r>
      <w:r w:rsidR="00873CC7">
        <w:t>u</w:t>
      </w:r>
      <w:r w:rsidRPr="00DA1AF6">
        <w:t>n contrat de location d’appartement est :</w:t>
      </w:r>
    </w:p>
    <w:p w14:paraId="1F243C47" w14:textId="005EF405" w:rsidR="00AF22E4" w:rsidRPr="00DA1AF6" w:rsidRDefault="00802513" w:rsidP="00DA1AF6">
      <w:pPr>
        <w:pStyle w:val="07Textecourant"/>
      </w:pPr>
      <w:r>
        <w:t>- s</w:t>
      </w:r>
      <w:r w:rsidR="00AF22E4" w:rsidRPr="00DA1AF6">
        <w:t>ouvent d’adhésion</w:t>
      </w:r>
      <w:r>
        <w:t> ;</w:t>
      </w:r>
    </w:p>
    <w:p w14:paraId="4C29272A" w14:textId="185A037C" w:rsidR="00AF22E4" w:rsidRPr="00DA1AF6" w:rsidRDefault="00802513" w:rsidP="00DA1AF6">
      <w:pPr>
        <w:pStyle w:val="07Textecourant"/>
      </w:pPr>
      <w:r>
        <w:t xml:space="preserve">- </w:t>
      </w:r>
      <w:r w:rsidR="00AF22E4" w:rsidRPr="00DA1AF6">
        <w:t>formel</w:t>
      </w:r>
      <w:r>
        <w:t> ;</w:t>
      </w:r>
    </w:p>
    <w:p w14:paraId="61D05903" w14:textId="2EB7CAD0" w:rsidR="00AF22E4" w:rsidRPr="00DA1AF6" w:rsidRDefault="00802513" w:rsidP="00DA1AF6">
      <w:pPr>
        <w:pStyle w:val="07Textecourant"/>
      </w:pPr>
      <w:r>
        <w:t xml:space="preserve">- </w:t>
      </w:r>
      <w:r w:rsidR="00AF22E4" w:rsidRPr="00DA1AF6">
        <w:t>synallagmatique</w:t>
      </w:r>
      <w:r>
        <w:t> ;</w:t>
      </w:r>
    </w:p>
    <w:p w14:paraId="10F3B15E" w14:textId="148A4BA6" w:rsidR="00AF22E4" w:rsidRPr="00DA1AF6" w:rsidRDefault="00802513" w:rsidP="00DA1AF6">
      <w:pPr>
        <w:pStyle w:val="07Textecourant"/>
      </w:pPr>
      <w:r>
        <w:t xml:space="preserve">- </w:t>
      </w:r>
      <w:r w:rsidR="00AF22E4" w:rsidRPr="00DA1AF6">
        <w:t>à titre onéreux</w:t>
      </w:r>
      <w:r>
        <w:t> ;</w:t>
      </w:r>
    </w:p>
    <w:p w14:paraId="6FE81E7D" w14:textId="3BBC4723" w:rsidR="00AF22E4" w:rsidRPr="00DA1AF6" w:rsidRDefault="00802513" w:rsidP="00DA1AF6">
      <w:pPr>
        <w:pStyle w:val="07Textecourant"/>
      </w:pPr>
      <w:r>
        <w:t xml:space="preserve">- </w:t>
      </w:r>
      <w:r w:rsidR="00AF22E4" w:rsidRPr="00DA1AF6">
        <w:t>à exécution successive</w:t>
      </w:r>
      <w:r>
        <w:t> ;</w:t>
      </w:r>
    </w:p>
    <w:p w14:paraId="36E69C38" w14:textId="00B18E31" w:rsidR="00AF22E4" w:rsidRPr="00DA1AF6" w:rsidRDefault="00802513" w:rsidP="00DA1AF6">
      <w:pPr>
        <w:pStyle w:val="07Textecourant"/>
      </w:pPr>
      <w:r>
        <w:t xml:space="preserve">- </w:t>
      </w:r>
      <w:r w:rsidR="00AF22E4" w:rsidRPr="00DA1AF6">
        <w:t>commutatif</w:t>
      </w:r>
      <w:r>
        <w:t> ;</w:t>
      </w:r>
    </w:p>
    <w:p w14:paraId="34090470" w14:textId="75EC8B45" w:rsidR="00AF22E4" w:rsidRDefault="00922ABB" w:rsidP="00DA1AF6">
      <w:pPr>
        <w:pStyle w:val="07Textecourant"/>
      </w:pPr>
      <w:r w:rsidRPr="00DA1AF6">
        <w:t xml:space="preserve">- </w:t>
      </w:r>
      <w:r w:rsidR="00AF22E4" w:rsidRPr="00DA1AF6">
        <w:t>individuel</w:t>
      </w:r>
      <w:r w:rsidR="00802513">
        <w:t>.</w:t>
      </w:r>
    </w:p>
    <w:p w14:paraId="0EA7BC46" w14:textId="53EE739D" w:rsidR="004538EC" w:rsidRDefault="004538EC" w:rsidP="00DA1AF6">
      <w:pPr>
        <w:pStyle w:val="07Textecourant"/>
      </w:pPr>
    </w:p>
    <w:p w14:paraId="7DD631FC" w14:textId="33E39528" w:rsidR="004538EC" w:rsidRDefault="004538EC" w:rsidP="00DA1AF6">
      <w:pPr>
        <w:pStyle w:val="07Textecourant"/>
        <w:rPr>
          <w:color w:val="FF0000"/>
        </w:rPr>
      </w:pPr>
      <w:r w:rsidRPr="004538EC">
        <w:rPr>
          <w:color w:val="FF0000"/>
        </w:rPr>
        <w:t>A l’aide de l’exemple ci-dessus, vous qualifierez le contrat de travail.</w:t>
      </w:r>
    </w:p>
    <w:p w14:paraId="3CDDF3AD" w14:textId="77777777" w:rsidR="004538EC" w:rsidRDefault="004538EC" w:rsidP="00DA1AF6">
      <w:pPr>
        <w:pStyle w:val="07Textecourant"/>
        <w:rPr>
          <w:color w:val="FF0000"/>
        </w:rPr>
      </w:pPr>
    </w:p>
    <w:p w14:paraId="224D3486" w14:textId="77777777" w:rsidR="004538EC" w:rsidRDefault="004538EC" w:rsidP="004538EC">
      <w:pPr>
        <w:pStyle w:val="07Textecourant"/>
      </w:pPr>
      <w:r>
        <w:t>………………………………………………………………………………………………………………………………………………………………</w:t>
      </w:r>
    </w:p>
    <w:p w14:paraId="06E4B0E1" w14:textId="77777777" w:rsidR="004538EC" w:rsidRDefault="004538EC" w:rsidP="004538EC">
      <w:pPr>
        <w:pStyle w:val="07Textecourant"/>
      </w:pPr>
    </w:p>
    <w:p w14:paraId="0E62640F" w14:textId="77777777" w:rsidR="004538EC" w:rsidRDefault="004538EC" w:rsidP="004538EC">
      <w:pPr>
        <w:pStyle w:val="07Textecourant"/>
      </w:pPr>
      <w:r>
        <w:t>………………………………………………………………………………………………………………………………………………………………</w:t>
      </w:r>
    </w:p>
    <w:p w14:paraId="3BFADF16" w14:textId="77777777" w:rsidR="004538EC" w:rsidRPr="004538EC" w:rsidRDefault="004538EC" w:rsidP="00DA1AF6">
      <w:pPr>
        <w:pStyle w:val="07Textecourant"/>
        <w:rPr>
          <w:color w:val="FF0000"/>
        </w:rPr>
      </w:pPr>
    </w:p>
    <w:p w14:paraId="0CA15BC7" w14:textId="55F14C6C" w:rsidR="00C057B8" w:rsidRPr="00D7080C" w:rsidRDefault="00C057B8" w:rsidP="00D7080C">
      <w:pPr>
        <w:pStyle w:val="05Itinrairebis"/>
      </w:pPr>
      <w:r w:rsidRPr="00D7080C">
        <w:t>C</w:t>
      </w:r>
      <w:r w:rsidR="001A1EF8">
        <w:t>.</w:t>
      </w:r>
      <w:r w:rsidRPr="00D7080C">
        <w:t xml:space="preserve"> </w:t>
      </w:r>
      <w:bookmarkStart w:id="7" w:name="_Toc33388078"/>
      <w:r w:rsidRPr="00D7080C">
        <w:t>La forme du contrat et la dématérialisation</w:t>
      </w:r>
      <w:bookmarkEnd w:id="7"/>
    </w:p>
    <w:p w14:paraId="1EC1863E" w14:textId="69789A33" w:rsidR="00655EE6" w:rsidRPr="00D7080C" w:rsidRDefault="00655EE6" w:rsidP="00D7080C">
      <w:pPr>
        <w:pStyle w:val="07Textecourant"/>
        <w:rPr>
          <w:i/>
        </w:rPr>
      </w:pPr>
      <w:r w:rsidRPr="00DC0255">
        <w:rPr>
          <w:b/>
          <w:i/>
        </w:rPr>
        <w:t>Rappel de première</w:t>
      </w:r>
      <w:r w:rsidRPr="00D7080C">
        <w:rPr>
          <w:i/>
        </w:rPr>
        <w:t xml:space="preserve"> : </w:t>
      </w:r>
      <w:r w:rsidR="00D7080C">
        <w:rPr>
          <w:i/>
        </w:rPr>
        <w:t>u</w:t>
      </w:r>
      <w:r w:rsidRPr="00D7080C">
        <w:rPr>
          <w:i/>
        </w:rPr>
        <w:t>n écrit n’est pas obligatoire pour prouver l’existence de contrats inférieurs à 1</w:t>
      </w:r>
      <w:r w:rsidR="00D7080C">
        <w:rPr>
          <w:i/>
        </w:rPr>
        <w:t> </w:t>
      </w:r>
      <w:r w:rsidRPr="00D7080C">
        <w:rPr>
          <w:i/>
        </w:rPr>
        <w:t>500</w:t>
      </w:r>
      <w:r w:rsidR="00D7080C">
        <w:rPr>
          <w:i/>
        </w:rPr>
        <w:t> </w:t>
      </w:r>
      <w:r w:rsidRPr="00D7080C">
        <w:rPr>
          <w:i/>
        </w:rPr>
        <w:t xml:space="preserve">€ ou les contrats entre commerçants. Mais il est mieux d’en rédiger un pour faciliter la preuve. </w:t>
      </w:r>
    </w:p>
    <w:p w14:paraId="0147BCB6" w14:textId="77777777" w:rsidR="00655EE6" w:rsidRDefault="00655EE6" w:rsidP="00DC0255">
      <w:pPr>
        <w:pStyle w:val="07Textecourant"/>
      </w:pPr>
    </w:p>
    <w:p w14:paraId="381F50D5" w14:textId="2028A58E" w:rsidR="00655EE6" w:rsidRDefault="00655EE6" w:rsidP="00DC0255">
      <w:pPr>
        <w:pStyle w:val="07Textecourant"/>
      </w:pPr>
      <w:r>
        <w:t>Pour être valables, certains contrats doivent absolument être écrits</w:t>
      </w:r>
      <w:r w:rsidR="0010450D">
        <w:t> :</w:t>
      </w:r>
    </w:p>
    <w:p w14:paraId="246CD67F" w14:textId="05500F31" w:rsidR="00655EE6" w:rsidRDefault="0010450D" w:rsidP="00DC0255">
      <w:pPr>
        <w:pStyle w:val="07Textecourant"/>
      </w:pPr>
      <w:r>
        <w:lastRenderedPageBreak/>
        <w:t>- c</w:t>
      </w:r>
      <w:r w:rsidR="00655EE6">
        <w:t xml:space="preserve">ertains doivent être rédigés </w:t>
      </w:r>
      <w:r w:rsidR="00655EE6" w:rsidRPr="005A1327">
        <w:rPr>
          <w:b/>
        </w:rPr>
        <w:t>sous seing privé</w:t>
      </w:r>
      <w:r w:rsidR="00655EE6">
        <w:t>, c’est-à-dire sous la forme d’un écrit signé par les cocontractants. Cet écrit est nécessaire pour stipuler les informations essentielles du contrat. C’est le cas pour les contrats de travail à durée déterminée, pour les crédits à la consommation ou immobilier</w:t>
      </w:r>
      <w:r w:rsidR="005A1327">
        <w:t>s</w:t>
      </w:r>
      <w:r w:rsidR="00655EE6">
        <w:t xml:space="preserve"> ou pour les contrats issus de démarchage à domicile</w:t>
      </w:r>
      <w:r>
        <w:t> ;</w:t>
      </w:r>
    </w:p>
    <w:p w14:paraId="7E6D8047" w14:textId="2F2280C2" w:rsidR="00655EE6" w:rsidRDefault="0010450D" w:rsidP="00DC0255">
      <w:pPr>
        <w:pStyle w:val="07Textecourant"/>
      </w:pPr>
      <w:r>
        <w:t xml:space="preserve">- </w:t>
      </w:r>
      <w:r w:rsidR="005A1327">
        <w:t>c</w:t>
      </w:r>
      <w:r w:rsidR="00655EE6">
        <w:t xml:space="preserve">ertains doivent être </w:t>
      </w:r>
      <w:r w:rsidR="00655EE6" w:rsidRPr="005A1327">
        <w:rPr>
          <w:b/>
        </w:rPr>
        <w:t>authentiques</w:t>
      </w:r>
      <w:r w:rsidR="00655EE6">
        <w:t>, c’est-à-dire authentifiés par un notaire. Le notaire est un officier public qui garantit la légalité de certains contrats. Il assure également le rôle d’intermédiaire entre l’</w:t>
      </w:r>
      <w:r w:rsidR="005D4303">
        <w:rPr>
          <w:rFonts w:ascii="Calibri" w:hAnsi="Calibri" w:cs="Calibri"/>
        </w:rPr>
        <w:t>É</w:t>
      </w:r>
      <w:r w:rsidR="00655EE6">
        <w:t xml:space="preserve">tat qui prélève des impôts sur ces actes et les citoyens. Un acte authentique est ainsi attendu pour les donations, les ventes immobilières, les contrats de mariage ou les successions. </w:t>
      </w:r>
    </w:p>
    <w:p w14:paraId="49DF2232" w14:textId="77777777" w:rsidR="00655EE6" w:rsidRDefault="00655EE6" w:rsidP="00DC0255">
      <w:pPr>
        <w:pStyle w:val="07Textecourant"/>
      </w:pPr>
    </w:p>
    <w:p w14:paraId="55CBFB59" w14:textId="77777777" w:rsidR="00655EE6" w:rsidRDefault="00655EE6" w:rsidP="00655EE6">
      <w:pPr>
        <w:pStyle w:val="Textecourant"/>
        <w:spacing w:before="0" w:after="0" w:line="240" w:lineRule="auto"/>
        <w:rPr>
          <w:rFonts w:cstheme="minorHAnsi"/>
          <w:sz w:val="22"/>
          <w:szCs w:val="22"/>
        </w:rPr>
      </w:pPr>
    </w:p>
    <w:p w14:paraId="0D767355" w14:textId="28405253" w:rsidR="00655EE6" w:rsidRPr="004A72F9" w:rsidRDefault="00655EE6" w:rsidP="004A72F9">
      <w:pPr>
        <w:pStyle w:val="07Textecourant"/>
        <w:shd w:val="clear" w:color="auto" w:fill="BDD6EE" w:themeFill="accent5" w:themeFillTint="66"/>
        <w:jc w:val="center"/>
        <w:rPr>
          <w:b/>
        </w:rPr>
      </w:pPr>
      <w:r w:rsidRPr="004A72F9">
        <w:rPr>
          <w:b/>
        </w:rPr>
        <w:t xml:space="preserve">Article 1366 du </w:t>
      </w:r>
      <w:r w:rsidR="00B111DC">
        <w:rPr>
          <w:b/>
        </w:rPr>
        <w:t>C</w:t>
      </w:r>
      <w:r w:rsidRPr="004A72F9">
        <w:rPr>
          <w:b/>
        </w:rPr>
        <w:t>ode civil</w:t>
      </w:r>
    </w:p>
    <w:p w14:paraId="143329DF" w14:textId="77777777" w:rsidR="00655EE6" w:rsidRPr="00412878" w:rsidRDefault="00655EE6" w:rsidP="004A72F9">
      <w:pPr>
        <w:pStyle w:val="07Textecourant"/>
        <w:shd w:val="clear" w:color="auto" w:fill="BDD6EE" w:themeFill="accent5" w:themeFillTint="66"/>
      </w:pPr>
      <w:r w:rsidRPr="00412878">
        <w:t>L'écrit électronique a la même force probante que l'écrit sur support papier, sous réserve que puisse être dûment identifiée la personne dont il émane et qu'il soit établi et conservé dans des conditions de nature à en garantir l'intégrité.</w:t>
      </w:r>
    </w:p>
    <w:p w14:paraId="09DA0703" w14:textId="77777777" w:rsidR="00655EE6" w:rsidRPr="00DE0052" w:rsidRDefault="00655EE6" w:rsidP="004A72F9">
      <w:pPr>
        <w:pStyle w:val="07Textecourant"/>
      </w:pPr>
    </w:p>
    <w:p w14:paraId="0C4BBE02" w14:textId="77777777" w:rsidR="00655EE6" w:rsidRDefault="00655EE6" w:rsidP="004A72F9">
      <w:pPr>
        <w:pStyle w:val="07Textecourant"/>
      </w:pPr>
      <w:r>
        <w:t xml:space="preserve">Avec les progrès du numérique, la forme des contrats a évolué : ils se sont dématérialisés. </w:t>
      </w:r>
    </w:p>
    <w:p w14:paraId="50C503E1" w14:textId="77777777" w:rsidR="00655EE6" w:rsidRDefault="00655EE6" w:rsidP="004A72F9">
      <w:pPr>
        <w:pStyle w:val="07Textecourant"/>
      </w:pPr>
      <w:r>
        <w:t xml:space="preserve">Cette dématérialisation simplifie les procédures et l’archivage des contrats. </w:t>
      </w:r>
    </w:p>
    <w:p w14:paraId="3132AE93" w14:textId="77777777" w:rsidR="00655EE6" w:rsidRDefault="00655EE6" w:rsidP="004A72F9">
      <w:pPr>
        <w:pStyle w:val="07Textecourant"/>
      </w:pPr>
      <w:r>
        <w:t>Elle suppose :</w:t>
      </w:r>
    </w:p>
    <w:p w14:paraId="005FFD18" w14:textId="00011082" w:rsidR="00655EE6" w:rsidRDefault="004A72F9" w:rsidP="004A72F9">
      <w:pPr>
        <w:pStyle w:val="07Textecourant"/>
      </w:pPr>
      <w:r>
        <w:t>- u</w:t>
      </w:r>
      <w:r w:rsidR="00655EE6">
        <w:t>n processus sécurisé</w:t>
      </w:r>
      <w:r>
        <w:t> ;</w:t>
      </w:r>
    </w:p>
    <w:p w14:paraId="21A38E1B" w14:textId="42C03EED" w:rsidR="00214ADF" w:rsidRPr="00851E48" w:rsidRDefault="004A72F9" w:rsidP="004A72F9">
      <w:pPr>
        <w:pStyle w:val="07Textecourant"/>
      </w:pPr>
      <w:r>
        <w:t xml:space="preserve">- </w:t>
      </w:r>
      <w:r w:rsidR="00851E48">
        <w:t>de pouvoir identifier les parties sans ambiguïté grâce à la signature électronique.</w:t>
      </w:r>
    </w:p>
    <w:p w14:paraId="1DC28409" w14:textId="1BBB5877" w:rsidR="00E5639A" w:rsidRPr="0051605B" w:rsidRDefault="00851E48" w:rsidP="0051605B">
      <w:pPr>
        <w:pStyle w:val="05Itinrairebis"/>
      </w:pPr>
      <w:r w:rsidRPr="0051605B">
        <w:t>D</w:t>
      </w:r>
      <w:r w:rsidR="00722506">
        <w:t>.</w:t>
      </w:r>
      <w:r w:rsidRPr="0051605B">
        <w:t xml:space="preserve"> </w:t>
      </w:r>
      <w:bookmarkStart w:id="8" w:name="_Toc33388072"/>
      <w:r w:rsidR="00E873A2" w:rsidRPr="0051605B">
        <w:t>Les obligations liées au contrat</w:t>
      </w:r>
      <w:bookmarkEnd w:id="8"/>
    </w:p>
    <w:p w14:paraId="3BA204C6" w14:textId="5CF6ED02" w:rsidR="00F209FC" w:rsidRPr="004A2643" w:rsidRDefault="00F209FC" w:rsidP="0051605B">
      <w:pPr>
        <w:pStyle w:val="07Textecourant"/>
      </w:pPr>
      <w:r w:rsidRPr="004A2643">
        <w:t>Une obligation est une contrainte sur l’action d’une personne</w:t>
      </w:r>
      <w:r w:rsidR="0051605B">
        <w:t>.</w:t>
      </w:r>
    </w:p>
    <w:p w14:paraId="7F6AB4AB" w14:textId="154E785B" w:rsidR="00F209FC" w:rsidRDefault="00F209FC" w:rsidP="00E53D4A">
      <w:pPr>
        <w:pStyle w:val="05Itinrairebis"/>
      </w:pPr>
      <w:r>
        <w:t>1</w:t>
      </w:r>
      <w:bookmarkStart w:id="9" w:name="_Toc33388073"/>
      <w:r w:rsidR="00A65BFC">
        <w:t xml:space="preserve">. </w:t>
      </w:r>
      <w:r w:rsidR="00A551EB" w:rsidRPr="004A2643">
        <w:t>Une distinction par l’action à mener</w:t>
      </w:r>
      <w:bookmarkEnd w:id="9"/>
    </w:p>
    <w:p w14:paraId="7A7CF797" w14:textId="2C55CF4C" w:rsidR="00F16800" w:rsidRPr="00B62F1B" w:rsidRDefault="00F16800" w:rsidP="00B62F1B">
      <w:pPr>
        <w:pStyle w:val="07Textecourant"/>
      </w:pPr>
      <w:r w:rsidRPr="00B62F1B">
        <w:t xml:space="preserve">Il existe </w:t>
      </w:r>
      <w:r w:rsidR="00B5643A">
        <w:t>trois </w:t>
      </w:r>
      <w:r w:rsidRPr="00B62F1B">
        <w:t>types d’obligations selon l’action à mener :</w:t>
      </w:r>
    </w:p>
    <w:p w14:paraId="273362A7" w14:textId="77777777" w:rsidR="00F16800" w:rsidRPr="00B62F1B" w:rsidRDefault="00F16800" w:rsidP="00B62F1B">
      <w:pPr>
        <w:pStyle w:val="07Textecourant"/>
      </w:pPr>
    </w:p>
    <w:p w14:paraId="795C71D0" w14:textId="77777777" w:rsidR="00F16800" w:rsidRPr="00B62F1B" w:rsidRDefault="00F16800" w:rsidP="00B62F1B">
      <w:pPr>
        <w:pStyle w:val="07Textecourant"/>
      </w:pPr>
      <w:r w:rsidRPr="00D939B8">
        <w:rPr>
          <w:b/>
        </w:rPr>
        <w:t>L’obligation de donner</w:t>
      </w:r>
      <w:r w:rsidRPr="00B62F1B">
        <w:t xml:space="preserve"> est l’obligation par laquelle le débiteur s’engage à transférer au créancier la propriété d’une chose ou à constituer à son profit un droit réel sur cette chose.</w:t>
      </w:r>
    </w:p>
    <w:p w14:paraId="6A872DE6" w14:textId="2339F02C" w:rsidR="00F16800" w:rsidRPr="00B62F1B" w:rsidRDefault="00F16800" w:rsidP="00B62F1B">
      <w:pPr>
        <w:pStyle w:val="07Textecourant"/>
      </w:pPr>
      <w:r w:rsidRPr="00B62F1B">
        <w:t>Ex</w:t>
      </w:r>
      <w:r w:rsidR="007378BC">
        <w:t>emple</w:t>
      </w:r>
      <w:r w:rsidRPr="00B62F1B">
        <w:t xml:space="preserve"> : </w:t>
      </w:r>
      <w:r w:rsidR="00755220">
        <w:t>d</w:t>
      </w:r>
      <w:r w:rsidRPr="00B62F1B">
        <w:t>ans un contrat de vente, le vendeur s’engage à transférer la propriété du bien à l’acheteur.</w:t>
      </w:r>
    </w:p>
    <w:p w14:paraId="5EF8BBC7" w14:textId="77777777" w:rsidR="00F16800" w:rsidRPr="00B62F1B" w:rsidRDefault="00F16800" w:rsidP="00B62F1B">
      <w:pPr>
        <w:pStyle w:val="07Textecourant"/>
      </w:pPr>
    </w:p>
    <w:p w14:paraId="0748985D" w14:textId="77777777" w:rsidR="00F16800" w:rsidRPr="00B62F1B" w:rsidRDefault="00F16800" w:rsidP="00B62F1B">
      <w:pPr>
        <w:pStyle w:val="07Textecourant"/>
      </w:pPr>
      <w:r w:rsidRPr="00D939B8">
        <w:rPr>
          <w:b/>
        </w:rPr>
        <w:t>L’obligation de faire</w:t>
      </w:r>
      <w:r w:rsidRPr="00B62F1B">
        <w:t xml:space="preserve"> est l’obligation par laquelle le débiteur s’engage à accomplir pour le créancier un fait positif, à exécuter pour lui une prestation positive. </w:t>
      </w:r>
    </w:p>
    <w:p w14:paraId="0709DDD0" w14:textId="0339EF0A" w:rsidR="00F16800" w:rsidRPr="00B62F1B" w:rsidRDefault="00F16800" w:rsidP="00B62F1B">
      <w:pPr>
        <w:pStyle w:val="07Textecourant"/>
      </w:pPr>
      <w:r w:rsidRPr="00B62F1B">
        <w:t>Ex</w:t>
      </w:r>
      <w:r w:rsidR="007378BC">
        <w:t>emple</w:t>
      </w:r>
      <w:r w:rsidRPr="00B62F1B">
        <w:t> : dans un contrat de transport, le chauffeur de taxi s’engage à exécuter la prestation de transport.</w:t>
      </w:r>
    </w:p>
    <w:p w14:paraId="208F269E" w14:textId="77777777" w:rsidR="00F16800" w:rsidRPr="00B62F1B" w:rsidRDefault="00F16800" w:rsidP="00B62F1B">
      <w:pPr>
        <w:pStyle w:val="07Textecourant"/>
      </w:pPr>
    </w:p>
    <w:p w14:paraId="2EC93BC3" w14:textId="77777777" w:rsidR="00F16800" w:rsidRPr="00B62F1B" w:rsidRDefault="00F16800" w:rsidP="00B62F1B">
      <w:pPr>
        <w:pStyle w:val="07Textecourant"/>
      </w:pPr>
      <w:r w:rsidRPr="00553AF4">
        <w:rPr>
          <w:b/>
        </w:rPr>
        <w:t>L’obligation de ne pas faire</w:t>
      </w:r>
      <w:r w:rsidRPr="00B62F1B">
        <w:t xml:space="preserve"> est celle par laquelle le débiteur s’engage de s’abstenir de certains agissements, qu’il aurait eu le droit d’accomplir en dehors du contrat ; c’est une prestation négative : engagement de non concurrence, obligation de ne pas édifier.</w:t>
      </w:r>
    </w:p>
    <w:p w14:paraId="68E37E9B" w14:textId="74AB1551" w:rsidR="00F16800" w:rsidRPr="00B62F1B" w:rsidRDefault="00F16800" w:rsidP="00B62F1B">
      <w:pPr>
        <w:pStyle w:val="07Textecourant"/>
      </w:pPr>
      <w:r w:rsidRPr="00B62F1B">
        <w:t>Ex</w:t>
      </w:r>
      <w:r w:rsidR="00620CAD">
        <w:t>emple</w:t>
      </w:r>
      <w:r w:rsidRPr="00B62F1B">
        <w:t xml:space="preserve"> : </w:t>
      </w:r>
      <w:r w:rsidR="00E035A6">
        <w:t>q</w:t>
      </w:r>
      <w:r w:rsidRPr="00B62F1B">
        <w:t>uand un commerçant vend son fonds de commerce à un autre, il peut être amené à s’engager à ne pas se réinstaller, pendant un temps défini, dans un périmètre proche.</w:t>
      </w:r>
    </w:p>
    <w:p w14:paraId="51985D6E" w14:textId="53BC41D4" w:rsidR="00834A23" w:rsidRDefault="00576FE4" w:rsidP="00576FE4">
      <w:pPr>
        <w:pStyle w:val="05Itinrairebis"/>
      </w:pPr>
      <w:r w:rsidRPr="007A0B89">
        <w:rPr>
          <w:rFonts w:eastAsia="Calibri"/>
        </w:rPr>
        <w:t>2</w:t>
      </w:r>
      <w:r w:rsidR="00A65BFC">
        <w:rPr>
          <w:rFonts w:eastAsia="Calibri"/>
        </w:rPr>
        <w:t>.</w:t>
      </w:r>
      <w:r w:rsidRPr="007A0B89">
        <w:rPr>
          <w:rFonts w:eastAsia="Calibri"/>
        </w:rPr>
        <w:t xml:space="preserve"> </w:t>
      </w:r>
      <w:bookmarkStart w:id="10" w:name="_Toc33388074"/>
      <w:r w:rsidR="006570EB" w:rsidRPr="004A2643">
        <w:t>Une distinction par l’objectif</w:t>
      </w:r>
      <w:bookmarkEnd w:id="10"/>
    </w:p>
    <w:p w14:paraId="505DA35A" w14:textId="77777777" w:rsidR="007C5777" w:rsidRPr="00816173" w:rsidRDefault="007C5777" w:rsidP="00816173">
      <w:pPr>
        <w:pStyle w:val="07Textecourant"/>
      </w:pPr>
      <w:r w:rsidRPr="00816173">
        <w:t>On distingue les obligations de moyens et les obligations de résultat.</w:t>
      </w:r>
    </w:p>
    <w:p w14:paraId="33509122" w14:textId="77777777" w:rsidR="007C5777" w:rsidRPr="00816173" w:rsidRDefault="007C5777" w:rsidP="00816173">
      <w:pPr>
        <w:pStyle w:val="07Textecourant"/>
      </w:pPr>
    </w:p>
    <w:p w14:paraId="53246517" w14:textId="78364CEF" w:rsidR="00D039F4" w:rsidRPr="00816173" w:rsidRDefault="00D039F4" w:rsidP="00D039F4">
      <w:pPr>
        <w:pStyle w:val="07Textecourant"/>
      </w:pPr>
      <w:r w:rsidRPr="00816173">
        <w:rPr>
          <w:b/>
        </w:rPr>
        <w:t>Obligation</w:t>
      </w:r>
      <w:r>
        <w:rPr>
          <w:b/>
        </w:rPr>
        <w:t>s</w:t>
      </w:r>
      <w:r w:rsidRPr="00816173">
        <w:rPr>
          <w:b/>
        </w:rPr>
        <w:t xml:space="preserve"> de moyen</w:t>
      </w:r>
      <w:r w:rsidRPr="00816173">
        <w:t xml:space="preserve"> : le contractant doit mettre en œuvre tout ce qui est possible pour atteindre le but fixé mais </w:t>
      </w:r>
      <w:r w:rsidR="00B96C6D">
        <w:t>il</w:t>
      </w:r>
      <w:r w:rsidRPr="00816173">
        <w:t xml:space="preserve"> n’est pas obligé d’atteindre ce but. </w:t>
      </w:r>
    </w:p>
    <w:p w14:paraId="3646F81A" w14:textId="34EFACE5" w:rsidR="00D039F4" w:rsidRPr="004538EC" w:rsidRDefault="00D039F4" w:rsidP="00D039F4">
      <w:pPr>
        <w:pStyle w:val="07Textecourant"/>
        <w:rPr>
          <w:color w:val="FF0000"/>
        </w:rPr>
      </w:pPr>
      <w:r w:rsidRPr="004538EC">
        <w:rPr>
          <w:color w:val="FF0000"/>
        </w:rPr>
        <w:t xml:space="preserve">Exemple : </w:t>
      </w:r>
    </w:p>
    <w:p w14:paraId="69C8B005" w14:textId="5315A00F" w:rsidR="004538EC" w:rsidRDefault="004538EC" w:rsidP="00D039F4">
      <w:pPr>
        <w:pStyle w:val="07Textecourant"/>
      </w:pPr>
    </w:p>
    <w:p w14:paraId="40F45717" w14:textId="77777777" w:rsidR="004538EC" w:rsidRDefault="004538EC" w:rsidP="004538EC">
      <w:pPr>
        <w:pStyle w:val="07Textecourant"/>
      </w:pPr>
      <w:r>
        <w:t>………………………………………………………………………………………………………………………………………………………………</w:t>
      </w:r>
    </w:p>
    <w:p w14:paraId="78BDD881" w14:textId="77777777" w:rsidR="004538EC" w:rsidRDefault="004538EC" w:rsidP="004538EC">
      <w:pPr>
        <w:pStyle w:val="07Textecourant"/>
      </w:pPr>
    </w:p>
    <w:p w14:paraId="2627D430" w14:textId="77777777" w:rsidR="004538EC" w:rsidRDefault="004538EC" w:rsidP="004538EC">
      <w:pPr>
        <w:pStyle w:val="07Textecourant"/>
      </w:pPr>
      <w:r>
        <w:t>………………………………………………………………………………………………………………………………………………………………</w:t>
      </w:r>
    </w:p>
    <w:p w14:paraId="7FAA3D08" w14:textId="77777777" w:rsidR="004538EC" w:rsidRPr="00816173" w:rsidRDefault="004538EC" w:rsidP="00D039F4">
      <w:pPr>
        <w:pStyle w:val="07Textecourant"/>
      </w:pPr>
    </w:p>
    <w:p w14:paraId="5BA8C1A1" w14:textId="77777777" w:rsidR="00D039F4" w:rsidRPr="00816173" w:rsidRDefault="00D039F4" w:rsidP="00D039F4">
      <w:pPr>
        <w:pStyle w:val="07Textecourant"/>
      </w:pPr>
      <w:r w:rsidRPr="00816173">
        <w:t>Il est plus difficile de prouver que la personne n’a pas fait tout ce qui était en son pouvoir pour atteindre le but fixé.</w:t>
      </w:r>
    </w:p>
    <w:p w14:paraId="034FEFCB" w14:textId="77777777" w:rsidR="00D039F4" w:rsidRDefault="00D039F4" w:rsidP="00816173">
      <w:pPr>
        <w:pStyle w:val="07Textecourant"/>
        <w:rPr>
          <w:b/>
        </w:rPr>
      </w:pPr>
    </w:p>
    <w:p w14:paraId="34DC8C3C" w14:textId="4DD74EA8" w:rsidR="007C5777" w:rsidRPr="00816173" w:rsidRDefault="007C5777" w:rsidP="00816173">
      <w:pPr>
        <w:pStyle w:val="07Textecourant"/>
      </w:pPr>
      <w:r w:rsidRPr="00816173">
        <w:rPr>
          <w:b/>
        </w:rPr>
        <w:t>Obligation</w:t>
      </w:r>
      <w:r w:rsidR="00D039F4">
        <w:rPr>
          <w:b/>
        </w:rPr>
        <w:t>s</w:t>
      </w:r>
      <w:r w:rsidRPr="00816173">
        <w:rPr>
          <w:b/>
        </w:rPr>
        <w:t xml:space="preserve"> de résultat</w:t>
      </w:r>
      <w:r w:rsidRPr="00816173">
        <w:t xml:space="preserve"> : le contractant doit atteindre le résultat prévu. </w:t>
      </w:r>
    </w:p>
    <w:p w14:paraId="0BFCAD32" w14:textId="7BD54FB6" w:rsidR="007C5777" w:rsidRPr="00816173" w:rsidRDefault="007C5777" w:rsidP="00816173">
      <w:pPr>
        <w:pStyle w:val="07Textecourant"/>
      </w:pPr>
      <w:r w:rsidRPr="00816173">
        <w:t>Ex</w:t>
      </w:r>
      <w:r w:rsidR="00816173">
        <w:t>emple</w:t>
      </w:r>
      <w:r w:rsidRPr="00816173">
        <w:t xml:space="preserve"> : </w:t>
      </w:r>
      <w:r w:rsidR="00772BE5">
        <w:t>d</w:t>
      </w:r>
      <w:r w:rsidRPr="00816173">
        <w:t xml:space="preserve">ans le contrat de vente, les </w:t>
      </w:r>
      <w:r w:rsidR="00B96C6D">
        <w:t>deux </w:t>
      </w:r>
      <w:r w:rsidRPr="00816173">
        <w:t xml:space="preserve">parties sont liées par une obligation de résultat : obligation de donner la chose vendue et obligation de payer. </w:t>
      </w:r>
    </w:p>
    <w:p w14:paraId="778D1101" w14:textId="77777777" w:rsidR="007C5777" w:rsidRPr="00816173" w:rsidRDefault="007C5777" w:rsidP="00816173">
      <w:pPr>
        <w:pStyle w:val="07Textecourant"/>
      </w:pPr>
      <w:r w:rsidRPr="00816173">
        <w:t xml:space="preserve">En cas de contestation sur l’exécution du contrat, il suffira de prouver que le résultat n’est pas atteint. </w:t>
      </w:r>
    </w:p>
    <w:p w14:paraId="6A22B3EE" w14:textId="7D3D8AD1" w:rsidR="007C5777" w:rsidRDefault="000574C7" w:rsidP="00576FE4">
      <w:pPr>
        <w:pStyle w:val="05Itinrairebis"/>
      </w:pPr>
      <w:r>
        <w:t>E</w:t>
      </w:r>
      <w:r w:rsidR="00722506">
        <w:t>.</w:t>
      </w:r>
      <w:r>
        <w:t xml:space="preserve"> </w:t>
      </w:r>
      <w:bookmarkStart w:id="11" w:name="_Toc33388075"/>
      <w:r w:rsidRPr="004A2643">
        <w:t>Les différentes clauses des contrats</w:t>
      </w:r>
      <w:bookmarkEnd w:id="11"/>
    </w:p>
    <w:p w14:paraId="2B6ED326" w14:textId="77777777" w:rsidR="000E0991" w:rsidRPr="004A2643" w:rsidRDefault="000E0991" w:rsidP="004D1B07">
      <w:pPr>
        <w:pStyle w:val="07Textecourant"/>
      </w:pPr>
      <w:r w:rsidRPr="004A2643">
        <w:t>Le contrat est constitué de plusieurs clauses ou articles qui stipulent les éléments essentiels.</w:t>
      </w:r>
    </w:p>
    <w:p w14:paraId="501EAC41" w14:textId="743B9D43" w:rsidR="00C4220A" w:rsidRDefault="00C4220A" w:rsidP="00E84F6B">
      <w:pPr>
        <w:pStyle w:val="05Itinrairebis"/>
      </w:pPr>
      <w:r w:rsidRPr="00E84F6B">
        <w:rPr>
          <w:rFonts w:eastAsia="Calibri"/>
        </w:rPr>
        <w:t xml:space="preserve">1. </w:t>
      </w:r>
      <w:r w:rsidR="00AA31BA" w:rsidRPr="004A2643">
        <w:t>Les clauses générale</w:t>
      </w:r>
    </w:p>
    <w:p w14:paraId="49ACAC2D" w14:textId="77777777" w:rsidR="00A56B58" w:rsidRPr="004A2643" w:rsidRDefault="00A56B58" w:rsidP="006B3F40">
      <w:pPr>
        <w:pStyle w:val="07Textecourant"/>
        <w:rPr>
          <w:b/>
          <w:bCs/>
        </w:rPr>
      </w:pPr>
      <w:r w:rsidRPr="004A2643">
        <w:t xml:space="preserve">Les clauses générales se retrouvent dans tous les contrats du même type. </w:t>
      </w:r>
    </w:p>
    <w:p w14:paraId="005609B3" w14:textId="77777777" w:rsidR="00A56B58" w:rsidRPr="004A2643" w:rsidRDefault="00A56B58" w:rsidP="006B3F40">
      <w:pPr>
        <w:pStyle w:val="07Textecourant"/>
        <w:rPr>
          <w:b/>
          <w:bCs/>
        </w:rPr>
      </w:pPr>
    </w:p>
    <w:p w14:paraId="7FBED936" w14:textId="77777777" w:rsidR="00A56B58" w:rsidRPr="004A2643" w:rsidRDefault="00A56B58" w:rsidP="006B3F40">
      <w:pPr>
        <w:pStyle w:val="07Textecourant"/>
      </w:pPr>
      <w:r w:rsidRPr="004A2643">
        <w:t xml:space="preserve">Les clauses générales concernent : </w:t>
      </w:r>
    </w:p>
    <w:p w14:paraId="579FEDDE" w14:textId="1685F781" w:rsidR="00A56B58" w:rsidRPr="004A2643" w:rsidRDefault="006B3F40" w:rsidP="006B3F40">
      <w:pPr>
        <w:pStyle w:val="07Textecourant"/>
      </w:pPr>
      <w:r>
        <w:t xml:space="preserve">- </w:t>
      </w:r>
      <w:r w:rsidR="00A56B58" w:rsidRPr="004A2643">
        <w:t>la durée et/ou la date</w:t>
      </w:r>
      <w:r w:rsidR="00930E0B">
        <w:t> ;</w:t>
      </w:r>
    </w:p>
    <w:p w14:paraId="2D75529D" w14:textId="02DB3B75" w:rsidR="00A56B58" w:rsidRPr="004A2643" w:rsidRDefault="006B3F40" w:rsidP="006B3F40">
      <w:pPr>
        <w:pStyle w:val="07Textecourant"/>
      </w:pPr>
      <w:r>
        <w:t xml:space="preserve">- </w:t>
      </w:r>
      <w:r w:rsidR="00A56B58" w:rsidRPr="004A2643">
        <w:t>l’objet</w:t>
      </w:r>
      <w:r w:rsidR="00930E0B">
        <w:t> ;</w:t>
      </w:r>
    </w:p>
    <w:p w14:paraId="08EF1945" w14:textId="78300CC1" w:rsidR="00A56B58" w:rsidRPr="004A2643" w:rsidRDefault="006B3F40" w:rsidP="006B3F40">
      <w:pPr>
        <w:pStyle w:val="07Textecourant"/>
      </w:pPr>
      <w:r>
        <w:t xml:space="preserve">- </w:t>
      </w:r>
      <w:r w:rsidR="00A56B58" w:rsidRPr="004A2643">
        <w:t>le lieu de la conclusion du contrat</w:t>
      </w:r>
      <w:r w:rsidR="00930E0B">
        <w:t> ;</w:t>
      </w:r>
    </w:p>
    <w:p w14:paraId="57A92370" w14:textId="44645B12" w:rsidR="00A56B58" w:rsidRPr="004A2643" w:rsidRDefault="006B3F40" w:rsidP="006B3F40">
      <w:pPr>
        <w:pStyle w:val="07Textecourant"/>
      </w:pPr>
      <w:r>
        <w:t xml:space="preserve">- </w:t>
      </w:r>
      <w:r w:rsidR="00A56B58" w:rsidRPr="004A2643">
        <w:t>la description des obligations auxquelles les parties s’engagent.</w:t>
      </w:r>
    </w:p>
    <w:p w14:paraId="37208FA7" w14:textId="4EBA7A5B" w:rsidR="008569F2" w:rsidRDefault="008569F2" w:rsidP="00D62C50">
      <w:pPr>
        <w:pStyle w:val="05Itinrairebis"/>
      </w:pPr>
      <w:r w:rsidRPr="00D62C50">
        <w:rPr>
          <w:rFonts w:eastAsia="Calibri"/>
        </w:rPr>
        <w:t xml:space="preserve">2. </w:t>
      </w:r>
      <w:bookmarkStart w:id="12" w:name="_Toc33388077"/>
      <w:r w:rsidR="00917372" w:rsidRPr="004A2643">
        <w:t>Les clauses particulières</w:t>
      </w:r>
      <w:bookmarkEnd w:id="12"/>
    </w:p>
    <w:p w14:paraId="6752C0F6" w14:textId="77777777" w:rsidR="005D55F1" w:rsidRPr="005F647B" w:rsidRDefault="005D55F1" w:rsidP="005F647B">
      <w:pPr>
        <w:pStyle w:val="07Textecourant"/>
        <w:rPr>
          <w:rStyle w:val="Policepardfaut1"/>
        </w:rPr>
      </w:pPr>
      <w:r w:rsidRPr="005F647B">
        <w:rPr>
          <w:rStyle w:val="Policepardfaut1"/>
        </w:rPr>
        <w:t xml:space="preserve">Les parties au contrat sont libres d’adapter le contenu en fonction de leurs besoins. </w:t>
      </w:r>
    </w:p>
    <w:p w14:paraId="6CC197DF" w14:textId="77777777" w:rsidR="005D55F1" w:rsidRPr="005F647B" w:rsidRDefault="005D55F1" w:rsidP="005F647B">
      <w:pPr>
        <w:pStyle w:val="07Textecourant"/>
        <w:rPr>
          <w:rStyle w:val="Policepardfaut1"/>
        </w:rPr>
      </w:pPr>
      <w:r w:rsidRPr="005F647B">
        <w:rPr>
          <w:rStyle w:val="Policepardfaut1"/>
        </w:rPr>
        <w:t>Les usages ont développé des clauses spécifiques qui ont reçu des appellations reconnues de tous.</w:t>
      </w:r>
    </w:p>
    <w:p w14:paraId="59EC458A" w14:textId="77777777" w:rsidR="005D55F1" w:rsidRPr="005F647B" w:rsidRDefault="005D55F1" w:rsidP="005F647B">
      <w:pPr>
        <w:pStyle w:val="07Textecourant"/>
        <w:rPr>
          <w:rStyle w:val="Policepardfaut1"/>
        </w:rPr>
      </w:pPr>
    </w:p>
    <w:p w14:paraId="58349EF7" w14:textId="1B7C4DF3" w:rsidR="005D55F1" w:rsidRPr="005F647B" w:rsidRDefault="005D55F1" w:rsidP="005F647B">
      <w:pPr>
        <w:pStyle w:val="07Textecourant"/>
      </w:pPr>
      <w:r w:rsidRPr="005F647B">
        <w:t xml:space="preserve">Les parties créent ce type de clauses pour </w:t>
      </w:r>
      <w:r w:rsidR="001B3BE8">
        <w:t>deux</w:t>
      </w:r>
      <w:r w:rsidRPr="005F647B">
        <w:t xml:space="preserve"> raisons :</w:t>
      </w:r>
    </w:p>
    <w:p w14:paraId="75C34FC8" w14:textId="47A3057B" w:rsidR="005D55F1" w:rsidRPr="005F647B" w:rsidRDefault="008E3E6D" w:rsidP="005F647B">
      <w:pPr>
        <w:pStyle w:val="07Textecourant"/>
      </w:pPr>
      <w:r>
        <w:t xml:space="preserve">- </w:t>
      </w:r>
      <w:r>
        <w:rPr>
          <w:b/>
        </w:rPr>
        <w:t>A</w:t>
      </w:r>
      <w:r w:rsidR="005D55F1" w:rsidRPr="001B3BE8">
        <w:rPr>
          <w:b/>
        </w:rPr>
        <w:t>nticiper les problèmes éventuels</w:t>
      </w:r>
      <w:r w:rsidR="005D55F1" w:rsidRPr="005F647B">
        <w:t xml:space="preserve">. </w:t>
      </w:r>
    </w:p>
    <w:p w14:paraId="60D894A1" w14:textId="77777777" w:rsidR="005D55F1" w:rsidRPr="005F647B" w:rsidRDefault="005D55F1" w:rsidP="005F647B">
      <w:pPr>
        <w:pStyle w:val="07Textecourant"/>
      </w:pPr>
      <w:r w:rsidRPr="005F647B">
        <w:t>Quand une de ces clauses existe et qu’un litige entre les parties se produit, elles savent exactement ce qu’il faut faire.</w:t>
      </w:r>
    </w:p>
    <w:p w14:paraId="6FCAD0C2" w14:textId="767BC748" w:rsidR="005D55F1" w:rsidRPr="005F647B" w:rsidRDefault="008E3E6D" w:rsidP="005F647B">
      <w:pPr>
        <w:pStyle w:val="07Textecourant"/>
      </w:pPr>
      <w:r>
        <w:t xml:space="preserve">- </w:t>
      </w:r>
      <w:r w:rsidR="005D55F1" w:rsidRPr="001B3BE8">
        <w:rPr>
          <w:b/>
        </w:rPr>
        <w:t>Se protéger d’agissements éventuels de leurs cocontractants</w:t>
      </w:r>
      <w:r w:rsidR="002A2251">
        <w:rPr>
          <w:b/>
        </w:rPr>
        <w:t>.</w:t>
      </w:r>
    </w:p>
    <w:p w14:paraId="52B78E5F" w14:textId="77777777" w:rsidR="005D55F1" w:rsidRPr="005F647B" w:rsidRDefault="005D55F1" w:rsidP="005F647B">
      <w:pPr>
        <w:pStyle w:val="07Textecourant"/>
        <w:rPr>
          <w:rStyle w:val="Policepardfaut1"/>
        </w:rPr>
      </w:pPr>
    </w:p>
    <w:p w14:paraId="66DDC1EE" w14:textId="7DB344AF" w:rsidR="005D55F1" w:rsidRPr="005F647B" w:rsidRDefault="005D55F1" w:rsidP="005F647B">
      <w:pPr>
        <w:pStyle w:val="07Textecourant"/>
        <w:rPr>
          <w:rStyle w:val="Policepardfaut1"/>
        </w:rPr>
      </w:pPr>
      <w:r w:rsidRPr="005F647B">
        <w:rPr>
          <w:rStyle w:val="Policepardfaut1"/>
        </w:rPr>
        <w:t>Exemple</w:t>
      </w:r>
      <w:r w:rsidR="001F2A64">
        <w:rPr>
          <w:rStyle w:val="Policepardfaut1"/>
        </w:rPr>
        <w:t>s</w:t>
      </w:r>
      <w:r w:rsidRPr="005F647B">
        <w:rPr>
          <w:rStyle w:val="Policepardfaut1"/>
        </w:rPr>
        <w:t xml:space="preserve"> de clauses particulières :</w:t>
      </w:r>
    </w:p>
    <w:p w14:paraId="6465A51F" w14:textId="7D6C16ED" w:rsidR="005D55F1" w:rsidRPr="005F647B" w:rsidRDefault="00AD1F8F" w:rsidP="005F647B">
      <w:pPr>
        <w:pStyle w:val="07Textecourant"/>
      </w:pPr>
      <w:r>
        <w:t xml:space="preserve">- </w:t>
      </w:r>
      <w:r w:rsidR="00C22897">
        <w:t>L</w:t>
      </w:r>
      <w:r w:rsidR="005D55F1" w:rsidRPr="005F647B">
        <w:t>es clauses qui fixent à l’avance les limites de responsabilité des parties lors de l’exécution du contrat</w:t>
      </w:r>
      <w:r w:rsidR="008E7925">
        <w:t>.</w:t>
      </w:r>
    </w:p>
    <w:p w14:paraId="2A7C720D" w14:textId="29DA0D04" w:rsidR="005D55F1" w:rsidRDefault="00AD1F8F" w:rsidP="005F647B">
      <w:pPr>
        <w:pStyle w:val="07Textecourant"/>
      </w:pPr>
      <w:r>
        <w:t xml:space="preserve">- </w:t>
      </w:r>
      <w:r w:rsidR="005D55F1" w:rsidRPr="005F647B">
        <w:t>Les clauses qui prévoient la révision possible du prix</w:t>
      </w:r>
      <w:r w:rsidR="00187023">
        <w:t>.</w:t>
      </w:r>
    </w:p>
    <w:p w14:paraId="2D320BC6" w14:textId="77777777" w:rsidR="004538EC" w:rsidRPr="005F647B" w:rsidRDefault="004538EC" w:rsidP="005F647B">
      <w:pPr>
        <w:pStyle w:val="07Textecourant"/>
      </w:pPr>
    </w:p>
    <w:p w14:paraId="62F4E06E" w14:textId="3D037FF8" w:rsidR="005D55F1" w:rsidRDefault="009E45E3" w:rsidP="00D62C50">
      <w:pPr>
        <w:pStyle w:val="05Itinrairebis"/>
      </w:pPr>
      <w:r>
        <w:t>II</w:t>
      </w:r>
      <w:r w:rsidR="00722506">
        <w:t>.</w:t>
      </w:r>
      <w:r w:rsidR="00703157">
        <w:t xml:space="preserve"> </w:t>
      </w:r>
      <w:bookmarkStart w:id="13" w:name="_Toc33388080"/>
      <w:r w:rsidR="00703157" w:rsidRPr="004A2643">
        <w:t>Les parties au contrat</w:t>
      </w:r>
      <w:bookmarkEnd w:id="13"/>
      <w:r w:rsidR="00703157">
        <w:t xml:space="preserve"> et leurs droits</w:t>
      </w:r>
    </w:p>
    <w:p w14:paraId="389B7DD3" w14:textId="77777777" w:rsidR="00150C0D" w:rsidRDefault="00587482" w:rsidP="009275D4">
      <w:pPr>
        <w:pStyle w:val="07Textecourant"/>
      </w:pPr>
      <w:r w:rsidRPr="009275D4">
        <w:t>Les parties au contrat sont les personnes juridiques qui concluent ce contrat</w:t>
      </w:r>
      <w:r w:rsidR="009E45E3">
        <w:t>.</w:t>
      </w:r>
    </w:p>
    <w:p w14:paraId="177A928D" w14:textId="7CADF4F6" w:rsidR="00587482" w:rsidRPr="009275D4" w:rsidRDefault="00587482" w:rsidP="009275D4">
      <w:pPr>
        <w:pStyle w:val="07Textecourant"/>
      </w:pPr>
      <w:r w:rsidRPr="009275D4">
        <w:t>On parle de cocontractants</w:t>
      </w:r>
      <w:r w:rsidR="00C74094">
        <w:t>.</w:t>
      </w:r>
    </w:p>
    <w:p w14:paraId="20C71A49" w14:textId="4A51134D" w:rsidR="00587482" w:rsidRDefault="002B0A07" w:rsidP="00D62C50">
      <w:pPr>
        <w:pStyle w:val="05Itinrairebis"/>
      </w:pPr>
      <w:r>
        <w:t>A</w:t>
      </w:r>
      <w:r w:rsidR="00722506">
        <w:t>.</w:t>
      </w:r>
      <w:r>
        <w:t xml:space="preserve"> </w:t>
      </w:r>
      <w:bookmarkStart w:id="14" w:name="_Toc33388081"/>
      <w:r w:rsidRPr="004A2643">
        <w:t>Le débiteur et le créancier</w:t>
      </w:r>
      <w:bookmarkEnd w:id="14"/>
    </w:p>
    <w:p w14:paraId="1649C39E" w14:textId="77777777" w:rsidR="00EA05D5" w:rsidRPr="00377C4A" w:rsidRDefault="00EA05D5" w:rsidP="00377C4A">
      <w:pPr>
        <w:pStyle w:val="07Textecourant"/>
      </w:pPr>
      <w:r w:rsidRPr="00377C4A">
        <w:t xml:space="preserve">Le </w:t>
      </w:r>
      <w:r w:rsidRPr="008C7E5C">
        <w:rPr>
          <w:b/>
        </w:rPr>
        <w:t>débiteur</w:t>
      </w:r>
      <w:r w:rsidRPr="00377C4A">
        <w:t xml:space="preserve"> est le cocontractant qui a une obligation envers l’autre.</w:t>
      </w:r>
    </w:p>
    <w:p w14:paraId="26E25027" w14:textId="4036D641" w:rsidR="00EA05D5" w:rsidRPr="00377C4A" w:rsidRDefault="00EA05D5" w:rsidP="00377C4A">
      <w:pPr>
        <w:pStyle w:val="07Textecourant"/>
      </w:pPr>
      <w:r w:rsidRPr="00377C4A">
        <w:t>Ex</w:t>
      </w:r>
      <w:r w:rsidR="00377C4A">
        <w:t>emple</w:t>
      </w:r>
      <w:r w:rsidRPr="00377C4A">
        <w:t> : dans un contrat de prêt, le débiteur est celui qui doit de l’argent</w:t>
      </w:r>
      <w:r w:rsidR="00150C0D">
        <w:t>.</w:t>
      </w:r>
    </w:p>
    <w:p w14:paraId="5329B425" w14:textId="77777777" w:rsidR="00EA05D5" w:rsidRPr="00377C4A" w:rsidRDefault="00EA05D5" w:rsidP="00377C4A">
      <w:pPr>
        <w:pStyle w:val="07Textecourant"/>
      </w:pPr>
    </w:p>
    <w:p w14:paraId="01F0D054" w14:textId="77777777" w:rsidR="00EA05D5" w:rsidRPr="00377C4A" w:rsidRDefault="00EA05D5" w:rsidP="00377C4A">
      <w:pPr>
        <w:pStyle w:val="07Textecourant"/>
      </w:pPr>
      <w:r w:rsidRPr="00377C4A">
        <w:t xml:space="preserve">Le </w:t>
      </w:r>
      <w:r w:rsidRPr="008C7E5C">
        <w:rPr>
          <w:b/>
        </w:rPr>
        <w:t>créancier</w:t>
      </w:r>
      <w:r w:rsidRPr="00377C4A">
        <w:t xml:space="preserve"> est le cocontractant qui a un droit sur l’autre.</w:t>
      </w:r>
    </w:p>
    <w:p w14:paraId="0E74D4AD" w14:textId="2304DC41" w:rsidR="00EA05D5" w:rsidRPr="00377C4A" w:rsidRDefault="00EA05D5" w:rsidP="00377C4A">
      <w:pPr>
        <w:pStyle w:val="07Textecourant"/>
      </w:pPr>
      <w:r w:rsidRPr="004538EC">
        <w:rPr>
          <w:color w:val="FF0000"/>
        </w:rPr>
        <w:t>Ex</w:t>
      </w:r>
      <w:r w:rsidR="00377C4A" w:rsidRPr="004538EC">
        <w:rPr>
          <w:color w:val="FF0000"/>
        </w:rPr>
        <w:t>emple</w:t>
      </w:r>
      <w:r w:rsidRPr="004538EC">
        <w:rPr>
          <w:color w:val="FF0000"/>
        </w:rPr>
        <w:t xml:space="preserve"> : dans un contrat de prêt, le créancier est </w:t>
      </w:r>
      <w:r w:rsidR="004538EC">
        <w:t>………………………………………………………………………………</w:t>
      </w:r>
    </w:p>
    <w:p w14:paraId="330FA022" w14:textId="77777777" w:rsidR="00EA05D5" w:rsidRPr="00377C4A" w:rsidRDefault="00EA05D5" w:rsidP="00377C4A">
      <w:pPr>
        <w:pStyle w:val="07Textecourant"/>
      </w:pPr>
    </w:p>
    <w:p w14:paraId="797EF411" w14:textId="77777777" w:rsidR="00EA05D5" w:rsidRPr="00377C4A" w:rsidRDefault="00EA05D5" w:rsidP="00377C4A">
      <w:pPr>
        <w:pStyle w:val="07Textecourant"/>
      </w:pPr>
      <w:r w:rsidRPr="00377C4A">
        <w:t>Dans un même contrat, on peut être créancier et débiteur :</w:t>
      </w:r>
    </w:p>
    <w:p w14:paraId="16662777" w14:textId="65EE25F9" w:rsidR="00EA05D5" w:rsidRPr="00377C4A" w:rsidRDefault="00EA05D5" w:rsidP="00377C4A">
      <w:pPr>
        <w:pStyle w:val="07Textecourant"/>
      </w:pPr>
      <w:r w:rsidRPr="00377C4A">
        <w:t>Ex</w:t>
      </w:r>
      <w:r w:rsidR="00377C4A">
        <w:t>emple</w:t>
      </w:r>
      <w:r w:rsidRPr="00377C4A">
        <w:t xml:space="preserve"> : </w:t>
      </w:r>
      <w:r w:rsidR="00326735">
        <w:t>d</w:t>
      </w:r>
      <w:r w:rsidRPr="00377C4A">
        <w:t>ans le contrat de travail, le salarié est débiteur quand il doit exécuter ses tâches, mais il devient créancier quand il a le droit de percevoir son salaire.</w:t>
      </w:r>
    </w:p>
    <w:p w14:paraId="2A122CB4" w14:textId="235E5262" w:rsidR="00EA05D5" w:rsidRDefault="008467C7" w:rsidP="00D62C50">
      <w:pPr>
        <w:pStyle w:val="05Itinrairebis"/>
      </w:pPr>
      <w:r>
        <w:t>B</w:t>
      </w:r>
      <w:r w:rsidR="00722506">
        <w:t>.</w:t>
      </w:r>
      <w:r>
        <w:t xml:space="preserve"> </w:t>
      </w:r>
      <w:bookmarkStart w:id="15" w:name="_Toc33388082"/>
      <w:r w:rsidRPr="004A2643">
        <w:t>Les parties du contrat de consommation</w:t>
      </w:r>
      <w:bookmarkEnd w:id="15"/>
    </w:p>
    <w:p w14:paraId="395F8CFB" w14:textId="77777777" w:rsidR="00F93260" w:rsidRPr="004A2643" w:rsidRDefault="00F93260" w:rsidP="00974806">
      <w:pPr>
        <w:pStyle w:val="07Textecourant"/>
        <w:rPr>
          <w:b/>
          <w:bCs/>
        </w:rPr>
      </w:pPr>
      <w:r w:rsidRPr="004A2643">
        <w:t xml:space="preserve">Un contrat est dit « de consommation » dès lors qu’il met en présence un professionnel (dans l’exercice </w:t>
      </w:r>
      <w:r w:rsidRPr="004A2643">
        <w:lastRenderedPageBreak/>
        <w:t xml:space="preserve">de son activité) et un consommateur, et ce indépendamment de son objet. </w:t>
      </w:r>
    </w:p>
    <w:p w14:paraId="13DFEB21" w14:textId="748B322B" w:rsidR="008467C7" w:rsidRDefault="00F93260" w:rsidP="00D62C50">
      <w:pPr>
        <w:pStyle w:val="05Itinrairebis"/>
      </w:pPr>
      <w:r>
        <w:t>1</w:t>
      </w:r>
      <w:r w:rsidR="00722506">
        <w:t>.</w:t>
      </w:r>
      <w:r>
        <w:t xml:space="preserve"> </w:t>
      </w:r>
      <w:r w:rsidR="009D463A" w:rsidRPr="004A2643">
        <w:t>Le consommateur et le professionnel</w:t>
      </w:r>
    </w:p>
    <w:p w14:paraId="1C27D50E" w14:textId="77777777" w:rsidR="003E14F8" w:rsidRPr="004A2643" w:rsidRDefault="003E14F8" w:rsidP="00CF326C">
      <w:pPr>
        <w:pStyle w:val="07Textecourant"/>
        <w:rPr>
          <w:b/>
          <w:bCs/>
        </w:rPr>
      </w:pPr>
      <w:r w:rsidRPr="004A2643">
        <w:t>Le consommateur (ou le non-professionnel) est une personne qui conclut un contrat n’ayant pas de rapport direct avec sa profession.</w:t>
      </w:r>
    </w:p>
    <w:p w14:paraId="3F253BB9" w14:textId="77777777" w:rsidR="003E14F8" w:rsidRPr="004A2643" w:rsidRDefault="003E14F8" w:rsidP="00CF326C">
      <w:pPr>
        <w:pStyle w:val="07Textecourant"/>
      </w:pPr>
      <w:r w:rsidRPr="004A2643">
        <w:t>Un consommateur est souvent une personne physique qui acquiert des biens de consommation ou qui a recours à une prestation de services pour son usage personnel ou celui de sa famille.</w:t>
      </w:r>
    </w:p>
    <w:p w14:paraId="1271068B" w14:textId="77777777" w:rsidR="003E14F8" w:rsidRPr="004A2643" w:rsidRDefault="003E14F8" w:rsidP="00CF326C">
      <w:pPr>
        <w:pStyle w:val="07Textecourant"/>
      </w:pPr>
      <w:r w:rsidRPr="004A2643">
        <w:t xml:space="preserve">Il n’a pas d’informations détaillées sur le bien qu’il achète. </w:t>
      </w:r>
    </w:p>
    <w:p w14:paraId="1514D046" w14:textId="77777777" w:rsidR="003E14F8" w:rsidRPr="004A2643" w:rsidRDefault="003E14F8" w:rsidP="00CF326C">
      <w:pPr>
        <w:pStyle w:val="07Textecourant"/>
      </w:pPr>
    </w:p>
    <w:p w14:paraId="5A86D5BC" w14:textId="3E837BE0" w:rsidR="003E14F8" w:rsidRPr="004A2643" w:rsidRDefault="003E14F8" w:rsidP="00CF326C">
      <w:pPr>
        <w:pStyle w:val="07Textecourant"/>
        <w:rPr>
          <w:b/>
          <w:bCs/>
        </w:rPr>
      </w:pPr>
      <w:r w:rsidRPr="004A2643">
        <w:t>Le professionnel est une personne qui conclut un contrat en rapport direct avec sa profession</w:t>
      </w:r>
      <w:r w:rsidR="00030F25">
        <w:t>.</w:t>
      </w:r>
    </w:p>
    <w:p w14:paraId="6C822E36" w14:textId="643BE6CD" w:rsidR="004538EC" w:rsidRDefault="003E14F8" w:rsidP="00CF326C">
      <w:pPr>
        <w:pStyle w:val="07Textecourant"/>
      </w:pPr>
      <w:r w:rsidRPr="004A2643">
        <w:t xml:space="preserve">Le professionnel est techniquement plus compétent que le non-professionnel. Il y a une </w:t>
      </w:r>
      <w:r w:rsidRPr="00465D24">
        <w:rPr>
          <w:b/>
        </w:rPr>
        <w:t>asymétrie d’information</w:t>
      </w:r>
      <w:r w:rsidRPr="004A2643">
        <w:t xml:space="preserve"> entre les parties. </w:t>
      </w:r>
    </w:p>
    <w:p w14:paraId="691242A0" w14:textId="7C92F380" w:rsidR="004538EC" w:rsidRDefault="004538EC" w:rsidP="00CF326C">
      <w:pPr>
        <w:pStyle w:val="07Textecourant"/>
      </w:pPr>
    </w:p>
    <w:p w14:paraId="2C946D9D" w14:textId="2EC7029E" w:rsidR="004538EC" w:rsidRPr="004538EC" w:rsidRDefault="004538EC" w:rsidP="00CF326C">
      <w:pPr>
        <w:pStyle w:val="07Textecourant"/>
        <w:rPr>
          <w:color w:val="FF0000"/>
        </w:rPr>
      </w:pPr>
      <w:r w:rsidRPr="004538EC">
        <w:rPr>
          <w:color w:val="FF0000"/>
        </w:rPr>
        <w:t>Qu’existe-t-il entre le professionnel et le consommateur en matière d’informations ?</w:t>
      </w:r>
    </w:p>
    <w:p w14:paraId="23BC2EF5" w14:textId="05623264" w:rsidR="004538EC" w:rsidRDefault="004538EC" w:rsidP="00CF326C">
      <w:pPr>
        <w:pStyle w:val="07Textecourant"/>
      </w:pPr>
    </w:p>
    <w:p w14:paraId="185CB852" w14:textId="77777777" w:rsidR="004538EC" w:rsidRDefault="004538EC" w:rsidP="004538EC">
      <w:pPr>
        <w:pStyle w:val="07Textecourant"/>
      </w:pPr>
      <w:r>
        <w:t>………………………………………………………………………………………………………………………………………………………………</w:t>
      </w:r>
    </w:p>
    <w:p w14:paraId="3817D677" w14:textId="77777777" w:rsidR="004538EC" w:rsidRDefault="004538EC" w:rsidP="004538EC">
      <w:pPr>
        <w:pStyle w:val="07Textecourant"/>
      </w:pPr>
    </w:p>
    <w:p w14:paraId="058B614F" w14:textId="77777777" w:rsidR="004538EC" w:rsidRDefault="004538EC" w:rsidP="004538EC">
      <w:pPr>
        <w:pStyle w:val="07Textecourant"/>
      </w:pPr>
      <w:r>
        <w:t>………………………………………………………………………………………………………………………………………………………………</w:t>
      </w:r>
    </w:p>
    <w:p w14:paraId="2333E173" w14:textId="77777777" w:rsidR="004538EC" w:rsidRDefault="004538EC" w:rsidP="00CF326C">
      <w:pPr>
        <w:pStyle w:val="07Textecourant"/>
      </w:pPr>
    </w:p>
    <w:p w14:paraId="305266BB" w14:textId="77777777" w:rsidR="004538EC" w:rsidRDefault="004538EC" w:rsidP="00CF326C">
      <w:pPr>
        <w:pStyle w:val="07Textecourant"/>
      </w:pPr>
    </w:p>
    <w:p w14:paraId="01C27201" w14:textId="5933B923" w:rsidR="003E14F8" w:rsidRPr="004A2643" w:rsidRDefault="003E14F8" w:rsidP="00CF326C">
      <w:pPr>
        <w:pStyle w:val="07Textecourant"/>
      </w:pPr>
      <w:r w:rsidRPr="004A2643">
        <w:t>Le droit tente de corriger ce déséquilibre.</w:t>
      </w:r>
    </w:p>
    <w:p w14:paraId="38D6EA57" w14:textId="1B10A125" w:rsidR="009D463A" w:rsidRDefault="00015003" w:rsidP="00D62C50">
      <w:pPr>
        <w:pStyle w:val="05Itinrairebis"/>
      </w:pPr>
      <w:r>
        <w:t>2</w:t>
      </w:r>
      <w:r w:rsidR="00722506">
        <w:t>.</w:t>
      </w:r>
      <w:r>
        <w:t xml:space="preserve"> </w:t>
      </w:r>
      <w:r w:rsidRPr="004A2643">
        <w:t>Les obligations du professionnel : information et conseil</w:t>
      </w:r>
    </w:p>
    <w:p w14:paraId="040FA622" w14:textId="03873C05" w:rsidR="00DC76C6" w:rsidRPr="00CF2B4F" w:rsidRDefault="00DC76C6" w:rsidP="00CF2B4F">
      <w:pPr>
        <w:pStyle w:val="07Textecourant"/>
      </w:pPr>
      <w:r w:rsidRPr="00CF2B4F">
        <w:t>Deux</w:t>
      </w:r>
      <w:r w:rsidR="0061451E">
        <w:t> </w:t>
      </w:r>
      <w:r w:rsidRPr="00CF2B4F">
        <w:t xml:space="preserve">obligations incombent au professionnel : </w:t>
      </w:r>
    </w:p>
    <w:p w14:paraId="676510AF" w14:textId="77777777" w:rsidR="00DC76C6" w:rsidRPr="00CF2B4F" w:rsidRDefault="00DC76C6" w:rsidP="00CF2B4F">
      <w:pPr>
        <w:pStyle w:val="07Textecourant"/>
      </w:pPr>
    </w:p>
    <w:p w14:paraId="2B3DFB78" w14:textId="1BCC6A21" w:rsidR="00DC76C6" w:rsidRPr="00CF2B4F" w:rsidRDefault="00DC76C6" w:rsidP="00CF2B4F">
      <w:pPr>
        <w:pStyle w:val="07Textecourant"/>
      </w:pPr>
      <w:r w:rsidRPr="00CF2B4F">
        <w:rPr>
          <w:b/>
        </w:rPr>
        <w:t>L’obligation d’information</w:t>
      </w:r>
    </w:p>
    <w:p w14:paraId="03E4E1AC" w14:textId="77777777" w:rsidR="00DC76C6" w:rsidRPr="004A2643" w:rsidRDefault="00DC76C6" w:rsidP="00DC76C6">
      <w:pPr>
        <w:pStyle w:val="Textecourant"/>
        <w:spacing w:before="0" w:after="0" w:line="240" w:lineRule="auto"/>
        <w:rPr>
          <w:rFonts w:cstheme="minorHAnsi"/>
          <w:sz w:val="22"/>
          <w:szCs w:val="22"/>
        </w:rPr>
      </w:pPr>
    </w:p>
    <w:p w14:paraId="7EB22400" w14:textId="5BBE4AC2" w:rsidR="00DC76C6" w:rsidRPr="00CF2B4F" w:rsidRDefault="00DC76C6" w:rsidP="00CF2B4F">
      <w:pPr>
        <w:pStyle w:val="07Textecourant"/>
        <w:shd w:val="clear" w:color="auto" w:fill="BDD6EE" w:themeFill="accent5" w:themeFillTint="66"/>
        <w:jc w:val="center"/>
        <w:rPr>
          <w:b/>
        </w:rPr>
      </w:pPr>
      <w:r w:rsidRPr="00CF2B4F">
        <w:rPr>
          <w:b/>
        </w:rPr>
        <w:t xml:space="preserve">Article L111-1 du </w:t>
      </w:r>
      <w:r w:rsidR="0061451E">
        <w:rPr>
          <w:b/>
        </w:rPr>
        <w:t>C</w:t>
      </w:r>
      <w:r w:rsidRPr="00CF2B4F">
        <w:rPr>
          <w:b/>
        </w:rPr>
        <w:t>ode de la consommation</w:t>
      </w:r>
    </w:p>
    <w:p w14:paraId="131C0DC3" w14:textId="20050A5A" w:rsidR="00DC76C6" w:rsidRPr="004A2643" w:rsidRDefault="00DC76C6" w:rsidP="00CF2B4F">
      <w:pPr>
        <w:pStyle w:val="07Textecourant"/>
        <w:shd w:val="clear" w:color="auto" w:fill="BDD6EE" w:themeFill="accent5" w:themeFillTint="66"/>
      </w:pPr>
      <w:r w:rsidRPr="004A2643">
        <w:t>Avant que le consommateur ne soit lié par un contrat de vente de biens ou de fourniture de services, le professionnel communique au consommateur, de manière lisible et compréhensible, les informations suivantes</w:t>
      </w:r>
      <w:r w:rsidR="00BE6B7D">
        <w:t> </w:t>
      </w:r>
      <w:r w:rsidRPr="004A2643">
        <w:t>:</w:t>
      </w:r>
    </w:p>
    <w:p w14:paraId="3648ABC3" w14:textId="77777777" w:rsidR="00DC76C6" w:rsidRPr="004A2643" w:rsidRDefault="00DC76C6" w:rsidP="00CF2B4F">
      <w:pPr>
        <w:pStyle w:val="07Textecourant"/>
        <w:shd w:val="clear" w:color="auto" w:fill="BDD6EE" w:themeFill="accent5" w:themeFillTint="66"/>
      </w:pPr>
      <w:r w:rsidRPr="004A2643">
        <w:t>1° Les caractéristiques essentielles du bien ou du service, compte tenu du support de communication utilisé et du bien ou service concerné ; </w:t>
      </w:r>
    </w:p>
    <w:p w14:paraId="1CF21AFA" w14:textId="737F7521" w:rsidR="00DC76C6" w:rsidRPr="004A2643" w:rsidRDefault="00DC76C6" w:rsidP="00CF2B4F">
      <w:pPr>
        <w:pStyle w:val="07Textecourant"/>
        <w:shd w:val="clear" w:color="auto" w:fill="BDD6EE" w:themeFill="accent5" w:themeFillTint="66"/>
      </w:pPr>
      <w:r w:rsidRPr="004A2643">
        <w:t>2° Le prix du bien ou du service, en application des articles L</w:t>
      </w:r>
      <w:hyperlink r:id="rId12" w:history="1">
        <w:r w:rsidRPr="004A2643">
          <w:t>.</w:t>
        </w:r>
        <w:r w:rsidR="00BE6B7D">
          <w:t> </w:t>
        </w:r>
        <w:r w:rsidRPr="004A2643">
          <w:t>112-1 à L.</w:t>
        </w:r>
        <w:r w:rsidR="00BE6B7D">
          <w:t> </w:t>
        </w:r>
        <w:r w:rsidRPr="004A2643">
          <w:t>112-4</w:t>
        </w:r>
      </w:hyperlink>
      <w:r w:rsidRPr="004A2643">
        <w:t> ;</w:t>
      </w:r>
    </w:p>
    <w:p w14:paraId="0F01B912" w14:textId="77777777" w:rsidR="00DC76C6" w:rsidRPr="004A2643" w:rsidRDefault="00DC76C6" w:rsidP="00CF2B4F">
      <w:pPr>
        <w:pStyle w:val="07Textecourant"/>
        <w:shd w:val="clear" w:color="auto" w:fill="BDD6EE" w:themeFill="accent5" w:themeFillTint="66"/>
      </w:pPr>
      <w:r w:rsidRPr="004A2643">
        <w:t>[…]</w:t>
      </w:r>
    </w:p>
    <w:p w14:paraId="5025AF9F" w14:textId="77777777" w:rsidR="00DC76C6" w:rsidRPr="00CF2B4F" w:rsidRDefault="00DC76C6" w:rsidP="00CF2B4F">
      <w:pPr>
        <w:pStyle w:val="07Textecourant"/>
      </w:pPr>
    </w:p>
    <w:p w14:paraId="50CF368F" w14:textId="77777777" w:rsidR="00DC76C6" w:rsidRPr="00CF2B4F" w:rsidRDefault="00DC76C6" w:rsidP="00CF2B4F">
      <w:pPr>
        <w:pStyle w:val="07Textecourant"/>
      </w:pPr>
      <w:r w:rsidRPr="00CF2B4F">
        <w:t xml:space="preserve">Le professionnel doit communiquer au client les </w:t>
      </w:r>
      <w:r w:rsidRPr="00494090">
        <w:rPr>
          <w:b/>
        </w:rPr>
        <w:t>informations essentielles</w:t>
      </w:r>
      <w:r w:rsidRPr="00CF2B4F">
        <w:t xml:space="preserve"> sur le produit, notamment : </w:t>
      </w:r>
    </w:p>
    <w:p w14:paraId="386CF6F3" w14:textId="134524B8" w:rsidR="00DC76C6" w:rsidRPr="00CF2B4F" w:rsidRDefault="00F52DEF" w:rsidP="00CF2B4F">
      <w:pPr>
        <w:pStyle w:val="07Textecourant"/>
      </w:pPr>
      <w:r>
        <w:t>- l</w:t>
      </w:r>
      <w:r w:rsidR="00DC76C6" w:rsidRPr="00CF2B4F">
        <w:t>es qualités substantielles du bien</w:t>
      </w:r>
      <w:r w:rsidR="00FB4C4E">
        <w:t> ;</w:t>
      </w:r>
    </w:p>
    <w:p w14:paraId="474A8A70" w14:textId="23A576F2" w:rsidR="00DC76C6" w:rsidRPr="00CF2B4F" w:rsidRDefault="00F52DEF" w:rsidP="00CF2B4F">
      <w:pPr>
        <w:pStyle w:val="07Textecourant"/>
      </w:pPr>
      <w:r>
        <w:t xml:space="preserve">- </w:t>
      </w:r>
      <w:r w:rsidR="00DC76C6" w:rsidRPr="00CF2B4F">
        <w:t>la composition du bien et ses accessoires</w:t>
      </w:r>
      <w:r w:rsidR="00FB4C4E">
        <w:t> ;</w:t>
      </w:r>
    </w:p>
    <w:p w14:paraId="11ADD371" w14:textId="1D14ACE2" w:rsidR="00DC76C6" w:rsidRPr="00CF2B4F" w:rsidRDefault="00F52DEF" w:rsidP="00CF2B4F">
      <w:pPr>
        <w:pStyle w:val="07Textecourant"/>
      </w:pPr>
      <w:r>
        <w:t xml:space="preserve">- </w:t>
      </w:r>
      <w:r w:rsidR="00DC76C6" w:rsidRPr="00CF2B4F">
        <w:t>son mode d’emploi</w:t>
      </w:r>
      <w:r w:rsidR="00FB4C4E">
        <w:t> ;</w:t>
      </w:r>
    </w:p>
    <w:p w14:paraId="549546FA" w14:textId="2B98C110" w:rsidR="00DC76C6" w:rsidRPr="00CF2B4F" w:rsidRDefault="00F52DEF" w:rsidP="00CF2B4F">
      <w:pPr>
        <w:pStyle w:val="07Textecourant"/>
      </w:pPr>
      <w:r>
        <w:t xml:space="preserve">- </w:t>
      </w:r>
      <w:r w:rsidR="00DC76C6" w:rsidRPr="00CF2B4F">
        <w:t>son mode et sa date de fabrication</w:t>
      </w:r>
      <w:r w:rsidR="00FB4C4E">
        <w:t> ;</w:t>
      </w:r>
    </w:p>
    <w:p w14:paraId="7DD0D61C" w14:textId="2B96DA4F" w:rsidR="00DC76C6" w:rsidRPr="00CF2B4F" w:rsidRDefault="00F52DEF" w:rsidP="00CF2B4F">
      <w:pPr>
        <w:pStyle w:val="07Textecourant"/>
      </w:pPr>
      <w:r>
        <w:t xml:space="preserve">- </w:t>
      </w:r>
      <w:r w:rsidR="00DC76C6" w:rsidRPr="00CF2B4F">
        <w:t>son origine (comme pour les vins, les fromages)</w:t>
      </w:r>
      <w:r w:rsidR="00FB4C4E">
        <w:t> ;</w:t>
      </w:r>
    </w:p>
    <w:p w14:paraId="4FB2E296" w14:textId="68ABA5A9" w:rsidR="00DC76C6" w:rsidRPr="00CF2B4F" w:rsidRDefault="00F52DEF" w:rsidP="00CF2B4F">
      <w:pPr>
        <w:pStyle w:val="07Textecourant"/>
      </w:pPr>
      <w:r>
        <w:t xml:space="preserve">- </w:t>
      </w:r>
      <w:r w:rsidR="00DC76C6" w:rsidRPr="00CF2B4F">
        <w:t>les mises en garde et les consignes impératives en matière de sécurité</w:t>
      </w:r>
      <w:r w:rsidR="00FB4C4E">
        <w:t> ;</w:t>
      </w:r>
    </w:p>
    <w:p w14:paraId="1CAB7C6C" w14:textId="3BCAB028" w:rsidR="00DC76C6" w:rsidRPr="00CF2B4F" w:rsidRDefault="00FB4C4E" w:rsidP="00CF2B4F">
      <w:pPr>
        <w:pStyle w:val="07Textecourant"/>
      </w:pPr>
      <w:r>
        <w:t xml:space="preserve">, </w:t>
      </w:r>
      <w:r w:rsidR="00DC76C6" w:rsidRPr="00CF2B4F">
        <w:t>etc.</w:t>
      </w:r>
    </w:p>
    <w:p w14:paraId="79D0EC3C" w14:textId="77777777" w:rsidR="00DC76C6" w:rsidRPr="00CF2B4F" w:rsidRDefault="00DC76C6" w:rsidP="00CF2B4F">
      <w:pPr>
        <w:pStyle w:val="07Textecourant"/>
      </w:pPr>
    </w:p>
    <w:p w14:paraId="5F03B20E" w14:textId="77777777" w:rsidR="00DC76C6" w:rsidRPr="00CF2B4F" w:rsidRDefault="00DC76C6" w:rsidP="00CF2B4F">
      <w:pPr>
        <w:pStyle w:val="07Textecourant"/>
      </w:pPr>
      <w:r w:rsidRPr="00CF2B4F">
        <w:t xml:space="preserve">Le professionnel doit également informer sur le </w:t>
      </w:r>
      <w:r w:rsidRPr="00103FA2">
        <w:rPr>
          <w:b/>
        </w:rPr>
        <w:t>prix</w:t>
      </w:r>
      <w:r w:rsidRPr="00CF2B4F">
        <w:t xml:space="preserve"> : </w:t>
      </w:r>
    </w:p>
    <w:p w14:paraId="2BD2B175" w14:textId="7431D083" w:rsidR="00DC76C6" w:rsidRPr="00CF2B4F" w:rsidRDefault="00F06B36" w:rsidP="00CF2B4F">
      <w:pPr>
        <w:pStyle w:val="07Textecourant"/>
      </w:pPr>
      <w:r>
        <w:t xml:space="preserve">- </w:t>
      </w:r>
      <w:r w:rsidR="00DC76C6" w:rsidRPr="00CF2B4F">
        <w:t>le prix doit être annoncé soit par marquage sur un écriteau, soit par étiquetage, soit par affichage</w:t>
      </w:r>
      <w:r w:rsidR="00003A24">
        <w:t> ;</w:t>
      </w:r>
    </w:p>
    <w:p w14:paraId="4CEE9E55" w14:textId="16C1D6DD" w:rsidR="00DC76C6" w:rsidRPr="00CF2B4F" w:rsidRDefault="00F06B36" w:rsidP="00CF2B4F">
      <w:pPr>
        <w:pStyle w:val="07Textecourant"/>
      </w:pPr>
      <w:r>
        <w:t>- l</w:t>
      </w:r>
      <w:r w:rsidR="00DC76C6" w:rsidRPr="00CF2B4F">
        <w:t>e prix est annoncé TTC (toutes taxes comprises)</w:t>
      </w:r>
      <w:r w:rsidR="00003A24">
        <w:t> ;</w:t>
      </w:r>
    </w:p>
    <w:p w14:paraId="793D11FF" w14:textId="0A130210" w:rsidR="00DC76C6" w:rsidRPr="00CF2B4F" w:rsidRDefault="00F06B36" w:rsidP="00CF2B4F">
      <w:pPr>
        <w:pStyle w:val="07Textecourant"/>
      </w:pPr>
      <w:r>
        <w:t>- i</w:t>
      </w:r>
      <w:r w:rsidR="00DC76C6" w:rsidRPr="00CF2B4F">
        <w:t>l est énoncé obligatoirement en euros</w:t>
      </w:r>
      <w:r w:rsidR="00003A24">
        <w:t> ;</w:t>
      </w:r>
    </w:p>
    <w:p w14:paraId="36E84BCA" w14:textId="7EC8E254" w:rsidR="00DC76C6" w:rsidRPr="00CF2B4F" w:rsidRDefault="00F06B36" w:rsidP="00CF2B4F">
      <w:pPr>
        <w:pStyle w:val="07Textecourant"/>
      </w:pPr>
      <w:r>
        <w:t>- e</w:t>
      </w:r>
      <w:r w:rsidR="00DC76C6" w:rsidRPr="00CF2B4F">
        <w:t>n cas de soldes, les annonces de rabais doivent faire apparaître à la fois le prix réduit et le prix d’origine, de référence (pratique du prix barré ou double marquage)</w:t>
      </w:r>
      <w:r w:rsidR="00003A24">
        <w:t> ;</w:t>
      </w:r>
    </w:p>
    <w:p w14:paraId="6E24A485" w14:textId="280D317D" w:rsidR="00DC76C6" w:rsidRDefault="00902669" w:rsidP="00CF2B4F">
      <w:pPr>
        <w:pStyle w:val="07Textecourant"/>
      </w:pPr>
      <w:r>
        <w:t>- i</w:t>
      </w:r>
      <w:r w:rsidR="00DC76C6" w:rsidRPr="00CF2B4F">
        <w:t>l n'est pas possible de modifier le prix après acceptation de l'offre.</w:t>
      </w:r>
    </w:p>
    <w:p w14:paraId="2330F3FF" w14:textId="77777777" w:rsidR="00003A24" w:rsidRPr="00CF2B4F" w:rsidRDefault="00003A24" w:rsidP="00CF2B4F">
      <w:pPr>
        <w:pStyle w:val="07Textecourant"/>
      </w:pPr>
    </w:p>
    <w:p w14:paraId="3983E542" w14:textId="039DC5F5" w:rsidR="00DC76C6" w:rsidRPr="00CF2B4F" w:rsidRDefault="00DC76C6" w:rsidP="00CF2B4F">
      <w:pPr>
        <w:pStyle w:val="07Textecourant"/>
      </w:pPr>
      <w:r w:rsidRPr="00CF2B4F">
        <w:rPr>
          <w:b/>
        </w:rPr>
        <w:t>L’obligation de conseil</w:t>
      </w:r>
    </w:p>
    <w:p w14:paraId="13FEF0B1" w14:textId="77777777" w:rsidR="00DC76C6" w:rsidRPr="00CF2B4F" w:rsidRDefault="00DC76C6" w:rsidP="00CF2B4F">
      <w:pPr>
        <w:pStyle w:val="07Textecourant"/>
      </w:pPr>
      <w:r w:rsidRPr="00CF2B4F">
        <w:t>Le professionnel doit utiliser son expertise pour apporter des recommandations au consommateur afin que ce dernier choisisse l’offre qui répond le mieux à ses besoins.</w:t>
      </w:r>
    </w:p>
    <w:p w14:paraId="2BF228B0" w14:textId="7FC03986" w:rsidR="00DC76C6" w:rsidRPr="00CF2B4F" w:rsidRDefault="00DC76C6" w:rsidP="00CF2B4F">
      <w:pPr>
        <w:pStyle w:val="07Textecourant"/>
      </w:pPr>
      <w:r w:rsidRPr="00CF2B4F">
        <w:t>Ex</w:t>
      </w:r>
      <w:r w:rsidR="003C624B">
        <w:t>emple</w:t>
      </w:r>
      <w:r w:rsidRPr="00CF2B4F">
        <w:t xml:space="preserve"> : </w:t>
      </w:r>
      <w:r w:rsidR="00003A24">
        <w:t>l</w:t>
      </w:r>
      <w:r w:rsidRPr="00CF2B4F">
        <w:t>e banquier conseille son client sur les formes de prêts, la durée et le taux le</w:t>
      </w:r>
      <w:r w:rsidR="00BC6860">
        <w:t>s</w:t>
      </w:r>
      <w:r w:rsidRPr="00CF2B4F">
        <w:t xml:space="preserve"> plus adaptés à son projet d’emprunt.</w:t>
      </w:r>
    </w:p>
    <w:p w14:paraId="34223E09" w14:textId="6802D64A" w:rsidR="00AC0DCE" w:rsidRDefault="00965D24" w:rsidP="0040574E">
      <w:pPr>
        <w:pStyle w:val="05Itinrairebis"/>
      </w:pPr>
      <w:r>
        <w:t>3</w:t>
      </w:r>
      <w:r w:rsidR="00722506">
        <w:t>.</w:t>
      </w:r>
      <w:r>
        <w:t xml:space="preserve"> </w:t>
      </w:r>
      <w:bookmarkStart w:id="16" w:name="_Toc33388085"/>
      <w:r w:rsidR="00AD1487" w:rsidRPr="0029410E">
        <w:t>Le droit de rétractation du consommateur</w:t>
      </w:r>
      <w:bookmarkEnd w:id="16"/>
    </w:p>
    <w:p w14:paraId="0A385616" w14:textId="77777777" w:rsidR="00465D24" w:rsidRDefault="00465D24" w:rsidP="00465D24">
      <w:pPr>
        <w:pStyle w:val="07Textecourant"/>
      </w:pPr>
    </w:p>
    <w:p w14:paraId="736FC945" w14:textId="161206D2" w:rsidR="009D6E4B" w:rsidRPr="00380889" w:rsidRDefault="009D6E4B" w:rsidP="00380889">
      <w:pPr>
        <w:pStyle w:val="07Textecourant"/>
        <w:shd w:val="clear" w:color="auto" w:fill="BDD6EE" w:themeFill="accent5" w:themeFillTint="66"/>
        <w:jc w:val="center"/>
        <w:rPr>
          <w:b/>
        </w:rPr>
      </w:pPr>
      <w:r w:rsidRPr="00380889">
        <w:rPr>
          <w:b/>
        </w:rPr>
        <w:t xml:space="preserve">Article 1122 du </w:t>
      </w:r>
      <w:r w:rsidR="00465D24">
        <w:rPr>
          <w:b/>
        </w:rPr>
        <w:t>C</w:t>
      </w:r>
      <w:r w:rsidRPr="00380889">
        <w:rPr>
          <w:b/>
        </w:rPr>
        <w:t>ode civil</w:t>
      </w:r>
    </w:p>
    <w:p w14:paraId="22895680" w14:textId="77777777" w:rsidR="009D6E4B" w:rsidRPr="004A2643" w:rsidRDefault="009D6E4B" w:rsidP="00380889">
      <w:pPr>
        <w:pStyle w:val="07Textecourant"/>
        <w:shd w:val="clear" w:color="auto" w:fill="BDD6EE" w:themeFill="accent5" w:themeFillTint="66"/>
      </w:pPr>
      <w:r w:rsidRPr="004A2643">
        <w:t>La loi ou le contrat peuvent prévoir un délai de réflexion, qui est le délai avant l'expiration duquel le destinataire de l'offre ne peut manifester son acceptation ou un délai de rétractation, qui est le délai avant l'expiration duquel son bénéficiaire peut rétracter son consentement.</w:t>
      </w:r>
    </w:p>
    <w:p w14:paraId="09C83EDA" w14:textId="77777777" w:rsidR="009D6E4B" w:rsidRPr="00380889" w:rsidRDefault="009D6E4B" w:rsidP="00380889">
      <w:pPr>
        <w:pStyle w:val="07Textecourant"/>
      </w:pPr>
    </w:p>
    <w:p w14:paraId="621FD635" w14:textId="3F7EC6C5" w:rsidR="009D6E4B" w:rsidRPr="00380889" w:rsidRDefault="009D6E4B" w:rsidP="00380889">
      <w:pPr>
        <w:pStyle w:val="07Textecourant"/>
      </w:pPr>
      <w:r w:rsidRPr="00380889">
        <w:t xml:space="preserve">Le </w:t>
      </w:r>
      <w:r w:rsidRPr="00FC693F">
        <w:rPr>
          <w:b/>
        </w:rPr>
        <w:t>droit de rétractation</w:t>
      </w:r>
      <w:r w:rsidR="00100696">
        <w:t>,</w:t>
      </w:r>
      <w:r w:rsidRPr="00380889">
        <w:t xml:space="preserve"> ou droit de repentir</w:t>
      </w:r>
      <w:r w:rsidR="00100696">
        <w:t>,</w:t>
      </w:r>
      <w:r w:rsidRPr="00380889">
        <w:t xml:space="preserve"> permet à un consommateur de rompre unilatéralement son contrat durant une durée limitée. </w:t>
      </w:r>
    </w:p>
    <w:p w14:paraId="7A69A51D" w14:textId="77777777" w:rsidR="009D6E4B" w:rsidRPr="00380889" w:rsidRDefault="009D6E4B" w:rsidP="00380889">
      <w:pPr>
        <w:pStyle w:val="07Textecourant"/>
      </w:pPr>
      <w:r w:rsidRPr="00380889">
        <w:t xml:space="preserve">Ce droit de rétractation n’existe pas dans tous les contrats. </w:t>
      </w:r>
    </w:p>
    <w:p w14:paraId="1D9CD4E8" w14:textId="77777777" w:rsidR="009D6E4B" w:rsidRPr="00380889" w:rsidRDefault="009D6E4B" w:rsidP="00380889">
      <w:pPr>
        <w:pStyle w:val="07Textecourant"/>
      </w:pPr>
    </w:p>
    <w:tbl>
      <w:tblPr>
        <w:tblStyle w:val="Grilledutableau"/>
        <w:tblW w:w="5000" w:type="pct"/>
        <w:tblLook w:val="04A0" w:firstRow="1" w:lastRow="0" w:firstColumn="1" w:lastColumn="0" w:noHBand="0" w:noVBand="1"/>
      </w:tblPr>
      <w:tblGrid>
        <w:gridCol w:w="6203"/>
        <w:gridCol w:w="4219"/>
      </w:tblGrid>
      <w:tr w:rsidR="009D6E4B" w:rsidRPr="00380889" w14:paraId="094DA55C" w14:textId="77777777" w:rsidTr="00042202">
        <w:tc>
          <w:tcPr>
            <w:tcW w:w="2976" w:type="pct"/>
          </w:tcPr>
          <w:p w14:paraId="24A0874C" w14:textId="77777777" w:rsidR="009D6E4B" w:rsidRPr="00380889" w:rsidRDefault="009D6E4B" w:rsidP="00380889">
            <w:pPr>
              <w:pStyle w:val="07Textecourant"/>
            </w:pPr>
          </w:p>
        </w:tc>
        <w:tc>
          <w:tcPr>
            <w:tcW w:w="2024" w:type="pct"/>
          </w:tcPr>
          <w:p w14:paraId="3D733F3C" w14:textId="77777777" w:rsidR="009D6E4B" w:rsidRPr="00ED7F9C" w:rsidRDefault="009D6E4B" w:rsidP="00ED7F9C">
            <w:pPr>
              <w:pStyle w:val="07Textecourant"/>
              <w:jc w:val="center"/>
              <w:rPr>
                <w:b/>
              </w:rPr>
            </w:pPr>
            <w:r w:rsidRPr="00ED7F9C">
              <w:rPr>
                <w:b/>
              </w:rPr>
              <w:t>Délais de rétractation</w:t>
            </w:r>
          </w:p>
        </w:tc>
      </w:tr>
      <w:tr w:rsidR="009D6E4B" w:rsidRPr="00380889" w14:paraId="0E313F34" w14:textId="77777777" w:rsidTr="00042202">
        <w:tc>
          <w:tcPr>
            <w:tcW w:w="2976" w:type="pct"/>
          </w:tcPr>
          <w:p w14:paraId="02CD759F" w14:textId="796C4146" w:rsidR="009D6E4B" w:rsidRPr="00380889" w:rsidRDefault="009D6E4B" w:rsidP="00380889">
            <w:pPr>
              <w:pStyle w:val="07Textecourant"/>
            </w:pPr>
            <w:r w:rsidRPr="006C2941">
              <w:rPr>
                <w:b/>
              </w:rPr>
              <w:t>Contrats d’achats de biens</w:t>
            </w:r>
          </w:p>
        </w:tc>
        <w:tc>
          <w:tcPr>
            <w:tcW w:w="2024" w:type="pct"/>
          </w:tcPr>
          <w:p w14:paraId="1F25F4E9" w14:textId="77777777" w:rsidR="009D6E4B" w:rsidRPr="00380889" w:rsidRDefault="009D6E4B" w:rsidP="00380889">
            <w:pPr>
              <w:pStyle w:val="07Textecourant"/>
            </w:pPr>
          </w:p>
        </w:tc>
      </w:tr>
      <w:tr w:rsidR="009D6E4B" w:rsidRPr="00380889" w14:paraId="68E504A2" w14:textId="77777777" w:rsidTr="00042202">
        <w:tc>
          <w:tcPr>
            <w:tcW w:w="2976" w:type="pct"/>
          </w:tcPr>
          <w:p w14:paraId="12526CFC" w14:textId="77777777" w:rsidR="009D6E4B" w:rsidRPr="00380889" w:rsidRDefault="009D6E4B" w:rsidP="00380889">
            <w:pPr>
              <w:pStyle w:val="07Textecourant"/>
            </w:pPr>
            <w:r w:rsidRPr="00380889">
              <w:t>Achat sur internet</w:t>
            </w:r>
          </w:p>
          <w:p w14:paraId="7F2BB0C5" w14:textId="77777777" w:rsidR="009D6E4B" w:rsidRPr="00380889" w:rsidRDefault="009D6E4B" w:rsidP="00380889">
            <w:pPr>
              <w:pStyle w:val="07Textecourant"/>
            </w:pPr>
            <w:r w:rsidRPr="00380889">
              <w:t>Démarchage à domicile</w:t>
            </w:r>
          </w:p>
          <w:p w14:paraId="4A2982BB" w14:textId="77777777" w:rsidR="009D6E4B" w:rsidRPr="00380889" w:rsidRDefault="009D6E4B" w:rsidP="00380889">
            <w:pPr>
              <w:pStyle w:val="07Textecourant"/>
            </w:pPr>
            <w:r w:rsidRPr="00380889">
              <w:t>Démarchage téléphonique</w:t>
            </w:r>
          </w:p>
        </w:tc>
        <w:tc>
          <w:tcPr>
            <w:tcW w:w="2024" w:type="pct"/>
          </w:tcPr>
          <w:p w14:paraId="358921DE" w14:textId="5ACA668B" w:rsidR="009D6E4B" w:rsidRPr="00380889" w:rsidRDefault="009D6E4B" w:rsidP="00380889">
            <w:pPr>
              <w:pStyle w:val="07Textecourant"/>
            </w:pPr>
            <w:r w:rsidRPr="00380889">
              <w:t>14</w:t>
            </w:r>
            <w:r w:rsidR="00FC693F">
              <w:t> </w:t>
            </w:r>
            <w:r w:rsidRPr="00380889">
              <w:t>jours</w:t>
            </w:r>
          </w:p>
        </w:tc>
      </w:tr>
      <w:tr w:rsidR="009D6E4B" w:rsidRPr="00380889" w14:paraId="763BDF32" w14:textId="77777777" w:rsidTr="00042202">
        <w:tc>
          <w:tcPr>
            <w:tcW w:w="2976" w:type="pct"/>
          </w:tcPr>
          <w:p w14:paraId="34EFA387" w14:textId="0EF9C865" w:rsidR="009D6E4B" w:rsidRPr="00380889" w:rsidRDefault="009D6E4B" w:rsidP="00380889">
            <w:pPr>
              <w:pStyle w:val="07Textecourant"/>
            </w:pPr>
            <w:r w:rsidRPr="006C2941">
              <w:rPr>
                <w:b/>
              </w:rPr>
              <w:t>Contrats d’achats de services</w:t>
            </w:r>
          </w:p>
        </w:tc>
        <w:tc>
          <w:tcPr>
            <w:tcW w:w="2024" w:type="pct"/>
          </w:tcPr>
          <w:p w14:paraId="6861425D" w14:textId="77777777" w:rsidR="009D6E4B" w:rsidRPr="00380889" w:rsidRDefault="009D6E4B" w:rsidP="00380889">
            <w:pPr>
              <w:pStyle w:val="07Textecourant"/>
            </w:pPr>
          </w:p>
        </w:tc>
      </w:tr>
      <w:tr w:rsidR="009D6E4B" w:rsidRPr="00380889" w14:paraId="50C61829" w14:textId="77777777" w:rsidTr="00042202">
        <w:tc>
          <w:tcPr>
            <w:tcW w:w="2976" w:type="pct"/>
          </w:tcPr>
          <w:p w14:paraId="71EE7334" w14:textId="77777777" w:rsidR="009D6E4B" w:rsidRPr="00380889" w:rsidRDefault="009D6E4B" w:rsidP="00380889">
            <w:pPr>
              <w:pStyle w:val="07Textecourant"/>
            </w:pPr>
            <w:r w:rsidRPr="00380889">
              <w:t>Agence matrimoniale</w:t>
            </w:r>
          </w:p>
        </w:tc>
        <w:tc>
          <w:tcPr>
            <w:tcW w:w="2024" w:type="pct"/>
          </w:tcPr>
          <w:p w14:paraId="63C67D69" w14:textId="463CA298" w:rsidR="009D6E4B" w:rsidRPr="00380889" w:rsidRDefault="009D6E4B" w:rsidP="00380889">
            <w:pPr>
              <w:pStyle w:val="07Textecourant"/>
            </w:pPr>
            <w:r w:rsidRPr="00380889">
              <w:t>7</w:t>
            </w:r>
            <w:r w:rsidR="00FC693F">
              <w:t> </w:t>
            </w:r>
            <w:r w:rsidRPr="00380889">
              <w:t>jours</w:t>
            </w:r>
          </w:p>
        </w:tc>
      </w:tr>
      <w:tr w:rsidR="009D6E4B" w:rsidRPr="00380889" w14:paraId="671D5AA6" w14:textId="77777777" w:rsidTr="00042202">
        <w:tc>
          <w:tcPr>
            <w:tcW w:w="2976" w:type="pct"/>
          </w:tcPr>
          <w:p w14:paraId="5A99AFC4" w14:textId="77777777" w:rsidR="009D6E4B" w:rsidRPr="00380889" w:rsidRDefault="009D6E4B" w:rsidP="00380889">
            <w:pPr>
              <w:pStyle w:val="07Textecourant"/>
            </w:pPr>
            <w:r w:rsidRPr="00380889">
              <w:t>Formation professionnelle</w:t>
            </w:r>
          </w:p>
        </w:tc>
        <w:tc>
          <w:tcPr>
            <w:tcW w:w="2024" w:type="pct"/>
          </w:tcPr>
          <w:p w14:paraId="54F8C7FF" w14:textId="0A5206A6" w:rsidR="009D6E4B" w:rsidRPr="00380889" w:rsidRDefault="009D6E4B" w:rsidP="00380889">
            <w:pPr>
              <w:pStyle w:val="07Textecourant"/>
            </w:pPr>
            <w:r w:rsidRPr="00380889">
              <w:t>10</w:t>
            </w:r>
            <w:r w:rsidR="00FC693F">
              <w:t> </w:t>
            </w:r>
            <w:r w:rsidRPr="00380889">
              <w:t>jours</w:t>
            </w:r>
          </w:p>
        </w:tc>
      </w:tr>
      <w:tr w:rsidR="009D6E4B" w:rsidRPr="00380889" w14:paraId="727691FB" w14:textId="77777777" w:rsidTr="00042202">
        <w:tc>
          <w:tcPr>
            <w:tcW w:w="2976" w:type="pct"/>
          </w:tcPr>
          <w:p w14:paraId="6C2B8A6A" w14:textId="77777777" w:rsidR="009D6E4B" w:rsidRPr="00380889" w:rsidRDefault="009D6E4B" w:rsidP="00380889">
            <w:pPr>
              <w:pStyle w:val="07Textecourant"/>
            </w:pPr>
            <w:r w:rsidRPr="00380889">
              <w:t>Crédit à la consommation</w:t>
            </w:r>
          </w:p>
          <w:p w14:paraId="5D69E4DD" w14:textId="77777777" w:rsidR="009D6E4B" w:rsidRPr="00380889" w:rsidRDefault="009D6E4B" w:rsidP="00380889">
            <w:pPr>
              <w:pStyle w:val="07Textecourant"/>
            </w:pPr>
            <w:r w:rsidRPr="00380889">
              <w:t>Dépannage et entretien</w:t>
            </w:r>
          </w:p>
        </w:tc>
        <w:tc>
          <w:tcPr>
            <w:tcW w:w="2024" w:type="pct"/>
          </w:tcPr>
          <w:p w14:paraId="427DE2E7" w14:textId="2D7812D7" w:rsidR="009D6E4B" w:rsidRPr="00380889" w:rsidRDefault="009D6E4B" w:rsidP="00380889">
            <w:pPr>
              <w:pStyle w:val="07Textecourant"/>
            </w:pPr>
            <w:r w:rsidRPr="00380889">
              <w:t>14</w:t>
            </w:r>
            <w:r w:rsidR="00FC693F">
              <w:t> </w:t>
            </w:r>
            <w:r w:rsidRPr="00380889">
              <w:t>jours</w:t>
            </w:r>
          </w:p>
        </w:tc>
      </w:tr>
      <w:tr w:rsidR="009D6E4B" w:rsidRPr="00380889" w14:paraId="792B74DD" w14:textId="77777777" w:rsidTr="00042202">
        <w:tc>
          <w:tcPr>
            <w:tcW w:w="2976" w:type="pct"/>
          </w:tcPr>
          <w:p w14:paraId="49CB30C3" w14:textId="77777777" w:rsidR="009D6E4B" w:rsidRPr="00380889" w:rsidRDefault="009D6E4B" w:rsidP="00380889">
            <w:pPr>
              <w:pStyle w:val="07Textecourant"/>
            </w:pPr>
            <w:r w:rsidRPr="00380889">
              <w:t>Hébergement pour personnes âgées</w:t>
            </w:r>
          </w:p>
        </w:tc>
        <w:tc>
          <w:tcPr>
            <w:tcW w:w="2024" w:type="pct"/>
          </w:tcPr>
          <w:p w14:paraId="131A75F2" w14:textId="6F0E6275" w:rsidR="009D6E4B" w:rsidRPr="00380889" w:rsidRDefault="009D6E4B" w:rsidP="00380889">
            <w:pPr>
              <w:pStyle w:val="07Textecourant"/>
            </w:pPr>
            <w:r w:rsidRPr="00380889">
              <w:t>15</w:t>
            </w:r>
            <w:r w:rsidR="00FC693F">
              <w:t> </w:t>
            </w:r>
            <w:r w:rsidRPr="00380889">
              <w:t>jours</w:t>
            </w:r>
          </w:p>
        </w:tc>
      </w:tr>
      <w:tr w:rsidR="009D6E4B" w:rsidRPr="00380889" w14:paraId="7980DBE4" w14:textId="77777777" w:rsidTr="00042202">
        <w:tc>
          <w:tcPr>
            <w:tcW w:w="2976" w:type="pct"/>
          </w:tcPr>
          <w:p w14:paraId="132F4C15" w14:textId="4282BB5D" w:rsidR="009D6E4B" w:rsidRPr="00380889" w:rsidRDefault="009D6E4B" w:rsidP="00380889">
            <w:pPr>
              <w:pStyle w:val="07Textecourant"/>
            </w:pPr>
            <w:r w:rsidRPr="00380889">
              <w:t>Assurance</w:t>
            </w:r>
            <w:r w:rsidR="00E80099">
              <w:t>-</w:t>
            </w:r>
            <w:r w:rsidRPr="00380889">
              <w:t>vie</w:t>
            </w:r>
          </w:p>
        </w:tc>
        <w:tc>
          <w:tcPr>
            <w:tcW w:w="2024" w:type="pct"/>
          </w:tcPr>
          <w:p w14:paraId="1886769B" w14:textId="6AF4D86E" w:rsidR="009D6E4B" w:rsidRPr="00380889" w:rsidRDefault="009D6E4B" w:rsidP="00380889">
            <w:pPr>
              <w:pStyle w:val="07Textecourant"/>
            </w:pPr>
            <w:r w:rsidRPr="00380889">
              <w:t>30</w:t>
            </w:r>
            <w:r w:rsidR="00FC693F">
              <w:t> </w:t>
            </w:r>
            <w:r w:rsidRPr="00380889">
              <w:t>jours</w:t>
            </w:r>
          </w:p>
        </w:tc>
      </w:tr>
    </w:tbl>
    <w:p w14:paraId="5F80B3E2" w14:textId="77777777" w:rsidR="009D6E4B" w:rsidRPr="00380889" w:rsidRDefault="009D6E4B" w:rsidP="00380889">
      <w:pPr>
        <w:pStyle w:val="07Textecourant"/>
      </w:pPr>
    </w:p>
    <w:p w14:paraId="6781E141" w14:textId="77777777" w:rsidR="009D6E4B" w:rsidRPr="00380889" w:rsidRDefault="009D6E4B" w:rsidP="00380889">
      <w:pPr>
        <w:pStyle w:val="07Textecourant"/>
      </w:pPr>
      <w:r w:rsidRPr="00380889">
        <w:t xml:space="preserve">Le développement des ventes sur internet a engendré la création des cyberconsommateurs. Cette nouvelle forme de consommation est également protégée : </w:t>
      </w:r>
    </w:p>
    <w:p w14:paraId="7CAB79FD" w14:textId="714CD123" w:rsidR="009D6E4B" w:rsidRPr="00380889" w:rsidRDefault="009D6E4B" w:rsidP="00380889">
      <w:pPr>
        <w:pStyle w:val="07Textecourant"/>
      </w:pPr>
      <w:r w:rsidRPr="00380889">
        <w:t>La loi Chatel du 3</w:t>
      </w:r>
      <w:r w:rsidR="00465D0C">
        <w:t> </w:t>
      </w:r>
      <w:r w:rsidRPr="00380889">
        <w:t>janvier</w:t>
      </w:r>
      <w:r w:rsidR="00465D0C">
        <w:t> </w:t>
      </w:r>
      <w:r w:rsidRPr="00380889">
        <w:t>2008 renforce cette protection :</w:t>
      </w:r>
    </w:p>
    <w:p w14:paraId="5973D705" w14:textId="35DC1063" w:rsidR="009D6E4B" w:rsidRPr="00380889" w:rsidRDefault="005648B7" w:rsidP="00380889">
      <w:pPr>
        <w:pStyle w:val="07Textecourant"/>
      </w:pPr>
      <w:r>
        <w:t xml:space="preserve">- </w:t>
      </w:r>
      <w:r w:rsidR="00DF0C85">
        <w:t>p</w:t>
      </w:r>
      <w:r w:rsidR="009D6E4B" w:rsidRPr="00380889">
        <w:t>rotection accrue des cyberconsommateurs face aux fournisseurs d’accès internet (FAI)</w:t>
      </w:r>
      <w:r w:rsidR="00FA272A">
        <w:t> ;</w:t>
      </w:r>
    </w:p>
    <w:p w14:paraId="4C0CBB40" w14:textId="3DBC4253" w:rsidR="009D6E4B" w:rsidRPr="00380889" w:rsidRDefault="005648B7" w:rsidP="00380889">
      <w:pPr>
        <w:pStyle w:val="07Textecourant"/>
      </w:pPr>
      <w:r>
        <w:t xml:space="preserve">- </w:t>
      </w:r>
      <w:r w:rsidR="00DF0C85">
        <w:t>l</w:t>
      </w:r>
      <w:r w:rsidR="009D6E4B" w:rsidRPr="00380889">
        <w:t>es marchands en ligne doivent préciser la date de livraison avant la conclusion du contrat</w:t>
      </w:r>
      <w:r w:rsidR="00FA272A">
        <w:t> ;</w:t>
      </w:r>
    </w:p>
    <w:p w14:paraId="1F785753" w14:textId="246A21D5" w:rsidR="009D6E4B" w:rsidRPr="00380889" w:rsidRDefault="005648B7" w:rsidP="00380889">
      <w:pPr>
        <w:pStyle w:val="07Textecourant"/>
      </w:pPr>
      <w:r>
        <w:t xml:space="preserve">- </w:t>
      </w:r>
      <w:r w:rsidR="00DF0C85">
        <w:t>q</w:t>
      </w:r>
      <w:r w:rsidR="009D6E4B" w:rsidRPr="00380889">
        <w:t>uand il exerce son droit de retrait, le cyberconsommateur doit être remboursé de la totalité des sommes versées. Les frais de retour restent à sa charge.</w:t>
      </w:r>
    </w:p>
    <w:p w14:paraId="522F161A" w14:textId="3AC0BCE2" w:rsidR="009D6E4B" w:rsidRDefault="00741605" w:rsidP="0040574E">
      <w:pPr>
        <w:pStyle w:val="05Itinrairebis"/>
      </w:pPr>
      <w:r>
        <w:t>III</w:t>
      </w:r>
      <w:r w:rsidR="005E0753">
        <w:t>.</w:t>
      </w:r>
      <w:r w:rsidR="009D6E4B">
        <w:t xml:space="preserve"> </w:t>
      </w:r>
      <w:bookmarkStart w:id="17" w:name="_Toc33388086"/>
      <w:r w:rsidR="00A64230" w:rsidRPr="004A2643">
        <w:t>Les conditions de validité des contrats</w:t>
      </w:r>
      <w:bookmarkEnd w:id="17"/>
    </w:p>
    <w:p w14:paraId="44054CC3" w14:textId="77777777" w:rsidR="00ED42FC" w:rsidRDefault="00ED42FC" w:rsidP="00ED42FC">
      <w:pPr>
        <w:pStyle w:val="07Textecourant"/>
      </w:pPr>
    </w:p>
    <w:p w14:paraId="145B15B7" w14:textId="7095FB7C" w:rsidR="002C3DBF" w:rsidRPr="00DF0C85" w:rsidRDefault="002C3DBF" w:rsidP="00DF0C85">
      <w:pPr>
        <w:pStyle w:val="07Textecourant"/>
        <w:shd w:val="clear" w:color="auto" w:fill="BDD6EE" w:themeFill="accent5" w:themeFillTint="66"/>
        <w:jc w:val="center"/>
        <w:rPr>
          <w:b/>
        </w:rPr>
      </w:pPr>
      <w:r w:rsidRPr="00DF0C85">
        <w:rPr>
          <w:b/>
        </w:rPr>
        <w:t xml:space="preserve">Article 1128 du </w:t>
      </w:r>
      <w:r w:rsidR="006A67FA">
        <w:rPr>
          <w:b/>
        </w:rPr>
        <w:t>C</w:t>
      </w:r>
      <w:r w:rsidRPr="00DF0C85">
        <w:rPr>
          <w:b/>
        </w:rPr>
        <w:t>ode civil</w:t>
      </w:r>
    </w:p>
    <w:p w14:paraId="055CD437" w14:textId="77777777" w:rsidR="002C3DBF" w:rsidRPr="006736B4" w:rsidRDefault="002C3DBF" w:rsidP="00DF0C85">
      <w:pPr>
        <w:pStyle w:val="07Textecourant"/>
        <w:shd w:val="clear" w:color="auto" w:fill="BDD6EE" w:themeFill="accent5" w:themeFillTint="66"/>
      </w:pPr>
      <w:r w:rsidRPr="006736B4">
        <w:t>Sont nécessaires à la validité d'un contrat :</w:t>
      </w:r>
    </w:p>
    <w:p w14:paraId="55460770" w14:textId="7788A57F" w:rsidR="002C3DBF" w:rsidRPr="006736B4" w:rsidRDefault="002C3DBF" w:rsidP="00DF0C85">
      <w:pPr>
        <w:pStyle w:val="07Textecourant"/>
        <w:shd w:val="clear" w:color="auto" w:fill="BDD6EE" w:themeFill="accent5" w:themeFillTint="66"/>
      </w:pPr>
      <w:r w:rsidRPr="006736B4">
        <w:t>1°</w:t>
      </w:r>
      <w:r w:rsidR="00CF49A0">
        <w:t> </w:t>
      </w:r>
      <w:r w:rsidRPr="006736B4">
        <w:t>Le consentement des parties</w:t>
      </w:r>
      <w:r w:rsidR="00D66653">
        <w:t> ;</w:t>
      </w:r>
    </w:p>
    <w:p w14:paraId="7A983C22" w14:textId="0D57F852" w:rsidR="002C3DBF" w:rsidRPr="006736B4" w:rsidRDefault="002C3DBF" w:rsidP="00DF0C85">
      <w:pPr>
        <w:pStyle w:val="07Textecourant"/>
        <w:shd w:val="clear" w:color="auto" w:fill="BDD6EE" w:themeFill="accent5" w:themeFillTint="66"/>
      </w:pPr>
      <w:r w:rsidRPr="006736B4">
        <w:t>2°</w:t>
      </w:r>
      <w:r w:rsidR="00CF49A0">
        <w:t> </w:t>
      </w:r>
      <w:r w:rsidRPr="006736B4">
        <w:t>Leur capacité de contracter</w:t>
      </w:r>
      <w:r w:rsidR="00D66653">
        <w:t> ;</w:t>
      </w:r>
    </w:p>
    <w:p w14:paraId="3D47EC7F" w14:textId="1C55C9B7" w:rsidR="002C3DBF" w:rsidRPr="006736B4" w:rsidRDefault="002C3DBF" w:rsidP="00DF0C85">
      <w:pPr>
        <w:pStyle w:val="07Textecourant"/>
        <w:shd w:val="clear" w:color="auto" w:fill="BDD6EE" w:themeFill="accent5" w:themeFillTint="66"/>
      </w:pPr>
      <w:r w:rsidRPr="006736B4">
        <w:t>3°</w:t>
      </w:r>
      <w:r w:rsidR="00CF49A0">
        <w:t> </w:t>
      </w:r>
      <w:r w:rsidRPr="006736B4">
        <w:t>Un contenu licite et certain.</w:t>
      </w:r>
    </w:p>
    <w:p w14:paraId="4EC3F705" w14:textId="282944C3" w:rsidR="00D83FE9" w:rsidRDefault="00D83FE9" w:rsidP="00194A49">
      <w:pPr>
        <w:pStyle w:val="05Itinrairebis"/>
      </w:pPr>
      <w:r w:rsidRPr="00194A49">
        <w:t xml:space="preserve">A. </w:t>
      </w:r>
      <w:r w:rsidR="003B1035" w:rsidRPr="004A2643">
        <w:t>La formation du contrat</w:t>
      </w:r>
    </w:p>
    <w:p w14:paraId="74EE5C33" w14:textId="77777777" w:rsidR="00D9755C" w:rsidRPr="004F3DFC" w:rsidRDefault="00D9755C" w:rsidP="004F3DFC">
      <w:pPr>
        <w:pStyle w:val="07Textecourant"/>
      </w:pPr>
      <w:r w:rsidRPr="004F3DFC">
        <w:t>Un contrat est formé quand il existe une offre, et que cette offre est acceptée.</w:t>
      </w:r>
    </w:p>
    <w:p w14:paraId="7753FDFF" w14:textId="77777777" w:rsidR="00D9755C" w:rsidRPr="004F3DFC" w:rsidRDefault="00D9755C" w:rsidP="004F3DFC">
      <w:pPr>
        <w:pStyle w:val="07Textecourant"/>
      </w:pPr>
    </w:p>
    <w:p w14:paraId="6C440802" w14:textId="77777777" w:rsidR="00D9755C" w:rsidRPr="004F3DFC" w:rsidRDefault="00D9755C" w:rsidP="004F3DFC">
      <w:pPr>
        <w:pStyle w:val="07Textecourant"/>
      </w:pPr>
      <w:r w:rsidRPr="004F3DFC">
        <w:t>L’offre est la proposition faite par une personne à une autre de la conclusion d’une convention.</w:t>
      </w:r>
    </w:p>
    <w:p w14:paraId="08F435FB" w14:textId="77777777" w:rsidR="00D9755C" w:rsidRPr="004F3DFC" w:rsidRDefault="00D9755C" w:rsidP="004F3DFC">
      <w:pPr>
        <w:pStyle w:val="07Textecourant"/>
      </w:pPr>
    </w:p>
    <w:p w14:paraId="1BC79E66" w14:textId="77777777" w:rsidR="00D9755C" w:rsidRPr="00907028" w:rsidRDefault="00D9755C" w:rsidP="004F3DFC">
      <w:pPr>
        <w:pStyle w:val="07Textecourant"/>
        <w:rPr>
          <w:b/>
        </w:rPr>
      </w:pPr>
      <w:r w:rsidRPr="00907028">
        <w:rPr>
          <w:b/>
        </w:rPr>
        <w:lastRenderedPageBreak/>
        <w:t>Forme de l’offre :</w:t>
      </w:r>
    </w:p>
    <w:p w14:paraId="54147C14" w14:textId="1AD6B6DC" w:rsidR="00D9755C" w:rsidRPr="004F3DFC" w:rsidRDefault="00D4535B" w:rsidP="004F3DFC">
      <w:pPr>
        <w:pStyle w:val="07Textecourant"/>
      </w:pPr>
      <w:r>
        <w:t>- e</w:t>
      </w:r>
      <w:r w:rsidR="00D9755C" w:rsidRPr="004F3DFC">
        <w:t xml:space="preserve">lle peut être </w:t>
      </w:r>
      <w:r w:rsidR="00D9755C" w:rsidRPr="00FD1190">
        <w:rPr>
          <w:b/>
        </w:rPr>
        <w:t>expresse</w:t>
      </w:r>
      <w:r w:rsidR="00D9755C" w:rsidRPr="004F3DFC">
        <w:t>, c’est</w:t>
      </w:r>
      <w:r w:rsidR="005A37A9">
        <w:t>-</w:t>
      </w:r>
      <w:r w:rsidR="00D9755C" w:rsidRPr="004F3DFC">
        <w:t>à</w:t>
      </w:r>
      <w:r w:rsidR="005A37A9">
        <w:t>-</w:t>
      </w:r>
      <w:r w:rsidR="00D9755C" w:rsidRPr="004F3DFC">
        <w:t>dire que l’individu manifeste clairement sa volonté de contracter : écrite, verbale ou audiovisuelle</w:t>
      </w:r>
      <w:r w:rsidR="002C1EA7">
        <w:t> ;</w:t>
      </w:r>
    </w:p>
    <w:p w14:paraId="30E900FB" w14:textId="3B5AD565" w:rsidR="00D9755C" w:rsidRPr="004F3DFC" w:rsidRDefault="00D4535B" w:rsidP="004F3DFC">
      <w:pPr>
        <w:pStyle w:val="07Textecourant"/>
      </w:pPr>
      <w:r>
        <w:t>- e</w:t>
      </w:r>
      <w:r w:rsidR="00D9755C" w:rsidRPr="004F3DFC">
        <w:t xml:space="preserve">lle peut être </w:t>
      </w:r>
      <w:r w:rsidR="00D9755C" w:rsidRPr="00FD1190">
        <w:rPr>
          <w:b/>
        </w:rPr>
        <w:t>tacite</w:t>
      </w:r>
      <w:r w:rsidR="00D9755C" w:rsidRPr="004F3DFC">
        <w:t>, c’est</w:t>
      </w:r>
      <w:r w:rsidR="00F177D7">
        <w:t>-</w:t>
      </w:r>
      <w:r w:rsidR="00D9755C" w:rsidRPr="004F3DFC">
        <w:t>à</w:t>
      </w:r>
      <w:r w:rsidR="00F177D7">
        <w:t>-</w:t>
      </w:r>
      <w:r w:rsidR="00D9755C" w:rsidRPr="004F3DFC">
        <w:t>dire qu’elle résulte d’un signe ou d’une attitude</w:t>
      </w:r>
      <w:r w:rsidR="00D9755C" w:rsidRPr="004F3DFC">
        <w:rPr>
          <w:rStyle w:val="ExempleCar"/>
          <w:rFonts w:ascii="GuidePedagoTimes" w:hAnsi="GuidePedagoTimes" w:cs="GuidePedagoTimes"/>
          <w:color w:val="000000"/>
        </w:rPr>
        <w:t xml:space="preserve"> (ex</w:t>
      </w:r>
      <w:r w:rsidR="00F6511A">
        <w:rPr>
          <w:rStyle w:val="ExempleCar"/>
          <w:rFonts w:ascii="GuidePedagoTimes" w:hAnsi="GuidePedagoTimes" w:cs="GuidePedagoTimes"/>
          <w:color w:val="000000"/>
        </w:rPr>
        <w:t>emple</w:t>
      </w:r>
      <w:r w:rsidR="00D9755C" w:rsidRPr="004F3DFC">
        <w:rPr>
          <w:rStyle w:val="ExempleCar"/>
          <w:rFonts w:ascii="GuidePedagoTimes" w:hAnsi="GuidePedagoTimes" w:cs="GuidePedagoTimes"/>
          <w:color w:val="000000"/>
        </w:rPr>
        <w:t> : taxis qui attendent à leur arrêt)</w:t>
      </w:r>
      <w:r w:rsidR="00C44B63">
        <w:rPr>
          <w:rStyle w:val="ExempleCar"/>
          <w:rFonts w:ascii="GuidePedagoTimes" w:hAnsi="GuidePedagoTimes" w:cs="GuidePedagoTimes"/>
          <w:color w:val="000000"/>
        </w:rPr>
        <w:t>.</w:t>
      </w:r>
    </w:p>
    <w:p w14:paraId="75D75E5E" w14:textId="77777777" w:rsidR="00D9755C" w:rsidRPr="004F3DFC" w:rsidRDefault="00D9755C" w:rsidP="004F3DFC">
      <w:pPr>
        <w:pStyle w:val="07Textecourant"/>
      </w:pPr>
    </w:p>
    <w:p w14:paraId="624C3D66" w14:textId="0C825FCA" w:rsidR="00D9755C" w:rsidRDefault="00D9755C" w:rsidP="004F3DFC">
      <w:pPr>
        <w:pStyle w:val="07Textecourant"/>
      </w:pPr>
      <w:r w:rsidRPr="004F3DFC">
        <w:t>L'offre de contracter est révocable tant qu’elle n'a pas été encore acceptée</w:t>
      </w:r>
      <w:r w:rsidR="00E425BB">
        <w:t>.</w:t>
      </w:r>
    </w:p>
    <w:p w14:paraId="00A18860" w14:textId="4FF982FF" w:rsidR="004538EC" w:rsidRDefault="004538EC" w:rsidP="004F3DFC">
      <w:pPr>
        <w:pStyle w:val="07Textecourant"/>
      </w:pPr>
    </w:p>
    <w:p w14:paraId="32234C5A" w14:textId="74D89066" w:rsidR="004538EC" w:rsidRDefault="004538EC" w:rsidP="004F3DFC">
      <w:pPr>
        <w:pStyle w:val="07Textecourant"/>
        <w:rPr>
          <w:color w:val="FF0000"/>
        </w:rPr>
      </w:pPr>
      <w:r w:rsidRPr="004538EC">
        <w:rPr>
          <w:color w:val="FF0000"/>
        </w:rPr>
        <w:t>Que cela signifie-t-il ?</w:t>
      </w:r>
    </w:p>
    <w:p w14:paraId="332882C8" w14:textId="77777777" w:rsidR="004538EC" w:rsidRDefault="004538EC" w:rsidP="004F3DFC">
      <w:pPr>
        <w:pStyle w:val="07Textecourant"/>
        <w:rPr>
          <w:color w:val="FF0000"/>
        </w:rPr>
      </w:pPr>
      <w:bookmarkStart w:id="18" w:name="_GoBack"/>
      <w:bookmarkEnd w:id="18"/>
    </w:p>
    <w:p w14:paraId="417C48B7" w14:textId="77777777" w:rsidR="004538EC" w:rsidRDefault="004538EC" w:rsidP="004538EC">
      <w:pPr>
        <w:pStyle w:val="07Textecourant"/>
      </w:pPr>
      <w:r>
        <w:t>………………………………………………………………………………………………………………………………………………………………</w:t>
      </w:r>
    </w:p>
    <w:p w14:paraId="57FE791C" w14:textId="77777777" w:rsidR="004538EC" w:rsidRDefault="004538EC" w:rsidP="004538EC">
      <w:pPr>
        <w:pStyle w:val="07Textecourant"/>
      </w:pPr>
    </w:p>
    <w:p w14:paraId="5878FED6" w14:textId="77777777" w:rsidR="004538EC" w:rsidRDefault="004538EC" w:rsidP="004538EC">
      <w:pPr>
        <w:pStyle w:val="07Textecourant"/>
      </w:pPr>
      <w:r>
        <w:t>………………………………………………………………………………………………………………………………………………………………</w:t>
      </w:r>
    </w:p>
    <w:p w14:paraId="4EAF988D" w14:textId="77777777" w:rsidR="004538EC" w:rsidRPr="004538EC" w:rsidRDefault="004538EC" w:rsidP="004F3DFC">
      <w:pPr>
        <w:pStyle w:val="07Textecourant"/>
        <w:rPr>
          <w:color w:val="FF0000"/>
        </w:rPr>
      </w:pPr>
    </w:p>
    <w:p w14:paraId="21DC58A2" w14:textId="77777777" w:rsidR="00D9755C" w:rsidRPr="004F3DFC" w:rsidRDefault="00D9755C" w:rsidP="004F3DFC">
      <w:pPr>
        <w:pStyle w:val="07Textecourant"/>
      </w:pPr>
    </w:p>
    <w:p w14:paraId="63718616" w14:textId="3BADB1AB" w:rsidR="00D9755C" w:rsidRPr="004F3DFC" w:rsidRDefault="00D9755C" w:rsidP="004F3DFC">
      <w:pPr>
        <w:pStyle w:val="07Textecourant"/>
      </w:pPr>
      <w:r w:rsidRPr="00772E0F">
        <w:rPr>
          <w:b/>
        </w:rPr>
        <w:t>Contenu de l’offre</w:t>
      </w:r>
      <w:r w:rsidRPr="004F3DFC">
        <w:t> :</w:t>
      </w:r>
      <w:r w:rsidR="00702363">
        <w:t xml:space="preserve"> e</w:t>
      </w:r>
      <w:r w:rsidRPr="004F3DFC">
        <w:t xml:space="preserve">lle doit être ferme, précise en contenant les </w:t>
      </w:r>
      <w:r w:rsidRPr="006D44E0">
        <w:rPr>
          <w:b/>
        </w:rPr>
        <w:t>éléments essentiels</w:t>
      </w:r>
      <w:r w:rsidRPr="004F3DFC">
        <w:t xml:space="preserve"> du futur contrat sans équivoque.</w:t>
      </w:r>
    </w:p>
    <w:p w14:paraId="1531E18C" w14:textId="77777777" w:rsidR="00D9755C" w:rsidRPr="004F3DFC" w:rsidRDefault="00D9755C" w:rsidP="004F3DFC">
      <w:pPr>
        <w:pStyle w:val="07Textecourant"/>
      </w:pPr>
    </w:p>
    <w:p w14:paraId="35A66C63" w14:textId="47F90B9B" w:rsidR="00D9755C" w:rsidRPr="004F3DFC" w:rsidRDefault="00042202" w:rsidP="004F3DFC">
      <w:pPr>
        <w:pStyle w:val="07Textecourant"/>
      </w:pPr>
      <w:r>
        <w:rPr>
          <w:b/>
        </w:rPr>
        <w:t>D</w:t>
      </w:r>
      <w:r w:rsidR="00D9755C" w:rsidRPr="006D44E0">
        <w:rPr>
          <w:b/>
        </w:rPr>
        <w:t>estinataire de l’offre</w:t>
      </w:r>
    </w:p>
    <w:p w14:paraId="4C98D21A" w14:textId="77777777" w:rsidR="00D9755C" w:rsidRPr="004F3DFC" w:rsidRDefault="00D9755C" w:rsidP="004F3DFC">
      <w:pPr>
        <w:pStyle w:val="07Textecourant"/>
      </w:pPr>
      <w:r w:rsidRPr="004F3DFC">
        <w:t xml:space="preserve">L’offre peut être faite : </w:t>
      </w:r>
    </w:p>
    <w:p w14:paraId="1DC11BDE" w14:textId="799B4307" w:rsidR="00D9755C" w:rsidRPr="004F3DFC" w:rsidRDefault="00D9755C" w:rsidP="004F3DFC">
      <w:pPr>
        <w:pStyle w:val="07Textecourant"/>
      </w:pPr>
      <w:r w:rsidRPr="004F3DFC">
        <w:t>- à une personne déterminée par avance</w:t>
      </w:r>
      <w:r w:rsidR="00377B13">
        <w:t> ;</w:t>
      </w:r>
    </w:p>
    <w:p w14:paraId="1456E71F" w14:textId="3ACC6F00" w:rsidR="00D9755C" w:rsidRPr="004F3DFC" w:rsidRDefault="00D9755C" w:rsidP="004F3DFC">
      <w:pPr>
        <w:pStyle w:val="07Textecourant"/>
      </w:pPr>
      <w:r w:rsidRPr="004F3DFC">
        <w:t>- au public (exemple</w:t>
      </w:r>
      <w:r w:rsidR="0085759C">
        <w:t xml:space="preserve"> : </w:t>
      </w:r>
      <w:r w:rsidRPr="004F3DFC">
        <w:t>taxi en stationnement)</w:t>
      </w:r>
      <w:r w:rsidR="00377B13">
        <w:t>.</w:t>
      </w:r>
    </w:p>
    <w:p w14:paraId="64ED5113" w14:textId="77777777" w:rsidR="00D9755C" w:rsidRPr="004F3DFC" w:rsidRDefault="00D9755C" w:rsidP="004F3DFC">
      <w:pPr>
        <w:pStyle w:val="07Textecourant"/>
      </w:pPr>
    </w:p>
    <w:p w14:paraId="7F4C244F" w14:textId="77777777" w:rsidR="00D9755C" w:rsidRPr="004F3DFC" w:rsidRDefault="00D9755C" w:rsidP="004F3DFC">
      <w:pPr>
        <w:pStyle w:val="07Textecourant"/>
      </w:pPr>
      <w:r w:rsidRPr="004F3DFC">
        <w:t>L’acceptation est la manifestation de la volonté d’une personne par laquelle elle donne son accord à une offre de contrat qui est faite.</w:t>
      </w:r>
    </w:p>
    <w:p w14:paraId="2719E5CF" w14:textId="77777777" w:rsidR="00D9755C" w:rsidRPr="004F3DFC" w:rsidRDefault="00D9755C" w:rsidP="004F3DFC">
      <w:pPr>
        <w:pStyle w:val="07Textecourant"/>
      </w:pPr>
      <w:r w:rsidRPr="004F3DFC">
        <w:t xml:space="preserve">L’acceptation doit le plus souvent être </w:t>
      </w:r>
      <w:r w:rsidRPr="00081FB3">
        <w:rPr>
          <w:b/>
        </w:rPr>
        <w:t>expresse</w:t>
      </w:r>
      <w:r w:rsidRPr="004F3DFC">
        <w:t xml:space="preserve"> (écrite, verbale).</w:t>
      </w:r>
    </w:p>
    <w:p w14:paraId="2791FA76" w14:textId="77777777" w:rsidR="00D9755C" w:rsidRPr="004F3DFC" w:rsidRDefault="00D9755C" w:rsidP="004F3DFC">
      <w:pPr>
        <w:pStyle w:val="07Textecourant"/>
      </w:pPr>
    </w:p>
    <w:p w14:paraId="2642468D" w14:textId="06F3AFDB" w:rsidR="00D9755C" w:rsidRPr="004F3DFC" w:rsidRDefault="00D9755C" w:rsidP="004F3DFC">
      <w:pPr>
        <w:pStyle w:val="07Textecourant"/>
      </w:pPr>
      <w:r w:rsidRPr="004F3DFC">
        <w:t xml:space="preserve">Une fois que l’offreur a pris connaissance de l’acceptation, le contrat est conclu entre les </w:t>
      </w:r>
      <w:r w:rsidR="00AE1FA8">
        <w:t>deux </w:t>
      </w:r>
      <w:r w:rsidRPr="004F3DFC">
        <w:t xml:space="preserve">parties. </w:t>
      </w:r>
    </w:p>
    <w:p w14:paraId="57996637" w14:textId="77777777" w:rsidR="00D9755C" w:rsidRPr="004F3DFC" w:rsidRDefault="00D9755C" w:rsidP="004F3DFC">
      <w:pPr>
        <w:pStyle w:val="07Textecourant"/>
      </w:pPr>
      <w:r w:rsidRPr="004F3DFC">
        <w:t>Chacune est alors tenue de respecter ses obligations.</w:t>
      </w:r>
    </w:p>
    <w:p w14:paraId="523FA1F7" w14:textId="4FE3CA85" w:rsidR="00D9755C" w:rsidRDefault="0076449E" w:rsidP="00194A49">
      <w:pPr>
        <w:pStyle w:val="05Itinrairebis"/>
      </w:pPr>
      <w:bookmarkStart w:id="19" w:name="_Toc33388088"/>
      <w:r>
        <w:t>B</w:t>
      </w:r>
      <w:r w:rsidR="00722506">
        <w:t>.</w:t>
      </w:r>
      <w:r>
        <w:t xml:space="preserve"> </w:t>
      </w:r>
      <w:r w:rsidRPr="004A2643">
        <w:t>Le libre consentement des parties</w:t>
      </w:r>
      <w:bookmarkEnd w:id="19"/>
    </w:p>
    <w:p w14:paraId="000119EE" w14:textId="4DAE0FDE" w:rsidR="007731EB" w:rsidRPr="004A2643" w:rsidRDefault="007731EB" w:rsidP="00AE1FA8">
      <w:pPr>
        <w:pStyle w:val="07Textecourant"/>
        <w:rPr>
          <w:b/>
          <w:i/>
        </w:rPr>
      </w:pPr>
      <w:r w:rsidRPr="004A2643">
        <w:t>Le consentement des parties doit être libre et éclairé. Il ne doit pas y avoir de vices de consentement.</w:t>
      </w:r>
    </w:p>
    <w:p w14:paraId="454C63F3" w14:textId="77777777" w:rsidR="007731EB" w:rsidRPr="004A2643" w:rsidRDefault="007731EB" w:rsidP="007731EB">
      <w:pPr>
        <w:pStyle w:val="Actions"/>
        <w:ind w:firstLine="0"/>
        <w:rPr>
          <w:rFonts w:asciiTheme="minorHAnsi" w:hAnsiTheme="minorHAnsi" w:cstheme="minorHAnsi"/>
          <w:sz w:val="22"/>
          <w:szCs w:val="22"/>
        </w:rPr>
      </w:pPr>
    </w:p>
    <w:p w14:paraId="1EA34CBA" w14:textId="02FFFADD" w:rsidR="007731EB" w:rsidRPr="000B7417" w:rsidRDefault="007731EB" w:rsidP="000B7417">
      <w:pPr>
        <w:pStyle w:val="07Textecourant"/>
        <w:shd w:val="clear" w:color="auto" w:fill="BDD6EE" w:themeFill="accent5" w:themeFillTint="66"/>
        <w:jc w:val="center"/>
        <w:rPr>
          <w:b/>
        </w:rPr>
      </w:pPr>
      <w:r w:rsidRPr="000B7417">
        <w:rPr>
          <w:b/>
        </w:rPr>
        <w:t xml:space="preserve">Article 1130 du </w:t>
      </w:r>
      <w:r w:rsidR="00AE1FA8">
        <w:rPr>
          <w:b/>
        </w:rPr>
        <w:t>C</w:t>
      </w:r>
      <w:r w:rsidRPr="000B7417">
        <w:rPr>
          <w:b/>
        </w:rPr>
        <w:t>ode civil</w:t>
      </w:r>
    </w:p>
    <w:p w14:paraId="79C34F0A" w14:textId="77777777" w:rsidR="007731EB" w:rsidRPr="00412878" w:rsidRDefault="007731EB" w:rsidP="000B7417">
      <w:pPr>
        <w:pStyle w:val="07Textecourant"/>
        <w:shd w:val="clear" w:color="auto" w:fill="BDD6EE" w:themeFill="accent5" w:themeFillTint="66"/>
      </w:pPr>
      <w:r w:rsidRPr="00412878">
        <w:t>L'erreur, le dol et la violence vicient le consentement lorsqu'ils sont de telle nature que, sans eux, l'une des parties n'aurait pas contracté ou aurait contracté à des conditions substantiellement différentes.</w:t>
      </w:r>
    </w:p>
    <w:p w14:paraId="54BC19CF" w14:textId="77777777" w:rsidR="007731EB" w:rsidRPr="00412878" w:rsidRDefault="007731EB" w:rsidP="000B7417">
      <w:pPr>
        <w:pStyle w:val="07Textecourant"/>
        <w:shd w:val="clear" w:color="auto" w:fill="BDD6EE" w:themeFill="accent5" w:themeFillTint="66"/>
      </w:pPr>
      <w:r w:rsidRPr="00412878">
        <w:t>Leur caractère déterminant s'apprécie eu égard aux personnes et aux circonstances dans lesquelles le consentement a été donné.</w:t>
      </w:r>
    </w:p>
    <w:p w14:paraId="0AEF2D4A" w14:textId="2245D9D4" w:rsidR="007731EB" w:rsidRPr="000B7417" w:rsidRDefault="007731EB" w:rsidP="000B7417">
      <w:pPr>
        <w:pStyle w:val="07Textecourant"/>
        <w:shd w:val="clear" w:color="auto" w:fill="BDD6EE" w:themeFill="accent5" w:themeFillTint="66"/>
        <w:jc w:val="center"/>
        <w:rPr>
          <w:b/>
        </w:rPr>
      </w:pPr>
      <w:r w:rsidRPr="000B7417">
        <w:rPr>
          <w:b/>
        </w:rPr>
        <w:t xml:space="preserve">Article 1131 du </w:t>
      </w:r>
      <w:r w:rsidR="00AE1FA8">
        <w:rPr>
          <w:b/>
        </w:rPr>
        <w:t>C</w:t>
      </w:r>
      <w:r w:rsidRPr="000B7417">
        <w:rPr>
          <w:b/>
        </w:rPr>
        <w:t>ode civil</w:t>
      </w:r>
    </w:p>
    <w:p w14:paraId="39A13C5E" w14:textId="0BFC034F" w:rsidR="007731EB" w:rsidRPr="000B7417" w:rsidRDefault="007731EB" w:rsidP="000B7417">
      <w:pPr>
        <w:pStyle w:val="07Textecourant"/>
        <w:shd w:val="clear" w:color="auto" w:fill="BDD6EE" w:themeFill="accent5" w:themeFillTint="66"/>
      </w:pPr>
      <w:r w:rsidRPr="00412878">
        <w:t>Les vices du consentement sont une cause de nullité relative du contrat.</w:t>
      </w:r>
    </w:p>
    <w:p w14:paraId="29E85B88" w14:textId="77777777" w:rsidR="0076719B" w:rsidRDefault="0076719B" w:rsidP="000B7417">
      <w:pPr>
        <w:pStyle w:val="07Textecourant"/>
        <w:rPr>
          <w:b/>
        </w:rPr>
      </w:pPr>
    </w:p>
    <w:p w14:paraId="7995B9BD" w14:textId="16FF0CEF" w:rsidR="007731EB" w:rsidRPr="0076719B" w:rsidRDefault="007731EB" w:rsidP="000B7417">
      <w:pPr>
        <w:pStyle w:val="07Textecourant"/>
        <w:rPr>
          <w:b/>
          <w:i/>
        </w:rPr>
      </w:pPr>
      <w:r w:rsidRPr="0076719B">
        <w:rPr>
          <w:b/>
        </w:rPr>
        <w:t>L’erreur</w:t>
      </w:r>
    </w:p>
    <w:p w14:paraId="00036E77" w14:textId="77777777" w:rsidR="007731EB" w:rsidRPr="004A2643" w:rsidRDefault="007731EB" w:rsidP="000B7417">
      <w:pPr>
        <w:pStyle w:val="07Textecourant"/>
        <w:rPr>
          <w:b/>
          <w:bCs/>
        </w:rPr>
      </w:pPr>
      <w:r w:rsidRPr="004A2643">
        <w:t>L’erreur est le fait de s’être trompé sur des éléments du contrat. C’est une fausse représentation de la réalité.</w:t>
      </w:r>
    </w:p>
    <w:p w14:paraId="1EB186CD" w14:textId="7576C8E7" w:rsidR="007731EB" w:rsidRPr="004A2643" w:rsidRDefault="007731EB" w:rsidP="000B7417">
      <w:pPr>
        <w:pStyle w:val="07Textecourant"/>
        <w:rPr>
          <w:b/>
          <w:bCs/>
          <w:i/>
        </w:rPr>
      </w:pPr>
      <w:r w:rsidRPr="004A2643">
        <w:rPr>
          <w:bCs/>
        </w:rPr>
        <w:t xml:space="preserve">Selon le code civil, </w:t>
      </w:r>
      <w:r w:rsidR="00E633E9">
        <w:rPr>
          <w:bCs/>
        </w:rPr>
        <w:t>deux </w:t>
      </w:r>
      <w:r w:rsidRPr="004A2643">
        <w:rPr>
          <w:bCs/>
        </w:rPr>
        <w:t>types d’erreurs peuvent exister :</w:t>
      </w:r>
    </w:p>
    <w:p w14:paraId="1B8D2976" w14:textId="5801B43C" w:rsidR="007731EB" w:rsidRPr="004A2643" w:rsidRDefault="00C92DA8" w:rsidP="000B7417">
      <w:pPr>
        <w:pStyle w:val="07Textecourant"/>
        <w:rPr>
          <w:b/>
          <w:bCs/>
          <w:i/>
        </w:rPr>
      </w:pPr>
      <w:r>
        <w:rPr>
          <w:bCs/>
        </w:rPr>
        <w:t>- l</w:t>
      </w:r>
      <w:r w:rsidR="007731EB" w:rsidRPr="004A2643">
        <w:rPr>
          <w:bCs/>
        </w:rPr>
        <w:t>’erreur sur la personne du cocontractant</w:t>
      </w:r>
      <w:r w:rsidR="00E633E9">
        <w:rPr>
          <w:bCs/>
        </w:rPr>
        <w:t> ;</w:t>
      </w:r>
    </w:p>
    <w:p w14:paraId="117C6402" w14:textId="0FD8E7C0" w:rsidR="007731EB" w:rsidRPr="004A2643" w:rsidRDefault="00C92DA8" w:rsidP="000B7417">
      <w:pPr>
        <w:pStyle w:val="07Textecourant"/>
        <w:rPr>
          <w:b/>
          <w:bCs/>
          <w:i/>
        </w:rPr>
      </w:pPr>
      <w:r>
        <w:rPr>
          <w:bCs/>
        </w:rPr>
        <w:t>- l</w:t>
      </w:r>
      <w:r w:rsidR="007731EB" w:rsidRPr="004A2643">
        <w:rPr>
          <w:bCs/>
        </w:rPr>
        <w:t>’erreur sur la nature du contrat ou sur l’objet du contrat.</w:t>
      </w:r>
    </w:p>
    <w:p w14:paraId="6C154B2C" w14:textId="56D83DA2" w:rsidR="007731EB" w:rsidRDefault="00B70A6B" w:rsidP="000B7417">
      <w:pPr>
        <w:pStyle w:val="07Textecourant"/>
        <w:rPr>
          <w:bCs/>
        </w:rPr>
      </w:pPr>
      <w:r>
        <w:rPr>
          <w:bCs/>
        </w:rPr>
        <w:t>L</w:t>
      </w:r>
      <w:r w:rsidR="007731EB" w:rsidRPr="004A2643">
        <w:rPr>
          <w:bCs/>
        </w:rPr>
        <w:t>’erreur d’une des parties doit être excusable et doit avoir été déterminante dans la volonté de contracter.</w:t>
      </w:r>
    </w:p>
    <w:p w14:paraId="40C1621E" w14:textId="77777777" w:rsidR="007E34B6" w:rsidRPr="007E34B6" w:rsidRDefault="007E34B6" w:rsidP="000B7417">
      <w:pPr>
        <w:pStyle w:val="07Textecourant"/>
        <w:rPr>
          <w:bCs/>
        </w:rPr>
      </w:pPr>
    </w:p>
    <w:p w14:paraId="606535EA" w14:textId="7C145273" w:rsidR="007731EB" w:rsidRPr="007E34B6" w:rsidRDefault="007731EB" w:rsidP="007E34B6">
      <w:pPr>
        <w:pStyle w:val="07Textecourant"/>
        <w:shd w:val="clear" w:color="auto" w:fill="BDD6EE" w:themeFill="accent5" w:themeFillTint="66"/>
        <w:jc w:val="center"/>
        <w:rPr>
          <w:rFonts w:cstheme="minorHAnsi"/>
          <w:b/>
          <w:bCs/>
        </w:rPr>
      </w:pPr>
      <w:r w:rsidRPr="007E34B6">
        <w:rPr>
          <w:rFonts w:cstheme="minorHAnsi"/>
          <w:b/>
          <w:bCs/>
        </w:rPr>
        <w:t xml:space="preserve">Article 1132 du </w:t>
      </w:r>
      <w:r w:rsidR="009B4C5D">
        <w:rPr>
          <w:rFonts w:cstheme="minorHAnsi"/>
          <w:b/>
          <w:bCs/>
        </w:rPr>
        <w:t>C</w:t>
      </w:r>
      <w:r w:rsidRPr="007E34B6">
        <w:rPr>
          <w:rFonts w:cstheme="minorHAnsi"/>
          <w:b/>
          <w:bCs/>
        </w:rPr>
        <w:t>ode civil</w:t>
      </w:r>
      <w:hyperlink r:id="rId13" w:tooltip="En savoir plus sur l'article 1132" w:history="1"/>
    </w:p>
    <w:p w14:paraId="25D2301F" w14:textId="77777777" w:rsidR="007731EB" w:rsidRPr="00412878" w:rsidRDefault="007731EB" w:rsidP="007E34B6">
      <w:pPr>
        <w:pStyle w:val="07Textecourant"/>
        <w:shd w:val="clear" w:color="auto" w:fill="BDD6EE" w:themeFill="accent5" w:themeFillTint="66"/>
        <w:rPr>
          <w:rFonts w:cstheme="minorHAnsi"/>
        </w:rPr>
      </w:pPr>
      <w:r w:rsidRPr="00412878">
        <w:rPr>
          <w:rFonts w:cstheme="minorHAnsi"/>
        </w:rPr>
        <w:t>L'erreur de droit ou de fait, à moins qu'elle ne soit inexcusable, est une cause de nullité du contrat lors</w:t>
      </w:r>
      <w:r w:rsidRPr="00412878">
        <w:rPr>
          <w:rFonts w:cstheme="minorHAnsi"/>
        </w:rPr>
        <w:lastRenderedPageBreak/>
        <w:t>qu'elle porte sur les qualités essentielles de la prestation due ou sur celles du cocontractant.</w:t>
      </w:r>
    </w:p>
    <w:p w14:paraId="0B8CCE23" w14:textId="77777777" w:rsidR="007731EB" w:rsidRPr="007E34B6" w:rsidRDefault="007731EB" w:rsidP="007E34B6">
      <w:pPr>
        <w:pStyle w:val="07Textecourant"/>
      </w:pPr>
    </w:p>
    <w:p w14:paraId="33CCC306" w14:textId="7BF25D5D" w:rsidR="007731EB" w:rsidRPr="007E34B6" w:rsidRDefault="007731EB" w:rsidP="007E34B6">
      <w:pPr>
        <w:pStyle w:val="07Textecourant"/>
        <w:rPr>
          <w:b/>
        </w:rPr>
      </w:pPr>
      <w:r w:rsidRPr="007E34B6">
        <w:rPr>
          <w:b/>
        </w:rPr>
        <w:t>Le dol</w:t>
      </w:r>
    </w:p>
    <w:p w14:paraId="51627A65" w14:textId="77777777" w:rsidR="007731EB" w:rsidRPr="007E34B6" w:rsidRDefault="007731EB" w:rsidP="007E34B6">
      <w:pPr>
        <w:pStyle w:val="07Textecourant"/>
      </w:pPr>
      <w:r w:rsidRPr="007E34B6">
        <w:t>Le dol est une manœuvre frauduleuse d’une partie pour forcer l’autre partie à contracter.</w:t>
      </w:r>
    </w:p>
    <w:p w14:paraId="49FE5DE4" w14:textId="77777777" w:rsidR="007731EB" w:rsidRPr="007E34B6" w:rsidRDefault="007731EB" w:rsidP="007E34B6">
      <w:pPr>
        <w:pStyle w:val="07Textecourant"/>
      </w:pPr>
    </w:p>
    <w:p w14:paraId="3E64CE91" w14:textId="6C455F15" w:rsidR="007731EB" w:rsidRPr="00536E54" w:rsidRDefault="007731EB" w:rsidP="00536E54">
      <w:pPr>
        <w:pStyle w:val="07Textecourant"/>
        <w:shd w:val="clear" w:color="auto" w:fill="BDD6EE" w:themeFill="accent5" w:themeFillTint="66"/>
        <w:jc w:val="center"/>
        <w:rPr>
          <w:b/>
        </w:rPr>
      </w:pPr>
      <w:r w:rsidRPr="00536E54">
        <w:rPr>
          <w:b/>
        </w:rPr>
        <w:t xml:space="preserve">Article 1137 du </w:t>
      </w:r>
      <w:r w:rsidR="005A35B7">
        <w:rPr>
          <w:b/>
        </w:rPr>
        <w:t>C</w:t>
      </w:r>
      <w:r w:rsidRPr="00536E54">
        <w:rPr>
          <w:b/>
        </w:rPr>
        <w:t>ode civil</w:t>
      </w:r>
    </w:p>
    <w:p w14:paraId="3C55693E" w14:textId="77777777" w:rsidR="007731EB" w:rsidRPr="00412878" w:rsidRDefault="007731EB" w:rsidP="00536E54">
      <w:pPr>
        <w:pStyle w:val="07Textecourant"/>
        <w:shd w:val="clear" w:color="auto" w:fill="BDD6EE" w:themeFill="accent5" w:themeFillTint="66"/>
      </w:pPr>
      <w:r w:rsidRPr="00412878">
        <w:t>Le dol est le fait pour un contractant d'obtenir le consentement de l'autre par des manœuvres ou des mensonges.</w:t>
      </w:r>
    </w:p>
    <w:p w14:paraId="33B33DD3" w14:textId="3080880A" w:rsidR="007731EB" w:rsidRPr="00412878" w:rsidRDefault="007731EB" w:rsidP="00536E54">
      <w:pPr>
        <w:pStyle w:val="07Textecourant"/>
        <w:shd w:val="clear" w:color="auto" w:fill="BDD6EE" w:themeFill="accent5" w:themeFillTint="66"/>
      </w:pPr>
      <w:r w:rsidRPr="00412878">
        <w:t>Constitue également un dol la dissimulation intentionnelle par l'un des contractants d'une information dont il sait le caractère déterminant pour l'autre partie.</w:t>
      </w:r>
      <w:r w:rsidR="006C643B">
        <w:t xml:space="preserve"> </w:t>
      </w:r>
      <w:r w:rsidR="006C643B" w:rsidRPr="004A2643">
        <w:t>[…]</w:t>
      </w:r>
    </w:p>
    <w:p w14:paraId="7E579A5F" w14:textId="2566D689" w:rsidR="007731EB" w:rsidRPr="00536E54" w:rsidRDefault="007731EB" w:rsidP="00536E54">
      <w:pPr>
        <w:pStyle w:val="07Textecourant"/>
        <w:shd w:val="clear" w:color="auto" w:fill="BDD6EE" w:themeFill="accent5" w:themeFillTint="66"/>
        <w:jc w:val="center"/>
        <w:rPr>
          <w:b/>
        </w:rPr>
      </w:pPr>
      <w:r w:rsidRPr="00536E54">
        <w:rPr>
          <w:b/>
        </w:rPr>
        <w:t>Article 1138</w:t>
      </w:r>
      <w:r w:rsidR="005A35B7">
        <w:rPr>
          <w:b/>
        </w:rPr>
        <w:t xml:space="preserve"> </w:t>
      </w:r>
      <w:r w:rsidRPr="00536E54">
        <w:rPr>
          <w:b/>
        </w:rPr>
        <w:t xml:space="preserve">du </w:t>
      </w:r>
      <w:r w:rsidR="005A35B7">
        <w:rPr>
          <w:b/>
        </w:rPr>
        <w:t>C</w:t>
      </w:r>
      <w:r w:rsidRPr="00536E54">
        <w:rPr>
          <w:b/>
        </w:rPr>
        <w:t xml:space="preserve">ode civil </w:t>
      </w:r>
      <w:hyperlink r:id="rId14" w:tooltip="En savoir plus sur l'article 1138" w:history="1"/>
    </w:p>
    <w:p w14:paraId="01CA1CBC" w14:textId="77777777" w:rsidR="007731EB" w:rsidRPr="00412878" w:rsidRDefault="007731EB" w:rsidP="00536E54">
      <w:pPr>
        <w:pStyle w:val="07Textecourant"/>
        <w:shd w:val="clear" w:color="auto" w:fill="BDD6EE" w:themeFill="accent5" w:themeFillTint="66"/>
      </w:pPr>
      <w:r w:rsidRPr="00412878">
        <w:t>Le dol est également constitué s'il émane du représentant, gérant d'affaires, préposé ou porte-fort du contractant.</w:t>
      </w:r>
    </w:p>
    <w:p w14:paraId="41BD1344" w14:textId="77777777" w:rsidR="007731EB" w:rsidRPr="00412878" w:rsidRDefault="007731EB" w:rsidP="00536E54">
      <w:pPr>
        <w:pStyle w:val="07Textecourant"/>
        <w:shd w:val="clear" w:color="auto" w:fill="BDD6EE" w:themeFill="accent5" w:themeFillTint="66"/>
      </w:pPr>
      <w:r w:rsidRPr="00412878">
        <w:t>Il l'est encore lorsqu'il émane d'un tiers de connivence.</w:t>
      </w:r>
    </w:p>
    <w:p w14:paraId="0D98EFAD" w14:textId="77777777" w:rsidR="007731EB" w:rsidRPr="00300E46" w:rsidRDefault="007731EB" w:rsidP="00300E46">
      <w:pPr>
        <w:pStyle w:val="07Textecourant"/>
      </w:pPr>
    </w:p>
    <w:p w14:paraId="3F2F6D68" w14:textId="282EE242" w:rsidR="007731EB" w:rsidRPr="00300E46" w:rsidRDefault="007731EB" w:rsidP="00300E46">
      <w:pPr>
        <w:pStyle w:val="07Textecourant"/>
        <w:rPr>
          <w:b/>
        </w:rPr>
      </w:pPr>
      <w:r w:rsidRPr="00300E46">
        <w:rPr>
          <w:b/>
        </w:rPr>
        <w:t>La violence</w:t>
      </w:r>
    </w:p>
    <w:p w14:paraId="1984F30B" w14:textId="75CD7F0B" w:rsidR="007731EB" w:rsidRDefault="007731EB" w:rsidP="00300E46">
      <w:pPr>
        <w:pStyle w:val="07Textecourant"/>
      </w:pPr>
      <w:r w:rsidRPr="00300E46">
        <w:t>La violence est un ensemble de pressions physiques ou morales d’une partie pour forcer l’autre partie à contracter.</w:t>
      </w:r>
    </w:p>
    <w:p w14:paraId="678FACE0" w14:textId="77777777" w:rsidR="00300E46" w:rsidRPr="00300E46" w:rsidRDefault="00300E46" w:rsidP="00300E46">
      <w:pPr>
        <w:pStyle w:val="07Textecourant"/>
      </w:pPr>
    </w:p>
    <w:p w14:paraId="110F9435" w14:textId="7743D698" w:rsidR="007731EB" w:rsidRPr="00300E46" w:rsidRDefault="007731EB" w:rsidP="00300E46">
      <w:pPr>
        <w:pStyle w:val="07Textecourant"/>
        <w:shd w:val="clear" w:color="auto" w:fill="BDD6EE" w:themeFill="accent5" w:themeFillTint="66"/>
        <w:jc w:val="center"/>
        <w:rPr>
          <w:b/>
        </w:rPr>
      </w:pPr>
      <w:r w:rsidRPr="00300E46">
        <w:rPr>
          <w:b/>
        </w:rPr>
        <w:t xml:space="preserve">Article 1140 du </w:t>
      </w:r>
      <w:r w:rsidR="00646FF8">
        <w:rPr>
          <w:b/>
        </w:rPr>
        <w:t>C</w:t>
      </w:r>
      <w:r w:rsidRPr="00300E46">
        <w:rPr>
          <w:b/>
        </w:rPr>
        <w:t>ode civil</w:t>
      </w:r>
    </w:p>
    <w:p w14:paraId="1DB56450" w14:textId="77777777" w:rsidR="007731EB" w:rsidRPr="00300E46" w:rsidRDefault="007731EB" w:rsidP="00300E46">
      <w:pPr>
        <w:pStyle w:val="07Textecourant"/>
        <w:shd w:val="clear" w:color="auto" w:fill="BDD6EE" w:themeFill="accent5" w:themeFillTint="66"/>
        <w:jc w:val="left"/>
      </w:pPr>
      <w:r w:rsidRPr="00300E46">
        <w:t>Il y a violence lorsqu'une partie s'engage sous la pression d'une contrainte qui lui inspire la crainte d'exposer sa personne, sa fortune ou celles de ses proches à un mal considérable.</w:t>
      </w:r>
    </w:p>
    <w:p w14:paraId="52D6073C" w14:textId="7F3AAF64" w:rsidR="007731EB" w:rsidRPr="00300E46" w:rsidRDefault="007731EB" w:rsidP="00300E46">
      <w:pPr>
        <w:pStyle w:val="07Textecourant"/>
        <w:shd w:val="clear" w:color="auto" w:fill="BDD6EE" w:themeFill="accent5" w:themeFillTint="66"/>
        <w:jc w:val="center"/>
        <w:rPr>
          <w:b/>
        </w:rPr>
      </w:pPr>
      <w:r w:rsidRPr="00300E46">
        <w:rPr>
          <w:b/>
        </w:rPr>
        <w:t>Article 1141</w:t>
      </w:r>
      <w:r w:rsidR="00646FF8">
        <w:rPr>
          <w:b/>
        </w:rPr>
        <w:t xml:space="preserve"> </w:t>
      </w:r>
      <w:r w:rsidRPr="00300E46">
        <w:rPr>
          <w:b/>
        </w:rPr>
        <w:t xml:space="preserve">du </w:t>
      </w:r>
      <w:r w:rsidR="00646FF8">
        <w:rPr>
          <w:b/>
        </w:rPr>
        <w:t>C</w:t>
      </w:r>
      <w:r w:rsidRPr="00300E46">
        <w:rPr>
          <w:b/>
        </w:rPr>
        <w:t>ode civil</w:t>
      </w:r>
    </w:p>
    <w:p w14:paraId="77E06F25" w14:textId="77777777" w:rsidR="007731EB" w:rsidRPr="00300E46" w:rsidRDefault="007731EB" w:rsidP="00300E46">
      <w:pPr>
        <w:pStyle w:val="07Textecourant"/>
        <w:shd w:val="clear" w:color="auto" w:fill="BDD6EE" w:themeFill="accent5" w:themeFillTint="66"/>
        <w:jc w:val="left"/>
      </w:pPr>
      <w:r w:rsidRPr="00300E46">
        <w:t>La menace d'une voie de droit ne constitue pas une violence. Il en va autrement lorsque la voie de droit est détournée de son but ou lorsqu'elle est invoquée ou exercée pour obtenir un avantage manifestement excessif.</w:t>
      </w:r>
    </w:p>
    <w:p w14:paraId="7814E349" w14:textId="243C26F0" w:rsidR="007731EB" w:rsidRPr="00300E46" w:rsidRDefault="007731EB" w:rsidP="00300E46">
      <w:pPr>
        <w:pStyle w:val="07Textecourant"/>
        <w:shd w:val="clear" w:color="auto" w:fill="BDD6EE" w:themeFill="accent5" w:themeFillTint="66"/>
        <w:jc w:val="center"/>
        <w:rPr>
          <w:b/>
        </w:rPr>
      </w:pPr>
      <w:r w:rsidRPr="00300E46">
        <w:rPr>
          <w:b/>
        </w:rPr>
        <w:t>Article 1142</w:t>
      </w:r>
      <w:r w:rsidR="00646FF8">
        <w:rPr>
          <w:b/>
        </w:rPr>
        <w:t xml:space="preserve"> d</w:t>
      </w:r>
      <w:r w:rsidRPr="00300E46">
        <w:rPr>
          <w:b/>
        </w:rPr>
        <w:t xml:space="preserve">u </w:t>
      </w:r>
      <w:r w:rsidR="00646FF8">
        <w:rPr>
          <w:b/>
        </w:rPr>
        <w:t>C</w:t>
      </w:r>
      <w:r w:rsidRPr="00300E46">
        <w:rPr>
          <w:b/>
        </w:rPr>
        <w:t>ode civil</w:t>
      </w:r>
    </w:p>
    <w:p w14:paraId="546069AB" w14:textId="77777777" w:rsidR="007731EB" w:rsidRPr="00300E46" w:rsidRDefault="007731EB" w:rsidP="00300E46">
      <w:pPr>
        <w:pStyle w:val="07Textecourant"/>
        <w:shd w:val="clear" w:color="auto" w:fill="BDD6EE" w:themeFill="accent5" w:themeFillTint="66"/>
        <w:jc w:val="left"/>
      </w:pPr>
      <w:r w:rsidRPr="00300E46">
        <w:t>La violence est une cause de nullité qu'elle ait été exercée par une partie ou par un tiers.</w:t>
      </w:r>
    </w:p>
    <w:p w14:paraId="11C2B298" w14:textId="77777777" w:rsidR="007731EB" w:rsidRPr="00300E46" w:rsidRDefault="007731EB" w:rsidP="00300E46">
      <w:pPr>
        <w:pStyle w:val="07Textecourant"/>
      </w:pPr>
    </w:p>
    <w:p w14:paraId="754A3327" w14:textId="77777777" w:rsidR="007731EB" w:rsidRPr="00300E46" w:rsidRDefault="007731EB" w:rsidP="00300E46">
      <w:pPr>
        <w:pStyle w:val="07Textecourant"/>
      </w:pPr>
      <w:r w:rsidRPr="00300E46">
        <w:t>Un contrat conclu par erreur, dol ou violence sera frappé de nullité relative.</w:t>
      </w:r>
    </w:p>
    <w:p w14:paraId="3A995960" w14:textId="77777777" w:rsidR="007731EB" w:rsidRPr="00300E46" w:rsidRDefault="007731EB" w:rsidP="00300E46">
      <w:pPr>
        <w:pStyle w:val="07Textecourant"/>
      </w:pPr>
      <w:r w:rsidRPr="00300E46">
        <w:t>La nullité relative signifie que le contrat mis en cause nuit aux intérêts des parties.</w:t>
      </w:r>
    </w:p>
    <w:p w14:paraId="69E3D747" w14:textId="70DD30E5" w:rsidR="00252164" w:rsidRPr="00F50501" w:rsidRDefault="00F50501" w:rsidP="00F50501">
      <w:pPr>
        <w:pStyle w:val="05Itinrairebis"/>
      </w:pPr>
      <w:r w:rsidRPr="00F50501">
        <w:t>C</w:t>
      </w:r>
      <w:r w:rsidR="00722506">
        <w:t>.</w:t>
      </w:r>
      <w:r w:rsidR="004F1B70" w:rsidRPr="00F50501">
        <w:t xml:space="preserve"> La capacité des partie</w:t>
      </w:r>
      <w:r w:rsidR="00BA15A4" w:rsidRPr="00F50501">
        <w:t>s</w:t>
      </w:r>
    </w:p>
    <w:p w14:paraId="2374FD19" w14:textId="77777777" w:rsidR="00BA15A4" w:rsidRPr="004A2643" w:rsidRDefault="00BA15A4" w:rsidP="00BA15A4">
      <w:pPr>
        <w:pStyle w:val="Textecourant"/>
        <w:spacing w:before="0" w:after="0" w:line="240" w:lineRule="auto"/>
        <w:rPr>
          <w:rFonts w:cstheme="minorHAnsi"/>
          <w:sz w:val="22"/>
          <w:szCs w:val="22"/>
        </w:rPr>
      </w:pPr>
    </w:p>
    <w:p w14:paraId="5A1E70B0" w14:textId="40CFD77F" w:rsidR="00BA15A4" w:rsidRPr="00F50501" w:rsidRDefault="00BA15A4" w:rsidP="00F50501">
      <w:pPr>
        <w:pStyle w:val="07Textecourant"/>
        <w:shd w:val="clear" w:color="auto" w:fill="BDD6EE" w:themeFill="accent5" w:themeFillTint="66"/>
        <w:jc w:val="center"/>
        <w:rPr>
          <w:b/>
        </w:rPr>
      </w:pPr>
      <w:r w:rsidRPr="00F50501">
        <w:rPr>
          <w:b/>
        </w:rPr>
        <w:t xml:space="preserve">Article 1145 du </w:t>
      </w:r>
      <w:r w:rsidR="00363675">
        <w:rPr>
          <w:b/>
        </w:rPr>
        <w:t>C</w:t>
      </w:r>
      <w:r w:rsidRPr="00F50501">
        <w:rPr>
          <w:b/>
        </w:rPr>
        <w:t>ode civil</w:t>
      </w:r>
    </w:p>
    <w:p w14:paraId="5CD5EA26" w14:textId="77777777" w:rsidR="00BA15A4" w:rsidRPr="00412878" w:rsidRDefault="00BA15A4" w:rsidP="00F50501">
      <w:pPr>
        <w:pStyle w:val="07Textecourant"/>
        <w:shd w:val="clear" w:color="auto" w:fill="BDD6EE" w:themeFill="accent5" w:themeFillTint="66"/>
      </w:pPr>
      <w:r w:rsidRPr="00412878">
        <w:t>Toute personne physique peut contracter sauf en cas d'incapacité prévue par la loi.</w:t>
      </w:r>
    </w:p>
    <w:p w14:paraId="1584A852" w14:textId="77777777" w:rsidR="00BA15A4" w:rsidRPr="00412878" w:rsidRDefault="00BA15A4" w:rsidP="00F50501">
      <w:pPr>
        <w:pStyle w:val="07Textecourant"/>
        <w:shd w:val="clear" w:color="auto" w:fill="BDD6EE" w:themeFill="accent5" w:themeFillTint="66"/>
      </w:pPr>
    </w:p>
    <w:p w14:paraId="1D3A1693" w14:textId="77777777" w:rsidR="00BA15A4" w:rsidRPr="00412878" w:rsidRDefault="00BA15A4" w:rsidP="00F50501">
      <w:pPr>
        <w:pStyle w:val="07Textecourant"/>
        <w:shd w:val="clear" w:color="auto" w:fill="BDD6EE" w:themeFill="accent5" w:themeFillTint="66"/>
      </w:pPr>
      <w:r w:rsidRPr="00412878">
        <w:t>La capacité des personnes morales est limitée aux actes utiles à la réalisation de leur objet tel que défini par leurs statuts et aux actes qui leur sont accessoires, dans le respect des règles applicables à chacune d'entre elles.</w:t>
      </w:r>
    </w:p>
    <w:p w14:paraId="5880D580" w14:textId="77777777" w:rsidR="00BA15A4" w:rsidRPr="00F50501" w:rsidRDefault="00BA15A4" w:rsidP="00F50501">
      <w:pPr>
        <w:pStyle w:val="07Textecourant"/>
      </w:pPr>
    </w:p>
    <w:p w14:paraId="618B7002" w14:textId="77777777" w:rsidR="00BA15A4" w:rsidRPr="00F50501" w:rsidRDefault="00BA15A4" w:rsidP="00F50501">
      <w:pPr>
        <w:pStyle w:val="07Textecourant"/>
      </w:pPr>
      <w:r w:rsidRPr="00F50501">
        <w:t xml:space="preserve">Pour conclure un contrat, les parties doivent en être capables. </w:t>
      </w:r>
    </w:p>
    <w:p w14:paraId="3D54D4C5" w14:textId="77777777" w:rsidR="00BA15A4" w:rsidRPr="00F50501" w:rsidRDefault="00BA15A4" w:rsidP="00F50501">
      <w:pPr>
        <w:pStyle w:val="07Textecourant"/>
      </w:pPr>
    </w:p>
    <w:p w14:paraId="7A734D73" w14:textId="77777777" w:rsidR="00BA15A4" w:rsidRPr="00F50501" w:rsidRDefault="00BA15A4" w:rsidP="00F50501">
      <w:pPr>
        <w:pStyle w:val="07Textecourant"/>
      </w:pPr>
      <w:r w:rsidRPr="00F50501">
        <w:t>La capacité des parties renvoie à la capacité juridique.</w:t>
      </w:r>
    </w:p>
    <w:p w14:paraId="346F2459" w14:textId="77777777" w:rsidR="00BA15A4" w:rsidRPr="00F50501" w:rsidRDefault="00BA15A4" w:rsidP="00F50501">
      <w:pPr>
        <w:pStyle w:val="07Textecourant"/>
      </w:pPr>
      <w:r w:rsidRPr="00F50501">
        <w:t>Les parties qui signent un contrat doivent être en capacité de jouissance et en capacité d’exercice.</w:t>
      </w:r>
    </w:p>
    <w:p w14:paraId="26D22FA4" w14:textId="77777777" w:rsidR="00BA15A4" w:rsidRPr="00F50501" w:rsidRDefault="00BA15A4" w:rsidP="00F50501">
      <w:pPr>
        <w:pStyle w:val="07Textecourant"/>
      </w:pPr>
      <w:r w:rsidRPr="00F50501">
        <w:t>Ainsi, une personne qui signe un contrat ne doit pas :</w:t>
      </w:r>
    </w:p>
    <w:p w14:paraId="687A8117" w14:textId="6FF43CDA" w:rsidR="00BA15A4" w:rsidRPr="00F50501" w:rsidRDefault="00D47A46" w:rsidP="00F50501">
      <w:pPr>
        <w:pStyle w:val="07Textecourant"/>
      </w:pPr>
      <w:r>
        <w:t>- ê</w:t>
      </w:r>
      <w:r w:rsidR="00BA15A4" w:rsidRPr="00F50501">
        <w:t>tre sous le coup d’une condamnation qui l’empêcherait de signer (ex</w:t>
      </w:r>
      <w:r w:rsidR="00C81E85">
        <w:t>emple</w:t>
      </w:r>
      <w:r w:rsidR="00BA15A4" w:rsidRPr="00F50501">
        <w:t> : les personnes qui sont condamnées pour fraudes peuvent ne plus avoir le droit de signer des contrats de société commerciale)</w:t>
      </w:r>
      <w:r w:rsidR="00C81E85">
        <w:t> ;</w:t>
      </w:r>
    </w:p>
    <w:p w14:paraId="3EB73961" w14:textId="60FC4433" w:rsidR="00BA15A4" w:rsidRPr="00F50501" w:rsidRDefault="00D47A46" w:rsidP="00F50501">
      <w:pPr>
        <w:pStyle w:val="07Textecourant"/>
      </w:pPr>
      <w:r>
        <w:t>- ê</w:t>
      </w:r>
      <w:r w:rsidR="00BA15A4" w:rsidRPr="00F50501">
        <w:t>tre reconnu</w:t>
      </w:r>
      <w:r w:rsidR="000562DD">
        <w:t>e</w:t>
      </w:r>
      <w:r w:rsidR="00BA15A4" w:rsidRPr="00F50501">
        <w:t xml:space="preserve"> incapable d’exercer seul ses droits (mineur ou incapable majeur)</w:t>
      </w:r>
      <w:r w:rsidR="000562DD">
        <w:t>.</w:t>
      </w:r>
    </w:p>
    <w:p w14:paraId="162118E8" w14:textId="77777777" w:rsidR="00BA15A4" w:rsidRPr="00F50501" w:rsidRDefault="00BA15A4" w:rsidP="00F50501">
      <w:pPr>
        <w:pStyle w:val="07Textecourant"/>
      </w:pPr>
    </w:p>
    <w:p w14:paraId="0EC52785" w14:textId="0FC316D0" w:rsidR="00BA15A4" w:rsidRPr="00F50501" w:rsidRDefault="00BA15A4" w:rsidP="00F50501">
      <w:pPr>
        <w:pStyle w:val="07Textecourant"/>
      </w:pPr>
      <w:r w:rsidRPr="00F50501">
        <w:t xml:space="preserve">Un contrat conclu avec une personne incapable sera frappé de </w:t>
      </w:r>
      <w:r w:rsidRPr="00B33925">
        <w:rPr>
          <w:b/>
        </w:rPr>
        <w:t>nullité relative</w:t>
      </w:r>
      <w:r w:rsidR="00AC2062">
        <w:t>.</w:t>
      </w:r>
    </w:p>
    <w:p w14:paraId="3648D736" w14:textId="70A9C690" w:rsidR="00BA15A4" w:rsidRPr="00F47543" w:rsidRDefault="00F47543" w:rsidP="00F47543">
      <w:pPr>
        <w:pStyle w:val="05Itinrairebis"/>
      </w:pPr>
      <w:r>
        <w:lastRenderedPageBreak/>
        <w:t>D</w:t>
      </w:r>
      <w:r w:rsidR="00722506">
        <w:t>.</w:t>
      </w:r>
      <w:r w:rsidR="005A3F9D" w:rsidRPr="00F47543">
        <w:t xml:space="preserve"> L’objet et la cause du contrat</w:t>
      </w:r>
    </w:p>
    <w:p w14:paraId="27DBC777" w14:textId="4F87C667" w:rsidR="00A70F9D" w:rsidRPr="00F47543" w:rsidRDefault="00A70F9D" w:rsidP="00F47543">
      <w:pPr>
        <w:pStyle w:val="07Textecourant"/>
      </w:pPr>
      <w:r w:rsidRPr="00F47543">
        <w:t>Le contrat doit respecter des conditions sur son objet et sur sa cause</w:t>
      </w:r>
      <w:r w:rsidR="00B33925">
        <w:t>.</w:t>
      </w:r>
    </w:p>
    <w:p w14:paraId="357FDC53" w14:textId="77777777" w:rsidR="00A70F9D" w:rsidRPr="00F47543" w:rsidRDefault="00A70F9D" w:rsidP="00F47543">
      <w:pPr>
        <w:pStyle w:val="07Textecourant"/>
      </w:pPr>
    </w:p>
    <w:p w14:paraId="0534298F" w14:textId="77777777" w:rsidR="00A70F9D" w:rsidRPr="00F47543" w:rsidRDefault="00A70F9D" w:rsidP="00F47543">
      <w:pPr>
        <w:pStyle w:val="07Textecourant"/>
      </w:pPr>
      <w:r w:rsidRPr="00CE3513">
        <w:rPr>
          <w:b/>
        </w:rPr>
        <w:t>L'objet du contrat</w:t>
      </w:r>
      <w:r w:rsidRPr="00F47543">
        <w:t xml:space="preserve"> est la chose ou la prestation sur laquelle porte le contrat.</w:t>
      </w:r>
    </w:p>
    <w:p w14:paraId="3D2AF86A" w14:textId="77777777" w:rsidR="00A70F9D" w:rsidRPr="00F47543" w:rsidRDefault="00A70F9D" w:rsidP="00F47543">
      <w:pPr>
        <w:pStyle w:val="07Textecourant"/>
      </w:pPr>
    </w:p>
    <w:p w14:paraId="3488CD74" w14:textId="4CFB5704" w:rsidR="00A70F9D" w:rsidRPr="00F47543" w:rsidRDefault="00A70F9D" w:rsidP="00F47543">
      <w:pPr>
        <w:pStyle w:val="07Textecourant"/>
      </w:pPr>
      <w:r w:rsidRPr="00F47543">
        <w:t xml:space="preserve">L'objet doit répondre à </w:t>
      </w:r>
      <w:r w:rsidR="000A1A6C">
        <w:t>cinq </w:t>
      </w:r>
      <w:r w:rsidRPr="00F47543">
        <w:t>conditions</w:t>
      </w:r>
      <w:r w:rsidR="000A1A6C">
        <w:t> :</w:t>
      </w:r>
    </w:p>
    <w:p w14:paraId="7F3EB7E6" w14:textId="4D5BAE92" w:rsidR="00A70F9D" w:rsidRPr="00F47543" w:rsidRDefault="00ED42FC" w:rsidP="00F47543">
      <w:pPr>
        <w:pStyle w:val="07Textecourant"/>
      </w:pPr>
      <w:r>
        <w:t xml:space="preserve">- </w:t>
      </w:r>
      <w:r w:rsidR="00A70F9D" w:rsidRPr="00F47543">
        <w:t>exister ou être futur (</w:t>
      </w:r>
      <w:r w:rsidR="009110C2">
        <w:t xml:space="preserve">exemple : </w:t>
      </w:r>
      <w:r w:rsidR="00A70F9D" w:rsidRPr="00F47543">
        <w:t>vente d'un appartement sur plan)</w:t>
      </w:r>
      <w:r w:rsidR="000A1A6C">
        <w:t> ;</w:t>
      </w:r>
    </w:p>
    <w:p w14:paraId="2421EDD0" w14:textId="5AAEF25E" w:rsidR="00A70F9D" w:rsidRPr="00F47543" w:rsidRDefault="00ED42FC" w:rsidP="00F47543">
      <w:pPr>
        <w:pStyle w:val="07Textecourant"/>
      </w:pPr>
      <w:r>
        <w:t xml:space="preserve">- </w:t>
      </w:r>
      <w:r w:rsidR="00A70F9D" w:rsidRPr="00F47543">
        <w:t>être dans le commerce (</w:t>
      </w:r>
      <w:r w:rsidR="009110C2">
        <w:t xml:space="preserve">exemple : </w:t>
      </w:r>
      <w:r w:rsidR="00A70F9D" w:rsidRPr="00F47543">
        <w:t>le corps humain ne peut être vendu)</w:t>
      </w:r>
      <w:r w:rsidR="000A1A6C">
        <w:t> ;</w:t>
      </w:r>
    </w:p>
    <w:p w14:paraId="44AD16C2" w14:textId="0494F5A4" w:rsidR="00A70F9D" w:rsidRPr="00F47543" w:rsidRDefault="00ED42FC" w:rsidP="00F47543">
      <w:pPr>
        <w:pStyle w:val="07Textecourant"/>
      </w:pPr>
      <w:r>
        <w:t xml:space="preserve">- </w:t>
      </w:r>
      <w:r w:rsidR="00A70F9D" w:rsidRPr="00F47543">
        <w:t>être licite (</w:t>
      </w:r>
      <w:r w:rsidR="009110C2">
        <w:t xml:space="preserve">exemple : </w:t>
      </w:r>
      <w:r w:rsidR="00A70F9D" w:rsidRPr="00F47543">
        <w:t>la vente de stupéfiants est illicite)</w:t>
      </w:r>
      <w:r w:rsidR="000A1A6C">
        <w:t> ;</w:t>
      </w:r>
    </w:p>
    <w:p w14:paraId="3F4EF448" w14:textId="444C13AD" w:rsidR="00A70F9D" w:rsidRPr="00F47543" w:rsidRDefault="00ED42FC" w:rsidP="00F47543">
      <w:pPr>
        <w:pStyle w:val="07Textecourant"/>
      </w:pPr>
      <w:r>
        <w:t xml:space="preserve">- </w:t>
      </w:r>
      <w:r w:rsidR="00A70F9D" w:rsidRPr="00F47543">
        <w:t xml:space="preserve">être déterminé et déterminable </w:t>
      </w:r>
      <w:r w:rsidR="00CE3513">
        <w:t>(</w:t>
      </w:r>
      <w:r w:rsidR="00A70F9D" w:rsidRPr="00F47543">
        <w:t>le prix et la qualité doivent être connus)</w:t>
      </w:r>
      <w:r w:rsidR="000A1A6C">
        <w:t> ;</w:t>
      </w:r>
    </w:p>
    <w:p w14:paraId="52FE45E5" w14:textId="5F9ECA50" w:rsidR="00A70F9D" w:rsidRPr="00F47543" w:rsidRDefault="00ED42FC" w:rsidP="00F47543">
      <w:pPr>
        <w:pStyle w:val="07Textecourant"/>
      </w:pPr>
      <w:r>
        <w:t xml:space="preserve">- </w:t>
      </w:r>
      <w:r w:rsidR="00A70F9D" w:rsidRPr="00F47543">
        <w:t>être possible (à l’impossible, nul n’est tenu)</w:t>
      </w:r>
      <w:r w:rsidR="000A1A6C">
        <w:t>.</w:t>
      </w:r>
    </w:p>
    <w:p w14:paraId="7FCC56ED" w14:textId="77777777" w:rsidR="00A70F9D" w:rsidRPr="00F47543" w:rsidRDefault="00A70F9D" w:rsidP="00F47543">
      <w:pPr>
        <w:pStyle w:val="07Textecourant"/>
      </w:pPr>
    </w:p>
    <w:p w14:paraId="5D2FC226" w14:textId="77777777" w:rsidR="00A70F9D" w:rsidRPr="00F47543" w:rsidRDefault="00A70F9D" w:rsidP="00F47543">
      <w:pPr>
        <w:pStyle w:val="07Textecourant"/>
      </w:pPr>
      <w:r w:rsidRPr="00CE3513">
        <w:rPr>
          <w:b/>
        </w:rPr>
        <w:t>La cause du contrat</w:t>
      </w:r>
      <w:r w:rsidRPr="00F47543">
        <w:t xml:space="preserve"> est la raison pour laquelle les parties veulent contracter. </w:t>
      </w:r>
    </w:p>
    <w:p w14:paraId="0C3815FB" w14:textId="77777777" w:rsidR="00A70F9D" w:rsidRPr="00F47543" w:rsidRDefault="00A70F9D" w:rsidP="00F47543">
      <w:pPr>
        <w:pStyle w:val="07Textecourant"/>
      </w:pPr>
      <w:r w:rsidRPr="00F47543">
        <w:t>La cause doit être licite et morale</w:t>
      </w:r>
    </w:p>
    <w:p w14:paraId="5EB0006B" w14:textId="415D050A" w:rsidR="00A70F9D" w:rsidRPr="00F47543" w:rsidRDefault="00A70F9D" w:rsidP="00F47543">
      <w:pPr>
        <w:pStyle w:val="07Textecourant"/>
      </w:pPr>
      <w:r w:rsidRPr="00F47543">
        <w:t xml:space="preserve">Exemple : l'achat d'une maison dans le but d'en faire </w:t>
      </w:r>
      <w:r w:rsidR="00BB1363">
        <w:t>un tripot</w:t>
      </w:r>
      <w:r w:rsidR="00DB2F96">
        <w:t xml:space="preserve"> </w:t>
      </w:r>
      <w:r w:rsidRPr="00F47543">
        <w:t>clandestin aurait une cause illicite.</w:t>
      </w:r>
    </w:p>
    <w:p w14:paraId="210CF897" w14:textId="77777777" w:rsidR="00A70F9D" w:rsidRPr="00F47543" w:rsidRDefault="00A70F9D" w:rsidP="00F47543">
      <w:pPr>
        <w:pStyle w:val="07Textecourant"/>
      </w:pPr>
    </w:p>
    <w:p w14:paraId="09A98C08" w14:textId="77777777" w:rsidR="00A70F9D" w:rsidRPr="00F47543" w:rsidRDefault="00A70F9D" w:rsidP="00F47543">
      <w:pPr>
        <w:pStyle w:val="07Textecourant"/>
      </w:pPr>
      <w:r w:rsidRPr="00F47543">
        <w:t xml:space="preserve">Les contrats qui ne respectent pas les conditions d’objet et de cause sont frappés de </w:t>
      </w:r>
      <w:r w:rsidRPr="00DB2F96">
        <w:rPr>
          <w:b/>
        </w:rPr>
        <w:t>nullité absolue</w:t>
      </w:r>
      <w:r w:rsidRPr="00F47543">
        <w:t>.</w:t>
      </w:r>
    </w:p>
    <w:p w14:paraId="3399545D" w14:textId="41711A52" w:rsidR="00A70F9D" w:rsidRPr="00F47543" w:rsidRDefault="00A70F9D" w:rsidP="00F47543">
      <w:pPr>
        <w:pStyle w:val="07Textecourant"/>
      </w:pPr>
      <w:r w:rsidRPr="00F47543">
        <w:t>La nullité absolue signifie que le contrat mis en cause nuit à l’intérêt général.</w:t>
      </w:r>
    </w:p>
    <w:sectPr w:rsidR="00A70F9D" w:rsidRPr="00F47543" w:rsidSect="004016EA">
      <w:footerReference w:type="even" r:id="rId15"/>
      <w:footerReference w:type="default" r:id="rId16"/>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309E" w14:textId="77777777" w:rsidR="00B0754D" w:rsidRDefault="00B0754D" w:rsidP="004016EA">
      <w:r>
        <w:separator/>
      </w:r>
    </w:p>
  </w:endnote>
  <w:endnote w:type="continuationSeparator" w:id="0">
    <w:p w14:paraId="3F9CA047" w14:textId="77777777" w:rsidR="00B0754D" w:rsidRDefault="00B0754D"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ide Pedago Times">
    <w:altName w:val="Calibri"/>
    <w:panose1 w:val="020B0604020202020204"/>
    <w:charset w:val="00"/>
    <w:family w:val="modern"/>
    <w:notTrueType/>
    <w:pitch w:val="variable"/>
    <w:sig w:usb0="800000AF" w:usb1="1000204A"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20B0604020202020204"/>
    <w:charset w:val="4D"/>
    <w:family w:val="auto"/>
    <w:notTrueType/>
    <w:pitch w:val="default"/>
    <w:sig w:usb0="00000003" w:usb1="00000000" w:usb2="00000000" w:usb3="00000000" w:csb0="00000001" w:csb1="00000000"/>
  </w:font>
  <w:font w:name="GuidePedagoNCond">
    <w:altName w:val="Calibri"/>
    <w:panose1 w:val="020B0604020202020204"/>
    <w:charset w:val="4D"/>
    <w:family w:val="auto"/>
    <w:notTrueType/>
    <w:pitch w:val="default"/>
    <w:sig w:usb0="00000003" w:usb1="00000000" w:usb2="00000000" w:usb3="00000000" w:csb0="00000001" w:csb1="00000000"/>
  </w:font>
  <w:font w:name="GuidePedagoTimes">
    <w:altName w:val="Calibri"/>
    <w:panose1 w:val="020B0604020202020204"/>
    <w:charset w:val="00"/>
    <w:family w:val="auto"/>
    <w:notTrueType/>
    <w:pitch w:val="default"/>
    <w:sig w:usb0="00000003" w:usb1="00000000" w:usb2="00000000" w:usb3="00000000" w:csb0="00000001" w:csb1="00000000"/>
  </w:font>
  <w:font w:name="GuidePedagoNCond-Bold">
    <w:altName w:val="Calibri"/>
    <w:panose1 w:val="020B0604020202020204"/>
    <w:charset w:val="4D"/>
    <w:family w:val="auto"/>
    <w:notTrueType/>
    <w:pitch w:val="default"/>
    <w:sig w:usb0="00000003" w:usb1="00000000" w:usb2="00000000" w:usb3="00000000" w:csb0="00000001" w:csb1="00000000"/>
  </w:font>
  <w:font w:name="GuidePedagoTimes-Bold">
    <w:altName w:val="Calibri"/>
    <w:panose1 w:val="020B0604020202020204"/>
    <w:charset w:val="4D"/>
    <w:family w:val="auto"/>
    <w:notTrueType/>
    <w:pitch w:val="default"/>
    <w:sig w:usb0="00000003" w:usb1="00000000" w:usb2="00000000" w:usb3="00000000" w:csb0="00000001" w:csb1="00000000"/>
  </w:font>
  <w:font w:name="Guide Pedago NCond">
    <w:altName w:val="Arial"/>
    <w:panose1 w:val="020B0604020202020204"/>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20B0604020202020204"/>
    <w:charset w:val="00"/>
    <w:family w:val="swiss"/>
    <w:notTrueType/>
    <w:pitch w:val="variable"/>
    <w:sig w:usb0="00000001" w:usb1="4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4" w14:textId="7108D90B" w:rsidR="00430D19" w:rsidRPr="004016EA" w:rsidRDefault="001E6021" w:rsidP="00A22BE6">
    <w:pPr>
      <w:pStyle w:val="Pieddepagegauche"/>
      <w:tabs>
        <w:tab w:val="clear" w:pos="7340"/>
        <w:tab w:val="right" w:pos="10206"/>
      </w:tabs>
      <w:rPr>
        <w:w w:val="100"/>
      </w:rPr>
    </w:pPr>
    <w:r>
      <w:rPr>
        <w:rStyle w:val="Folio"/>
        <w:b/>
        <w:bCs/>
      </w:rPr>
      <w:fldChar w:fldCharType="begin"/>
    </w:r>
    <w:r w:rsidR="00430D19">
      <w:rPr>
        <w:rStyle w:val="Folio"/>
        <w:b/>
        <w:bCs/>
      </w:rPr>
      <w:instrText xml:space="preserve"> PAGE </w:instrText>
    </w:r>
    <w:r>
      <w:rPr>
        <w:rStyle w:val="Folio"/>
        <w:b/>
        <w:bCs/>
      </w:rPr>
      <w:fldChar w:fldCharType="separate"/>
    </w:r>
    <w:r w:rsidR="00680426">
      <w:rPr>
        <w:rStyle w:val="Folio"/>
        <w:b/>
        <w:bCs/>
        <w:noProof/>
      </w:rPr>
      <w:t>4</w:t>
    </w:r>
    <w:r>
      <w:rPr>
        <w:rStyle w:val="Folio"/>
        <w:b/>
        <w:bCs/>
      </w:rPr>
      <w:fldChar w:fldCharType="end"/>
    </w:r>
    <w:r w:rsidR="00430D19">
      <w:rPr>
        <w:rStyle w:val="Folio"/>
        <w:b/>
        <w:bCs/>
      </w:rPr>
      <w:t xml:space="preserve"> </w:t>
    </w:r>
    <w:r w:rsidR="00430D19">
      <w:rPr>
        <w:w w:val="100"/>
      </w:rPr>
      <w:tab/>
      <w:t xml:space="preserve">Chapitre </w:t>
    </w:r>
    <w:r w:rsidR="00225B14">
      <w:rPr>
        <w:w w:val="100"/>
      </w:rPr>
      <w:t>1</w:t>
    </w:r>
    <w:r w:rsidR="00430D19">
      <w:rPr>
        <w:w w:val="100"/>
      </w:rPr>
      <w:t xml:space="preserve"> </w:t>
    </w:r>
    <w:r w:rsidR="00430D19" w:rsidRPr="00A8742D">
      <w:rPr>
        <w:w w:val="100"/>
      </w:rPr>
      <w:t>–</w:t>
    </w:r>
    <w:r w:rsidR="00430D19">
      <w:rPr>
        <w:w w:val="100"/>
      </w:rPr>
      <w:t xml:space="preserve"> </w:t>
    </w:r>
    <w:r w:rsidR="00E47E9B">
      <w:rPr>
        <w:b w:val="0"/>
      </w:rPr>
      <w:t>L</w:t>
    </w:r>
    <w:r w:rsidR="00225B14">
      <w:rPr>
        <w:b w:val="0"/>
      </w:rPr>
      <w:t>a formation des contrats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5" w14:textId="3A9372F3" w:rsidR="00430D19" w:rsidRDefault="00430D19" w:rsidP="00C20988">
    <w:pPr>
      <w:pStyle w:val="Pieddepagedroite"/>
    </w:pPr>
    <w:r>
      <w:rPr>
        <w:rStyle w:val="Bold"/>
      </w:rPr>
      <w:t>Thème </w:t>
    </w:r>
    <w:r w:rsidR="00593A36">
      <w:rPr>
        <w:rStyle w:val="Bold"/>
      </w:rPr>
      <w:t>5</w:t>
    </w:r>
    <w:r w:rsidRPr="0082442C">
      <w:t xml:space="preserve"> </w:t>
    </w:r>
    <w:r>
      <w:t xml:space="preserve">– </w:t>
    </w:r>
    <w:r w:rsidR="00593A36">
      <w:rPr>
        <w:rFonts w:ascii="Arial" w:hAnsi="Arial" w:cs="Arial"/>
        <w:bCs/>
      </w:rPr>
      <w:t>Quel e</w:t>
    </w:r>
    <w:r w:rsidR="002420E2">
      <w:rPr>
        <w:rFonts w:ascii="Arial" w:hAnsi="Arial" w:cs="Arial"/>
        <w:bCs/>
      </w:rPr>
      <w:t>s</w:t>
    </w:r>
    <w:r w:rsidR="00593A36">
      <w:rPr>
        <w:rFonts w:ascii="Arial" w:hAnsi="Arial" w:cs="Arial"/>
        <w:bCs/>
      </w:rPr>
      <w:t>t le rôle du contrat</w:t>
    </w:r>
    <w:r w:rsidR="00DD294B">
      <w:rPr>
        <w:rFonts w:ascii="Arial" w:hAnsi="Arial" w:cs="Arial"/>
        <w:bCs/>
      </w:rPr>
      <w:t> </w:t>
    </w:r>
    <w:r w:rsidR="009C6144" w:rsidRPr="009C6144">
      <w:rPr>
        <w:rFonts w:ascii="Arial" w:hAnsi="Arial" w:cs="Arial"/>
        <w:bCs/>
      </w:rPr>
      <w:t>?</w:t>
    </w:r>
    <w:r>
      <w:tab/>
    </w:r>
    <w:r w:rsidR="001E6021">
      <w:rPr>
        <w:rStyle w:val="Folio"/>
      </w:rPr>
      <w:fldChar w:fldCharType="begin"/>
    </w:r>
    <w:r>
      <w:rPr>
        <w:rStyle w:val="Folio"/>
      </w:rPr>
      <w:instrText xml:space="preserve"> PAGE </w:instrText>
    </w:r>
    <w:r w:rsidR="001E6021">
      <w:rPr>
        <w:rStyle w:val="Folio"/>
      </w:rPr>
      <w:fldChar w:fldCharType="separate"/>
    </w:r>
    <w:r w:rsidR="00680426">
      <w:rPr>
        <w:rStyle w:val="Folio"/>
        <w:noProof/>
      </w:rPr>
      <w:t>3</w:t>
    </w:r>
    <w:r w:rsidR="001E6021">
      <w:rPr>
        <w:rStyle w:val="Folio"/>
      </w:rPr>
      <w:fldChar w:fldCharType="end"/>
    </w:r>
    <w:r>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201D" w14:textId="77777777" w:rsidR="00B0754D" w:rsidRDefault="00B0754D" w:rsidP="004016EA">
      <w:r>
        <w:separator/>
      </w:r>
    </w:p>
  </w:footnote>
  <w:footnote w:type="continuationSeparator" w:id="0">
    <w:p w14:paraId="057EEE84" w14:textId="77777777" w:rsidR="00B0754D" w:rsidRDefault="00B0754D"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D21"/>
    <w:multiLevelType w:val="hybridMultilevel"/>
    <w:tmpl w:val="C0840150"/>
    <w:lvl w:ilvl="0" w:tplc="ECBEC5B4">
      <w:start w:val="6"/>
      <w:numFmt w:val="bullet"/>
      <w:lvlText w:val="-"/>
      <w:lvlJc w:val="left"/>
      <w:pPr>
        <w:tabs>
          <w:tab w:val="num" w:pos="360"/>
        </w:tabs>
        <w:ind w:left="36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9E45E9"/>
    <w:multiLevelType w:val="hybridMultilevel"/>
    <w:tmpl w:val="66E4B5C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3C25883"/>
    <w:multiLevelType w:val="hybridMultilevel"/>
    <w:tmpl w:val="6E0EA17E"/>
    <w:lvl w:ilvl="0" w:tplc="1B9C94A2">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270157"/>
    <w:multiLevelType w:val="hybridMultilevel"/>
    <w:tmpl w:val="BA18B978"/>
    <w:lvl w:ilvl="0" w:tplc="223232B2">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B1EC2"/>
    <w:multiLevelType w:val="hybridMultilevel"/>
    <w:tmpl w:val="BA224AF4"/>
    <w:lvl w:ilvl="0" w:tplc="05723DB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D0E73"/>
    <w:multiLevelType w:val="singleLevel"/>
    <w:tmpl w:val="ECBEC5B4"/>
    <w:lvl w:ilvl="0">
      <w:start w:val="6"/>
      <w:numFmt w:val="bullet"/>
      <w:lvlText w:val="-"/>
      <w:lvlJc w:val="left"/>
      <w:pPr>
        <w:tabs>
          <w:tab w:val="num" w:pos="360"/>
        </w:tabs>
        <w:ind w:left="360" w:hanging="360"/>
      </w:pPr>
      <w:rPr>
        <w:rFonts w:hint="default"/>
      </w:rPr>
    </w:lvl>
  </w:abstractNum>
  <w:abstractNum w:abstractNumId="7"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94717"/>
    <w:multiLevelType w:val="hybridMultilevel"/>
    <w:tmpl w:val="1DE67A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3215E"/>
    <w:multiLevelType w:val="hybridMultilevel"/>
    <w:tmpl w:val="76C843DE"/>
    <w:lvl w:ilvl="0" w:tplc="ECBEC5B4">
      <w:start w:val="6"/>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51764"/>
    <w:multiLevelType w:val="hybridMultilevel"/>
    <w:tmpl w:val="996E7B9C"/>
    <w:lvl w:ilvl="0" w:tplc="EAC071DC">
      <w:start w:val="9"/>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1393E"/>
    <w:multiLevelType w:val="hybridMultilevel"/>
    <w:tmpl w:val="8C90EC1C"/>
    <w:lvl w:ilvl="0" w:tplc="B83EDC4A">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753B4"/>
    <w:multiLevelType w:val="hybridMultilevel"/>
    <w:tmpl w:val="DED8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7D44DC"/>
    <w:multiLevelType w:val="hybridMultilevel"/>
    <w:tmpl w:val="8242A198"/>
    <w:lvl w:ilvl="0" w:tplc="8F121F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650628"/>
    <w:multiLevelType w:val="hybridMultilevel"/>
    <w:tmpl w:val="9AFC32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F6246"/>
    <w:multiLevelType w:val="singleLevel"/>
    <w:tmpl w:val="A7923302"/>
    <w:lvl w:ilvl="0">
      <w:start w:val="2"/>
      <w:numFmt w:val="bullet"/>
      <w:lvlText w:val=""/>
      <w:lvlJc w:val="left"/>
      <w:pPr>
        <w:tabs>
          <w:tab w:val="num" w:pos="1473"/>
        </w:tabs>
        <w:ind w:left="1473" w:hanging="360"/>
      </w:pPr>
      <w:rPr>
        <w:rFonts w:ascii="Symbol" w:hAnsi="Symbol" w:hint="default"/>
      </w:rPr>
    </w:lvl>
  </w:abstractNum>
  <w:abstractNum w:abstractNumId="18" w15:restartNumberingAfterBreak="0">
    <w:nsid w:val="41494228"/>
    <w:multiLevelType w:val="hybridMultilevel"/>
    <w:tmpl w:val="827C4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237556"/>
    <w:multiLevelType w:val="hybridMultilevel"/>
    <w:tmpl w:val="F47CCE82"/>
    <w:lvl w:ilvl="0" w:tplc="612C6E1E">
      <w:start w:val="2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711964"/>
    <w:multiLevelType w:val="hybridMultilevel"/>
    <w:tmpl w:val="E8E4F1DA"/>
    <w:lvl w:ilvl="0" w:tplc="79202A80">
      <w:start w:val="1"/>
      <w:numFmt w:val="decimal"/>
      <w:lvlText w:val="%1."/>
      <w:lvlJc w:val="left"/>
      <w:pPr>
        <w:tabs>
          <w:tab w:val="num" w:pos="754"/>
        </w:tabs>
        <w:ind w:left="754" w:hanging="394"/>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44E708FA"/>
    <w:multiLevelType w:val="hybridMultilevel"/>
    <w:tmpl w:val="BA88A76C"/>
    <w:lvl w:ilvl="0" w:tplc="31FE633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2756645"/>
    <w:multiLevelType w:val="hybridMultilevel"/>
    <w:tmpl w:val="70CA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F33FE3"/>
    <w:multiLevelType w:val="hybridMultilevel"/>
    <w:tmpl w:val="58A2D738"/>
    <w:lvl w:ilvl="0" w:tplc="391E96A0">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A95A11"/>
    <w:multiLevelType w:val="hybridMultilevel"/>
    <w:tmpl w:val="733C22DE"/>
    <w:lvl w:ilvl="0" w:tplc="4664F71C">
      <w:start w:val="4"/>
      <w:numFmt w:val="bullet"/>
      <w:lvlText w:val="-"/>
      <w:lvlJc w:val="left"/>
      <w:pPr>
        <w:tabs>
          <w:tab w:val="num" w:pos="754"/>
        </w:tabs>
        <w:ind w:left="754" w:hanging="394"/>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F742DE"/>
    <w:multiLevelType w:val="hybridMultilevel"/>
    <w:tmpl w:val="F7647592"/>
    <w:lvl w:ilvl="0" w:tplc="61EC0C4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6"/>
  </w:num>
  <w:num w:numId="4">
    <w:abstractNumId w:val="28"/>
  </w:num>
  <w:num w:numId="5">
    <w:abstractNumId w:val="12"/>
  </w:num>
  <w:num w:numId="6">
    <w:abstractNumId w:val="11"/>
  </w:num>
  <w:num w:numId="7">
    <w:abstractNumId w:val="22"/>
  </w:num>
  <w:num w:numId="8">
    <w:abstractNumId w:val="14"/>
  </w:num>
  <w:num w:numId="9">
    <w:abstractNumId w:val="23"/>
  </w:num>
  <w:num w:numId="10">
    <w:abstractNumId w:val="15"/>
  </w:num>
  <w:num w:numId="11">
    <w:abstractNumId w:val="5"/>
  </w:num>
  <w:num w:numId="12">
    <w:abstractNumId w:val="27"/>
  </w:num>
  <w:num w:numId="13">
    <w:abstractNumId w:val="18"/>
  </w:num>
  <w:num w:numId="14">
    <w:abstractNumId w:val="21"/>
  </w:num>
  <w:num w:numId="15">
    <w:abstractNumId w:val="13"/>
  </w:num>
  <w:num w:numId="16">
    <w:abstractNumId w:val="25"/>
  </w:num>
  <w:num w:numId="17">
    <w:abstractNumId w:val="10"/>
  </w:num>
  <w:num w:numId="18">
    <w:abstractNumId w:val="20"/>
  </w:num>
  <w:num w:numId="19">
    <w:abstractNumId w:val="8"/>
  </w:num>
  <w:num w:numId="20">
    <w:abstractNumId w:val="16"/>
  </w:num>
  <w:num w:numId="21">
    <w:abstractNumId w:val="1"/>
  </w:num>
  <w:num w:numId="22">
    <w:abstractNumId w:val="6"/>
  </w:num>
  <w:num w:numId="23">
    <w:abstractNumId w:val="2"/>
  </w:num>
  <w:num w:numId="24">
    <w:abstractNumId w:val="9"/>
  </w:num>
  <w:num w:numId="25">
    <w:abstractNumId w:val="0"/>
  </w:num>
  <w:num w:numId="26">
    <w:abstractNumId w:val="19"/>
  </w:num>
  <w:num w:numId="27">
    <w:abstractNumId w:val="24"/>
  </w:num>
  <w:num w:numId="28">
    <w:abstractNumId w:val="17"/>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D3"/>
    <w:rsid w:val="0000074C"/>
    <w:rsid w:val="00001FB9"/>
    <w:rsid w:val="000029C7"/>
    <w:rsid w:val="00003A24"/>
    <w:rsid w:val="00006488"/>
    <w:rsid w:val="0000692E"/>
    <w:rsid w:val="0001085F"/>
    <w:rsid w:val="0001191B"/>
    <w:rsid w:val="00013C99"/>
    <w:rsid w:val="00015003"/>
    <w:rsid w:val="00017F63"/>
    <w:rsid w:val="000200B9"/>
    <w:rsid w:val="00020595"/>
    <w:rsid w:val="00023757"/>
    <w:rsid w:val="00025679"/>
    <w:rsid w:val="00027CB5"/>
    <w:rsid w:val="00030F25"/>
    <w:rsid w:val="00035B8D"/>
    <w:rsid w:val="00036578"/>
    <w:rsid w:val="000367D0"/>
    <w:rsid w:val="00037A5D"/>
    <w:rsid w:val="00037D35"/>
    <w:rsid w:val="00040A7E"/>
    <w:rsid w:val="00040D4C"/>
    <w:rsid w:val="00041658"/>
    <w:rsid w:val="00042202"/>
    <w:rsid w:val="00047466"/>
    <w:rsid w:val="00050643"/>
    <w:rsid w:val="00051CC9"/>
    <w:rsid w:val="00052B45"/>
    <w:rsid w:val="00053359"/>
    <w:rsid w:val="00054C34"/>
    <w:rsid w:val="000562DD"/>
    <w:rsid w:val="0005673D"/>
    <w:rsid w:val="000574C7"/>
    <w:rsid w:val="000616F9"/>
    <w:rsid w:val="00062686"/>
    <w:rsid w:val="00063DDD"/>
    <w:rsid w:val="000644BE"/>
    <w:rsid w:val="00071C84"/>
    <w:rsid w:val="00073532"/>
    <w:rsid w:val="0007456D"/>
    <w:rsid w:val="000812CC"/>
    <w:rsid w:val="00081FB3"/>
    <w:rsid w:val="00082304"/>
    <w:rsid w:val="00082434"/>
    <w:rsid w:val="00082A4D"/>
    <w:rsid w:val="00084190"/>
    <w:rsid w:val="00087F31"/>
    <w:rsid w:val="000918A5"/>
    <w:rsid w:val="00091B13"/>
    <w:rsid w:val="00094B13"/>
    <w:rsid w:val="00094E4F"/>
    <w:rsid w:val="0009630F"/>
    <w:rsid w:val="0009651F"/>
    <w:rsid w:val="0009713F"/>
    <w:rsid w:val="000A070B"/>
    <w:rsid w:val="000A1A6C"/>
    <w:rsid w:val="000A31BA"/>
    <w:rsid w:val="000A66E0"/>
    <w:rsid w:val="000A784E"/>
    <w:rsid w:val="000B27C0"/>
    <w:rsid w:val="000B56FE"/>
    <w:rsid w:val="000B6237"/>
    <w:rsid w:val="000B698A"/>
    <w:rsid w:val="000B7417"/>
    <w:rsid w:val="000C015A"/>
    <w:rsid w:val="000C1038"/>
    <w:rsid w:val="000C1893"/>
    <w:rsid w:val="000C1C9B"/>
    <w:rsid w:val="000C241D"/>
    <w:rsid w:val="000C25FF"/>
    <w:rsid w:val="000C292A"/>
    <w:rsid w:val="000C2BF9"/>
    <w:rsid w:val="000C3DFA"/>
    <w:rsid w:val="000C3F72"/>
    <w:rsid w:val="000C4717"/>
    <w:rsid w:val="000C4739"/>
    <w:rsid w:val="000C688C"/>
    <w:rsid w:val="000C6D0A"/>
    <w:rsid w:val="000D7AAC"/>
    <w:rsid w:val="000E036B"/>
    <w:rsid w:val="000E0991"/>
    <w:rsid w:val="000E1D3D"/>
    <w:rsid w:val="000E2593"/>
    <w:rsid w:val="000E3E66"/>
    <w:rsid w:val="000E7AC3"/>
    <w:rsid w:val="000F1D80"/>
    <w:rsid w:val="000F1DB6"/>
    <w:rsid w:val="000F26F0"/>
    <w:rsid w:val="000F2B67"/>
    <w:rsid w:val="000F2E47"/>
    <w:rsid w:val="000F5737"/>
    <w:rsid w:val="000F7F22"/>
    <w:rsid w:val="00100696"/>
    <w:rsid w:val="00102509"/>
    <w:rsid w:val="00102A01"/>
    <w:rsid w:val="00103FA2"/>
    <w:rsid w:val="00104500"/>
    <w:rsid w:val="0010450D"/>
    <w:rsid w:val="00106F54"/>
    <w:rsid w:val="00106FB4"/>
    <w:rsid w:val="0011045A"/>
    <w:rsid w:val="00110779"/>
    <w:rsid w:val="00111A09"/>
    <w:rsid w:val="00111DD2"/>
    <w:rsid w:val="0011219B"/>
    <w:rsid w:val="00113064"/>
    <w:rsid w:val="00113F37"/>
    <w:rsid w:val="00114809"/>
    <w:rsid w:val="001158CF"/>
    <w:rsid w:val="00117994"/>
    <w:rsid w:val="001207C0"/>
    <w:rsid w:val="00120B92"/>
    <w:rsid w:val="00124BA9"/>
    <w:rsid w:val="0012547C"/>
    <w:rsid w:val="001269E5"/>
    <w:rsid w:val="00126C89"/>
    <w:rsid w:val="00127A44"/>
    <w:rsid w:val="00131A7D"/>
    <w:rsid w:val="001324B7"/>
    <w:rsid w:val="00135948"/>
    <w:rsid w:val="00140012"/>
    <w:rsid w:val="00140041"/>
    <w:rsid w:val="00140352"/>
    <w:rsid w:val="001403D8"/>
    <w:rsid w:val="00140BE9"/>
    <w:rsid w:val="001417C9"/>
    <w:rsid w:val="00141E87"/>
    <w:rsid w:val="00142482"/>
    <w:rsid w:val="0014249E"/>
    <w:rsid w:val="00142BBE"/>
    <w:rsid w:val="001433C1"/>
    <w:rsid w:val="001449F5"/>
    <w:rsid w:val="00145457"/>
    <w:rsid w:val="00145E04"/>
    <w:rsid w:val="00150C0D"/>
    <w:rsid w:val="00151A6E"/>
    <w:rsid w:val="00152956"/>
    <w:rsid w:val="00153EA6"/>
    <w:rsid w:val="00153F63"/>
    <w:rsid w:val="00154089"/>
    <w:rsid w:val="0015630F"/>
    <w:rsid w:val="00160558"/>
    <w:rsid w:val="00165879"/>
    <w:rsid w:val="001729AA"/>
    <w:rsid w:val="001765C5"/>
    <w:rsid w:val="001775D3"/>
    <w:rsid w:val="00180445"/>
    <w:rsid w:val="00182651"/>
    <w:rsid w:val="001836D2"/>
    <w:rsid w:val="00183760"/>
    <w:rsid w:val="00187023"/>
    <w:rsid w:val="0019091D"/>
    <w:rsid w:val="00190B75"/>
    <w:rsid w:val="00190FC0"/>
    <w:rsid w:val="00192008"/>
    <w:rsid w:val="00193922"/>
    <w:rsid w:val="00194A49"/>
    <w:rsid w:val="00194B87"/>
    <w:rsid w:val="001A0B80"/>
    <w:rsid w:val="001A1EF8"/>
    <w:rsid w:val="001A246C"/>
    <w:rsid w:val="001A2AD5"/>
    <w:rsid w:val="001A3CD9"/>
    <w:rsid w:val="001B103D"/>
    <w:rsid w:val="001B1F91"/>
    <w:rsid w:val="001B3857"/>
    <w:rsid w:val="001B3BE8"/>
    <w:rsid w:val="001C0401"/>
    <w:rsid w:val="001C05EF"/>
    <w:rsid w:val="001C0C4D"/>
    <w:rsid w:val="001C4E25"/>
    <w:rsid w:val="001C4E8A"/>
    <w:rsid w:val="001C7637"/>
    <w:rsid w:val="001D28E0"/>
    <w:rsid w:val="001D4CB6"/>
    <w:rsid w:val="001D598C"/>
    <w:rsid w:val="001D6DFF"/>
    <w:rsid w:val="001E2232"/>
    <w:rsid w:val="001E6021"/>
    <w:rsid w:val="001E6115"/>
    <w:rsid w:val="001F1FE4"/>
    <w:rsid w:val="001F24F1"/>
    <w:rsid w:val="001F2A64"/>
    <w:rsid w:val="001F3A4D"/>
    <w:rsid w:val="001F7408"/>
    <w:rsid w:val="0020318C"/>
    <w:rsid w:val="00203E19"/>
    <w:rsid w:val="00204EB0"/>
    <w:rsid w:val="002129B2"/>
    <w:rsid w:val="002129E3"/>
    <w:rsid w:val="00212AA4"/>
    <w:rsid w:val="00212C14"/>
    <w:rsid w:val="00214ADF"/>
    <w:rsid w:val="00215772"/>
    <w:rsid w:val="00220C49"/>
    <w:rsid w:val="0022211B"/>
    <w:rsid w:val="00222161"/>
    <w:rsid w:val="00222D59"/>
    <w:rsid w:val="002236F1"/>
    <w:rsid w:val="00223E1E"/>
    <w:rsid w:val="0022434B"/>
    <w:rsid w:val="0022441A"/>
    <w:rsid w:val="00225B14"/>
    <w:rsid w:val="0022700D"/>
    <w:rsid w:val="00230974"/>
    <w:rsid w:val="002337F3"/>
    <w:rsid w:val="00235064"/>
    <w:rsid w:val="00237C5A"/>
    <w:rsid w:val="002405B8"/>
    <w:rsid w:val="00240609"/>
    <w:rsid w:val="00240896"/>
    <w:rsid w:val="00241995"/>
    <w:rsid w:val="00241E24"/>
    <w:rsid w:val="002420E2"/>
    <w:rsid w:val="00243216"/>
    <w:rsid w:val="00244CFB"/>
    <w:rsid w:val="0024646B"/>
    <w:rsid w:val="00246BCE"/>
    <w:rsid w:val="0024786E"/>
    <w:rsid w:val="00251CF2"/>
    <w:rsid w:val="00252164"/>
    <w:rsid w:val="002521B7"/>
    <w:rsid w:val="0026076C"/>
    <w:rsid w:val="00261590"/>
    <w:rsid w:val="00263A32"/>
    <w:rsid w:val="002671C3"/>
    <w:rsid w:val="00270851"/>
    <w:rsid w:val="00271D8A"/>
    <w:rsid w:val="00272F57"/>
    <w:rsid w:val="0027469E"/>
    <w:rsid w:val="00275706"/>
    <w:rsid w:val="00275BCC"/>
    <w:rsid w:val="0027642B"/>
    <w:rsid w:val="00280E61"/>
    <w:rsid w:val="00281209"/>
    <w:rsid w:val="0028556F"/>
    <w:rsid w:val="002860D9"/>
    <w:rsid w:val="002863B1"/>
    <w:rsid w:val="00286495"/>
    <w:rsid w:val="00290002"/>
    <w:rsid w:val="0029155C"/>
    <w:rsid w:val="00292E55"/>
    <w:rsid w:val="00292ED0"/>
    <w:rsid w:val="00297415"/>
    <w:rsid w:val="002A0D1A"/>
    <w:rsid w:val="002A2251"/>
    <w:rsid w:val="002A3C5B"/>
    <w:rsid w:val="002A3E46"/>
    <w:rsid w:val="002A3EBF"/>
    <w:rsid w:val="002A4D70"/>
    <w:rsid w:val="002A4E57"/>
    <w:rsid w:val="002A4FAE"/>
    <w:rsid w:val="002A73E7"/>
    <w:rsid w:val="002B0A07"/>
    <w:rsid w:val="002B1F6E"/>
    <w:rsid w:val="002B2FDB"/>
    <w:rsid w:val="002B6CFE"/>
    <w:rsid w:val="002B7A40"/>
    <w:rsid w:val="002C0666"/>
    <w:rsid w:val="002C0B02"/>
    <w:rsid w:val="002C1EA7"/>
    <w:rsid w:val="002C2C6D"/>
    <w:rsid w:val="002C3DBF"/>
    <w:rsid w:val="002C44F2"/>
    <w:rsid w:val="002C5BA0"/>
    <w:rsid w:val="002C739E"/>
    <w:rsid w:val="002D4F11"/>
    <w:rsid w:val="002E053D"/>
    <w:rsid w:val="002E1738"/>
    <w:rsid w:val="002E2B9F"/>
    <w:rsid w:val="002E380F"/>
    <w:rsid w:val="002E4501"/>
    <w:rsid w:val="002F4024"/>
    <w:rsid w:val="002F5902"/>
    <w:rsid w:val="002F5D67"/>
    <w:rsid w:val="002F72E6"/>
    <w:rsid w:val="003001B6"/>
    <w:rsid w:val="00300E46"/>
    <w:rsid w:val="00301BDC"/>
    <w:rsid w:val="00303C94"/>
    <w:rsid w:val="00303FCF"/>
    <w:rsid w:val="0030498C"/>
    <w:rsid w:val="003065CE"/>
    <w:rsid w:val="003112DF"/>
    <w:rsid w:val="003118B3"/>
    <w:rsid w:val="00311D52"/>
    <w:rsid w:val="0031301B"/>
    <w:rsid w:val="003135AC"/>
    <w:rsid w:val="00315C47"/>
    <w:rsid w:val="00321244"/>
    <w:rsid w:val="00321EA9"/>
    <w:rsid w:val="00322202"/>
    <w:rsid w:val="00322AA2"/>
    <w:rsid w:val="003235FA"/>
    <w:rsid w:val="00323634"/>
    <w:rsid w:val="00324F73"/>
    <w:rsid w:val="00326735"/>
    <w:rsid w:val="00327C75"/>
    <w:rsid w:val="00330BE8"/>
    <w:rsid w:val="00332F61"/>
    <w:rsid w:val="003335E2"/>
    <w:rsid w:val="00335BA9"/>
    <w:rsid w:val="00342945"/>
    <w:rsid w:val="00345555"/>
    <w:rsid w:val="003515DF"/>
    <w:rsid w:val="0035540A"/>
    <w:rsid w:val="003558DD"/>
    <w:rsid w:val="00361B10"/>
    <w:rsid w:val="00362AC3"/>
    <w:rsid w:val="00363675"/>
    <w:rsid w:val="00364395"/>
    <w:rsid w:val="003667E6"/>
    <w:rsid w:val="00367AD5"/>
    <w:rsid w:val="00372588"/>
    <w:rsid w:val="0037267C"/>
    <w:rsid w:val="00373CD0"/>
    <w:rsid w:val="00374E29"/>
    <w:rsid w:val="00377B13"/>
    <w:rsid w:val="00377C4A"/>
    <w:rsid w:val="00380563"/>
    <w:rsid w:val="003806C5"/>
    <w:rsid w:val="00380889"/>
    <w:rsid w:val="00382469"/>
    <w:rsid w:val="00384985"/>
    <w:rsid w:val="003915E7"/>
    <w:rsid w:val="0039355C"/>
    <w:rsid w:val="00393AE5"/>
    <w:rsid w:val="00394FED"/>
    <w:rsid w:val="0039539F"/>
    <w:rsid w:val="00397914"/>
    <w:rsid w:val="003A02FB"/>
    <w:rsid w:val="003A341A"/>
    <w:rsid w:val="003A5018"/>
    <w:rsid w:val="003A5551"/>
    <w:rsid w:val="003A593E"/>
    <w:rsid w:val="003A6641"/>
    <w:rsid w:val="003A7F2F"/>
    <w:rsid w:val="003B0B6A"/>
    <w:rsid w:val="003B1035"/>
    <w:rsid w:val="003B1296"/>
    <w:rsid w:val="003B2CEA"/>
    <w:rsid w:val="003C01BA"/>
    <w:rsid w:val="003C05F5"/>
    <w:rsid w:val="003C0F01"/>
    <w:rsid w:val="003C1D3F"/>
    <w:rsid w:val="003C3297"/>
    <w:rsid w:val="003C340B"/>
    <w:rsid w:val="003C4C2C"/>
    <w:rsid w:val="003C624B"/>
    <w:rsid w:val="003C7B27"/>
    <w:rsid w:val="003D47DF"/>
    <w:rsid w:val="003D48B7"/>
    <w:rsid w:val="003D53FD"/>
    <w:rsid w:val="003D5661"/>
    <w:rsid w:val="003D6A98"/>
    <w:rsid w:val="003D7536"/>
    <w:rsid w:val="003D7C34"/>
    <w:rsid w:val="003E14F8"/>
    <w:rsid w:val="003E1C43"/>
    <w:rsid w:val="003E1FE1"/>
    <w:rsid w:val="003E53DD"/>
    <w:rsid w:val="003E6CE4"/>
    <w:rsid w:val="003F1C15"/>
    <w:rsid w:val="003F5C06"/>
    <w:rsid w:val="003F6D31"/>
    <w:rsid w:val="003F77B2"/>
    <w:rsid w:val="003F7CAD"/>
    <w:rsid w:val="00400E35"/>
    <w:rsid w:val="0040120A"/>
    <w:rsid w:val="00401627"/>
    <w:rsid w:val="004016EA"/>
    <w:rsid w:val="004019C7"/>
    <w:rsid w:val="00401AB8"/>
    <w:rsid w:val="0040334A"/>
    <w:rsid w:val="0040574E"/>
    <w:rsid w:val="00406342"/>
    <w:rsid w:val="004064CE"/>
    <w:rsid w:val="0040702B"/>
    <w:rsid w:val="00407AF0"/>
    <w:rsid w:val="004111DD"/>
    <w:rsid w:val="004112DD"/>
    <w:rsid w:val="0041232E"/>
    <w:rsid w:val="004129A4"/>
    <w:rsid w:val="00413C36"/>
    <w:rsid w:val="00413EFC"/>
    <w:rsid w:val="00415BCE"/>
    <w:rsid w:val="004163E6"/>
    <w:rsid w:val="0041716E"/>
    <w:rsid w:val="0041753E"/>
    <w:rsid w:val="0042149D"/>
    <w:rsid w:val="00422B49"/>
    <w:rsid w:val="00423E2F"/>
    <w:rsid w:val="00424942"/>
    <w:rsid w:val="00425726"/>
    <w:rsid w:val="00426600"/>
    <w:rsid w:val="00427199"/>
    <w:rsid w:val="0042727C"/>
    <w:rsid w:val="00430D19"/>
    <w:rsid w:val="00431838"/>
    <w:rsid w:val="00432DCF"/>
    <w:rsid w:val="00433BAA"/>
    <w:rsid w:val="00436059"/>
    <w:rsid w:val="00442286"/>
    <w:rsid w:val="00442F95"/>
    <w:rsid w:val="004439C4"/>
    <w:rsid w:val="00445C8F"/>
    <w:rsid w:val="00450D78"/>
    <w:rsid w:val="00450D7C"/>
    <w:rsid w:val="00451BAD"/>
    <w:rsid w:val="00452251"/>
    <w:rsid w:val="004536A4"/>
    <w:rsid w:val="004538EC"/>
    <w:rsid w:val="004546CD"/>
    <w:rsid w:val="004547F0"/>
    <w:rsid w:val="00455944"/>
    <w:rsid w:val="00457B32"/>
    <w:rsid w:val="0046597D"/>
    <w:rsid w:val="00465D0C"/>
    <w:rsid w:val="00465D24"/>
    <w:rsid w:val="004703CA"/>
    <w:rsid w:val="00471469"/>
    <w:rsid w:val="004720E4"/>
    <w:rsid w:val="0048118F"/>
    <w:rsid w:val="00482F9A"/>
    <w:rsid w:val="00484215"/>
    <w:rsid w:val="00485E09"/>
    <w:rsid w:val="00486A54"/>
    <w:rsid w:val="00486D4E"/>
    <w:rsid w:val="00486DFB"/>
    <w:rsid w:val="00491B56"/>
    <w:rsid w:val="00491D05"/>
    <w:rsid w:val="00494090"/>
    <w:rsid w:val="004951B1"/>
    <w:rsid w:val="00496374"/>
    <w:rsid w:val="0049773B"/>
    <w:rsid w:val="004A0312"/>
    <w:rsid w:val="004A0373"/>
    <w:rsid w:val="004A1FB0"/>
    <w:rsid w:val="004A43D2"/>
    <w:rsid w:val="004A55A3"/>
    <w:rsid w:val="004A5A22"/>
    <w:rsid w:val="004A6646"/>
    <w:rsid w:val="004A72F9"/>
    <w:rsid w:val="004B2892"/>
    <w:rsid w:val="004B5DDE"/>
    <w:rsid w:val="004B696D"/>
    <w:rsid w:val="004B7766"/>
    <w:rsid w:val="004C2FA2"/>
    <w:rsid w:val="004D1B07"/>
    <w:rsid w:val="004D1F72"/>
    <w:rsid w:val="004D3C14"/>
    <w:rsid w:val="004D5CD9"/>
    <w:rsid w:val="004E0173"/>
    <w:rsid w:val="004E20A9"/>
    <w:rsid w:val="004E2AD9"/>
    <w:rsid w:val="004E4A07"/>
    <w:rsid w:val="004E5676"/>
    <w:rsid w:val="004E6060"/>
    <w:rsid w:val="004E7E6B"/>
    <w:rsid w:val="004F1B70"/>
    <w:rsid w:val="004F3598"/>
    <w:rsid w:val="004F3DFC"/>
    <w:rsid w:val="004F3F1B"/>
    <w:rsid w:val="004F6269"/>
    <w:rsid w:val="004F7247"/>
    <w:rsid w:val="004F7472"/>
    <w:rsid w:val="00503600"/>
    <w:rsid w:val="005065B7"/>
    <w:rsid w:val="00507071"/>
    <w:rsid w:val="00513A67"/>
    <w:rsid w:val="0051605B"/>
    <w:rsid w:val="005217BF"/>
    <w:rsid w:val="00523D53"/>
    <w:rsid w:val="00524916"/>
    <w:rsid w:val="00524C40"/>
    <w:rsid w:val="00527ACE"/>
    <w:rsid w:val="00527AF9"/>
    <w:rsid w:val="00530FB3"/>
    <w:rsid w:val="00531EAB"/>
    <w:rsid w:val="00532048"/>
    <w:rsid w:val="00534D1A"/>
    <w:rsid w:val="00536195"/>
    <w:rsid w:val="00536261"/>
    <w:rsid w:val="00536E54"/>
    <w:rsid w:val="005405E4"/>
    <w:rsid w:val="00542005"/>
    <w:rsid w:val="0054251E"/>
    <w:rsid w:val="00543B80"/>
    <w:rsid w:val="00550EB2"/>
    <w:rsid w:val="00553AF4"/>
    <w:rsid w:val="00553DEB"/>
    <w:rsid w:val="00556498"/>
    <w:rsid w:val="00556B16"/>
    <w:rsid w:val="0055769A"/>
    <w:rsid w:val="005637C9"/>
    <w:rsid w:val="005648B7"/>
    <w:rsid w:val="00570D02"/>
    <w:rsid w:val="00571F51"/>
    <w:rsid w:val="00571FAE"/>
    <w:rsid w:val="005721AC"/>
    <w:rsid w:val="005732B9"/>
    <w:rsid w:val="00573FBA"/>
    <w:rsid w:val="00575D25"/>
    <w:rsid w:val="00576FE4"/>
    <w:rsid w:val="005770EC"/>
    <w:rsid w:val="005800CA"/>
    <w:rsid w:val="00581E4F"/>
    <w:rsid w:val="005827CF"/>
    <w:rsid w:val="0058345A"/>
    <w:rsid w:val="005835F8"/>
    <w:rsid w:val="00584D6E"/>
    <w:rsid w:val="005865A9"/>
    <w:rsid w:val="00587482"/>
    <w:rsid w:val="00592737"/>
    <w:rsid w:val="00592B24"/>
    <w:rsid w:val="0059325B"/>
    <w:rsid w:val="005939F5"/>
    <w:rsid w:val="00593A36"/>
    <w:rsid w:val="005A1327"/>
    <w:rsid w:val="005A2799"/>
    <w:rsid w:val="005A3019"/>
    <w:rsid w:val="005A35B7"/>
    <w:rsid w:val="005A37A9"/>
    <w:rsid w:val="005A3F9D"/>
    <w:rsid w:val="005A5DB1"/>
    <w:rsid w:val="005A778A"/>
    <w:rsid w:val="005B0DD5"/>
    <w:rsid w:val="005B1568"/>
    <w:rsid w:val="005B26FC"/>
    <w:rsid w:val="005B3DEE"/>
    <w:rsid w:val="005B5E14"/>
    <w:rsid w:val="005C3F78"/>
    <w:rsid w:val="005D10E9"/>
    <w:rsid w:val="005D18C1"/>
    <w:rsid w:val="005D4303"/>
    <w:rsid w:val="005D43DD"/>
    <w:rsid w:val="005D55F1"/>
    <w:rsid w:val="005D5927"/>
    <w:rsid w:val="005D6E0F"/>
    <w:rsid w:val="005E02FE"/>
    <w:rsid w:val="005E0753"/>
    <w:rsid w:val="005E075F"/>
    <w:rsid w:val="005E11BE"/>
    <w:rsid w:val="005E1412"/>
    <w:rsid w:val="005E18F6"/>
    <w:rsid w:val="005E230C"/>
    <w:rsid w:val="005E4A7E"/>
    <w:rsid w:val="005E5730"/>
    <w:rsid w:val="005E689C"/>
    <w:rsid w:val="005F0C26"/>
    <w:rsid w:val="005F23CC"/>
    <w:rsid w:val="005F2943"/>
    <w:rsid w:val="005F4172"/>
    <w:rsid w:val="005F43E0"/>
    <w:rsid w:val="005F4F74"/>
    <w:rsid w:val="005F586C"/>
    <w:rsid w:val="005F5E16"/>
    <w:rsid w:val="005F60B6"/>
    <w:rsid w:val="005F647B"/>
    <w:rsid w:val="00600A6D"/>
    <w:rsid w:val="00602658"/>
    <w:rsid w:val="00605401"/>
    <w:rsid w:val="006054B1"/>
    <w:rsid w:val="00607559"/>
    <w:rsid w:val="00614267"/>
    <w:rsid w:val="0061451E"/>
    <w:rsid w:val="00616537"/>
    <w:rsid w:val="006168F9"/>
    <w:rsid w:val="0061703C"/>
    <w:rsid w:val="00617549"/>
    <w:rsid w:val="00620CAD"/>
    <w:rsid w:val="00620F26"/>
    <w:rsid w:val="00626777"/>
    <w:rsid w:val="00627B5D"/>
    <w:rsid w:val="00627B60"/>
    <w:rsid w:val="006340A8"/>
    <w:rsid w:val="00637E03"/>
    <w:rsid w:val="006413E2"/>
    <w:rsid w:val="00641F0D"/>
    <w:rsid w:val="006445E5"/>
    <w:rsid w:val="00644F67"/>
    <w:rsid w:val="00646FF8"/>
    <w:rsid w:val="00647E89"/>
    <w:rsid w:val="00650EB5"/>
    <w:rsid w:val="00654A05"/>
    <w:rsid w:val="006554C2"/>
    <w:rsid w:val="0065570E"/>
    <w:rsid w:val="00655E4A"/>
    <w:rsid w:val="00655EE6"/>
    <w:rsid w:val="006570EB"/>
    <w:rsid w:val="0066119D"/>
    <w:rsid w:val="006614A9"/>
    <w:rsid w:val="00663A5E"/>
    <w:rsid w:val="00671CA4"/>
    <w:rsid w:val="00672D86"/>
    <w:rsid w:val="006744E7"/>
    <w:rsid w:val="00675881"/>
    <w:rsid w:val="006762C7"/>
    <w:rsid w:val="006767C4"/>
    <w:rsid w:val="006771AA"/>
    <w:rsid w:val="00677BAF"/>
    <w:rsid w:val="00680426"/>
    <w:rsid w:val="00680621"/>
    <w:rsid w:val="00683975"/>
    <w:rsid w:val="00683DA6"/>
    <w:rsid w:val="00684881"/>
    <w:rsid w:val="00684968"/>
    <w:rsid w:val="00685175"/>
    <w:rsid w:val="0068767A"/>
    <w:rsid w:val="006906A9"/>
    <w:rsid w:val="0069438C"/>
    <w:rsid w:val="00694BDD"/>
    <w:rsid w:val="00696E23"/>
    <w:rsid w:val="00696F7C"/>
    <w:rsid w:val="006A0815"/>
    <w:rsid w:val="006A0C7F"/>
    <w:rsid w:val="006A202F"/>
    <w:rsid w:val="006A4366"/>
    <w:rsid w:val="006A49EB"/>
    <w:rsid w:val="006A669C"/>
    <w:rsid w:val="006A67FA"/>
    <w:rsid w:val="006B068E"/>
    <w:rsid w:val="006B145F"/>
    <w:rsid w:val="006B172B"/>
    <w:rsid w:val="006B291C"/>
    <w:rsid w:val="006B3F40"/>
    <w:rsid w:val="006B50F0"/>
    <w:rsid w:val="006B793F"/>
    <w:rsid w:val="006B7D00"/>
    <w:rsid w:val="006B7FB2"/>
    <w:rsid w:val="006C0120"/>
    <w:rsid w:val="006C2941"/>
    <w:rsid w:val="006C3BCE"/>
    <w:rsid w:val="006C5072"/>
    <w:rsid w:val="006C643B"/>
    <w:rsid w:val="006D2080"/>
    <w:rsid w:val="006D2628"/>
    <w:rsid w:val="006D26CD"/>
    <w:rsid w:val="006D285B"/>
    <w:rsid w:val="006D3E9A"/>
    <w:rsid w:val="006D3EA1"/>
    <w:rsid w:val="006D44E0"/>
    <w:rsid w:val="006D58C5"/>
    <w:rsid w:val="006D7F35"/>
    <w:rsid w:val="006E1D89"/>
    <w:rsid w:val="006E2252"/>
    <w:rsid w:val="006E48B1"/>
    <w:rsid w:val="006E5AB8"/>
    <w:rsid w:val="006E64C6"/>
    <w:rsid w:val="006F2BE5"/>
    <w:rsid w:val="006F37EB"/>
    <w:rsid w:val="006F48E8"/>
    <w:rsid w:val="007009BA"/>
    <w:rsid w:val="00701756"/>
    <w:rsid w:val="00701B46"/>
    <w:rsid w:val="00702363"/>
    <w:rsid w:val="00702C7D"/>
    <w:rsid w:val="00702CD8"/>
    <w:rsid w:val="00703157"/>
    <w:rsid w:val="00705C13"/>
    <w:rsid w:val="0071383F"/>
    <w:rsid w:val="00713CDB"/>
    <w:rsid w:val="00713D63"/>
    <w:rsid w:val="00714294"/>
    <w:rsid w:val="007149E9"/>
    <w:rsid w:val="00722506"/>
    <w:rsid w:val="00722537"/>
    <w:rsid w:val="0072648D"/>
    <w:rsid w:val="00730210"/>
    <w:rsid w:val="00730692"/>
    <w:rsid w:val="00730D5E"/>
    <w:rsid w:val="00731099"/>
    <w:rsid w:val="007317C8"/>
    <w:rsid w:val="00732A49"/>
    <w:rsid w:val="00732BC5"/>
    <w:rsid w:val="00734848"/>
    <w:rsid w:val="00734CB4"/>
    <w:rsid w:val="007354E9"/>
    <w:rsid w:val="0073604F"/>
    <w:rsid w:val="007378BC"/>
    <w:rsid w:val="00741605"/>
    <w:rsid w:val="007424F3"/>
    <w:rsid w:val="00742F73"/>
    <w:rsid w:val="00743073"/>
    <w:rsid w:val="00744B19"/>
    <w:rsid w:val="00751474"/>
    <w:rsid w:val="00751BC5"/>
    <w:rsid w:val="00751E0B"/>
    <w:rsid w:val="00753092"/>
    <w:rsid w:val="00753D2A"/>
    <w:rsid w:val="00754177"/>
    <w:rsid w:val="00755220"/>
    <w:rsid w:val="00756004"/>
    <w:rsid w:val="00757BA2"/>
    <w:rsid w:val="0076029D"/>
    <w:rsid w:val="00760914"/>
    <w:rsid w:val="007621AE"/>
    <w:rsid w:val="00763077"/>
    <w:rsid w:val="00764182"/>
    <w:rsid w:val="0076449E"/>
    <w:rsid w:val="00764D16"/>
    <w:rsid w:val="00764EC4"/>
    <w:rsid w:val="0076502D"/>
    <w:rsid w:val="007669A5"/>
    <w:rsid w:val="0076719B"/>
    <w:rsid w:val="00770F21"/>
    <w:rsid w:val="00772BE5"/>
    <w:rsid w:val="00772E0F"/>
    <w:rsid w:val="007731EB"/>
    <w:rsid w:val="00773E98"/>
    <w:rsid w:val="007757A5"/>
    <w:rsid w:val="007763D4"/>
    <w:rsid w:val="00776A7D"/>
    <w:rsid w:val="00777239"/>
    <w:rsid w:val="00777F4D"/>
    <w:rsid w:val="0078221D"/>
    <w:rsid w:val="0078378E"/>
    <w:rsid w:val="00784BBD"/>
    <w:rsid w:val="007853D2"/>
    <w:rsid w:val="007875ED"/>
    <w:rsid w:val="00787663"/>
    <w:rsid w:val="0079080C"/>
    <w:rsid w:val="0079219A"/>
    <w:rsid w:val="00794E0C"/>
    <w:rsid w:val="00797EE1"/>
    <w:rsid w:val="007A0B30"/>
    <w:rsid w:val="007A0B89"/>
    <w:rsid w:val="007A2435"/>
    <w:rsid w:val="007A364B"/>
    <w:rsid w:val="007A525D"/>
    <w:rsid w:val="007A53A4"/>
    <w:rsid w:val="007A6956"/>
    <w:rsid w:val="007A7745"/>
    <w:rsid w:val="007B30F2"/>
    <w:rsid w:val="007B4069"/>
    <w:rsid w:val="007B489D"/>
    <w:rsid w:val="007B48A2"/>
    <w:rsid w:val="007B4C59"/>
    <w:rsid w:val="007B5670"/>
    <w:rsid w:val="007B597A"/>
    <w:rsid w:val="007B5C30"/>
    <w:rsid w:val="007B6B6B"/>
    <w:rsid w:val="007C1152"/>
    <w:rsid w:val="007C213C"/>
    <w:rsid w:val="007C3287"/>
    <w:rsid w:val="007C5777"/>
    <w:rsid w:val="007C6538"/>
    <w:rsid w:val="007C6C50"/>
    <w:rsid w:val="007C7AAB"/>
    <w:rsid w:val="007C7BAE"/>
    <w:rsid w:val="007D34A4"/>
    <w:rsid w:val="007D4F73"/>
    <w:rsid w:val="007D58D4"/>
    <w:rsid w:val="007D76B7"/>
    <w:rsid w:val="007D7731"/>
    <w:rsid w:val="007E0ED8"/>
    <w:rsid w:val="007E1076"/>
    <w:rsid w:val="007E34B6"/>
    <w:rsid w:val="007E3AB2"/>
    <w:rsid w:val="007E4BFF"/>
    <w:rsid w:val="007F1F54"/>
    <w:rsid w:val="007F39CA"/>
    <w:rsid w:val="007F6286"/>
    <w:rsid w:val="007F7406"/>
    <w:rsid w:val="00802513"/>
    <w:rsid w:val="008034BF"/>
    <w:rsid w:val="00804567"/>
    <w:rsid w:val="00804DB5"/>
    <w:rsid w:val="00806419"/>
    <w:rsid w:val="00806FB8"/>
    <w:rsid w:val="008073F7"/>
    <w:rsid w:val="00807CE4"/>
    <w:rsid w:val="00810809"/>
    <w:rsid w:val="008140F3"/>
    <w:rsid w:val="00814690"/>
    <w:rsid w:val="00815EF7"/>
    <w:rsid w:val="00816173"/>
    <w:rsid w:val="008204B6"/>
    <w:rsid w:val="0082442C"/>
    <w:rsid w:val="0082638C"/>
    <w:rsid w:val="00827B12"/>
    <w:rsid w:val="00830542"/>
    <w:rsid w:val="008323CF"/>
    <w:rsid w:val="0083375E"/>
    <w:rsid w:val="00833B99"/>
    <w:rsid w:val="008347A3"/>
    <w:rsid w:val="00834A23"/>
    <w:rsid w:val="00834ADA"/>
    <w:rsid w:val="00834CA2"/>
    <w:rsid w:val="008404AF"/>
    <w:rsid w:val="008467C7"/>
    <w:rsid w:val="00847289"/>
    <w:rsid w:val="00851E48"/>
    <w:rsid w:val="00851FEC"/>
    <w:rsid w:val="0085453E"/>
    <w:rsid w:val="008554DD"/>
    <w:rsid w:val="008569F2"/>
    <w:rsid w:val="0085759C"/>
    <w:rsid w:val="00865BFF"/>
    <w:rsid w:val="00867FD6"/>
    <w:rsid w:val="00870CFD"/>
    <w:rsid w:val="00872FBA"/>
    <w:rsid w:val="008732DC"/>
    <w:rsid w:val="00873CC7"/>
    <w:rsid w:val="0087496A"/>
    <w:rsid w:val="00874A37"/>
    <w:rsid w:val="0088061B"/>
    <w:rsid w:val="00883384"/>
    <w:rsid w:val="008845DB"/>
    <w:rsid w:val="00886534"/>
    <w:rsid w:val="00886C59"/>
    <w:rsid w:val="00887FB2"/>
    <w:rsid w:val="008966C7"/>
    <w:rsid w:val="00896AC8"/>
    <w:rsid w:val="008A0690"/>
    <w:rsid w:val="008A2D04"/>
    <w:rsid w:val="008A5EF2"/>
    <w:rsid w:val="008A75D0"/>
    <w:rsid w:val="008B070B"/>
    <w:rsid w:val="008B0CEA"/>
    <w:rsid w:val="008B19BC"/>
    <w:rsid w:val="008B6F7C"/>
    <w:rsid w:val="008C201C"/>
    <w:rsid w:val="008C3FD5"/>
    <w:rsid w:val="008C4040"/>
    <w:rsid w:val="008C61C8"/>
    <w:rsid w:val="008C7AB3"/>
    <w:rsid w:val="008C7E5C"/>
    <w:rsid w:val="008D285D"/>
    <w:rsid w:val="008D450E"/>
    <w:rsid w:val="008D4CE9"/>
    <w:rsid w:val="008D505C"/>
    <w:rsid w:val="008D5D4D"/>
    <w:rsid w:val="008E0660"/>
    <w:rsid w:val="008E10D0"/>
    <w:rsid w:val="008E2ABD"/>
    <w:rsid w:val="008E3E6D"/>
    <w:rsid w:val="008E4C3C"/>
    <w:rsid w:val="008E6584"/>
    <w:rsid w:val="008E7925"/>
    <w:rsid w:val="008F1C1D"/>
    <w:rsid w:val="008F1E87"/>
    <w:rsid w:val="008F255B"/>
    <w:rsid w:val="008F2BAC"/>
    <w:rsid w:val="008F3AF7"/>
    <w:rsid w:val="00900710"/>
    <w:rsid w:val="009025B2"/>
    <w:rsid w:val="00902669"/>
    <w:rsid w:val="00906221"/>
    <w:rsid w:val="00907028"/>
    <w:rsid w:val="00907B3D"/>
    <w:rsid w:val="009110C2"/>
    <w:rsid w:val="009138E3"/>
    <w:rsid w:val="00917372"/>
    <w:rsid w:val="009179E3"/>
    <w:rsid w:val="0092014C"/>
    <w:rsid w:val="009204DB"/>
    <w:rsid w:val="0092087E"/>
    <w:rsid w:val="009215F2"/>
    <w:rsid w:val="00922ABB"/>
    <w:rsid w:val="00922CF6"/>
    <w:rsid w:val="009236CA"/>
    <w:rsid w:val="00925D15"/>
    <w:rsid w:val="00925EBE"/>
    <w:rsid w:val="009275D4"/>
    <w:rsid w:val="00930846"/>
    <w:rsid w:val="00930E0B"/>
    <w:rsid w:val="00930ED9"/>
    <w:rsid w:val="009318F1"/>
    <w:rsid w:val="009330D9"/>
    <w:rsid w:val="00933150"/>
    <w:rsid w:val="00934625"/>
    <w:rsid w:val="00936B06"/>
    <w:rsid w:val="00937D86"/>
    <w:rsid w:val="0094229F"/>
    <w:rsid w:val="00946F21"/>
    <w:rsid w:val="00950265"/>
    <w:rsid w:val="00951A83"/>
    <w:rsid w:val="0095542B"/>
    <w:rsid w:val="0095674B"/>
    <w:rsid w:val="009571E1"/>
    <w:rsid w:val="009633A1"/>
    <w:rsid w:val="009650DA"/>
    <w:rsid w:val="00965D24"/>
    <w:rsid w:val="00971104"/>
    <w:rsid w:val="00971B66"/>
    <w:rsid w:val="00974806"/>
    <w:rsid w:val="00975DAF"/>
    <w:rsid w:val="00982341"/>
    <w:rsid w:val="009827E6"/>
    <w:rsid w:val="0098315E"/>
    <w:rsid w:val="0098357D"/>
    <w:rsid w:val="00983F27"/>
    <w:rsid w:val="00984257"/>
    <w:rsid w:val="009858A2"/>
    <w:rsid w:val="00987399"/>
    <w:rsid w:val="00987444"/>
    <w:rsid w:val="0099099E"/>
    <w:rsid w:val="00995119"/>
    <w:rsid w:val="00995A7B"/>
    <w:rsid w:val="009970EF"/>
    <w:rsid w:val="00997740"/>
    <w:rsid w:val="009A36AA"/>
    <w:rsid w:val="009A69FF"/>
    <w:rsid w:val="009A76B8"/>
    <w:rsid w:val="009A7AA5"/>
    <w:rsid w:val="009B1162"/>
    <w:rsid w:val="009B2C03"/>
    <w:rsid w:val="009B3FB4"/>
    <w:rsid w:val="009B4C5D"/>
    <w:rsid w:val="009B69CE"/>
    <w:rsid w:val="009B70CB"/>
    <w:rsid w:val="009B7539"/>
    <w:rsid w:val="009C1CCC"/>
    <w:rsid w:val="009C263F"/>
    <w:rsid w:val="009C28AF"/>
    <w:rsid w:val="009C3943"/>
    <w:rsid w:val="009C3EC0"/>
    <w:rsid w:val="009C6144"/>
    <w:rsid w:val="009C7BAC"/>
    <w:rsid w:val="009D0875"/>
    <w:rsid w:val="009D0C39"/>
    <w:rsid w:val="009D2EF3"/>
    <w:rsid w:val="009D463A"/>
    <w:rsid w:val="009D47C4"/>
    <w:rsid w:val="009D5BBA"/>
    <w:rsid w:val="009D6E4B"/>
    <w:rsid w:val="009E10ED"/>
    <w:rsid w:val="009E2EEF"/>
    <w:rsid w:val="009E30B2"/>
    <w:rsid w:val="009E364B"/>
    <w:rsid w:val="009E3EAA"/>
    <w:rsid w:val="009E45E3"/>
    <w:rsid w:val="009E46E5"/>
    <w:rsid w:val="009E4E5C"/>
    <w:rsid w:val="009E7B50"/>
    <w:rsid w:val="009F0833"/>
    <w:rsid w:val="009F0BB2"/>
    <w:rsid w:val="009F0EA9"/>
    <w:rsid w:val="009F2FC4"/>
    <w:rsid w:val="009F6CCE"/>
    <w:rsid w:val="00A01DBF"/>
    <w:rsid w:val="00A02C6F"/>
    <w:rsid w:val="00A0651E"/>
    <w:rsid w:val="00A103C3"/>
    <w:rsid w:val="00A1477C"/>
    <w:rsid w:val="00A157F3"/>
    <w:rsid w:val="00A16D01"/>
    <w:rsid w:val="00A17BC8"/>
    <w:rsid w:val="00A20034"/>
    <w:rsid w:val="00A20FEB"/>
    <w:rsid w:val="00A22187"/>
    <w:rsid w:val="00A22BE6"/>
    <w:rsid w:val="00A259D3"/>
    <w:rsid w:val="00A26E44"/>
    <w:rsid w:val="00A27A76"/>
    <w:rsid w:val="00A301D1"/>
    <w:rsid w:val="00A32FA6"/>
    <w:rsid w:val="00A36320"/>
    <w:rsid w:val="00A37923"/>
    <w:rsid w:val="00A42B46"/>
    <w:rsid w:val="00A44DA2"/>
    <w:rsid w:val="00A51D42"/>
    <w:rsid w:val="00A551EB"/>
    <w:rsid w:val="00A568C3"/>
    <w:rsid w:val="00A56B58"/>
    <w:rsid w:val="00A57771"/>
    <w:rsid w:val="00A6037C"/>
    <w:rsid w:val="00A60389"/>
    <w:rsid w:val="00A607FE"/>
    <w:rsid w:val="00A6088E"/>
    <w:rsid w:val="00A62FF3"/>
    <w:rsid w:val="00A63B92"/>
    <w:rsid w:val="00A64230"/>
    <w:rsid w:val="00A65BFC"/>
    <w:rsid w:val="00A66348"/>
    <w:rsid w:val="00A66396"/>
    <w:rsid w:val="00A672FA"/>
    <w:rsid w:val="00A70F9D"/>
    <w:rsid w:val="00A714D6"/>
    <w:rsid w:val="00A72019"/>
    <w:rsid w:val="00A746BB"/>
    <w:rsid w:val="00A7573A"/>
    <w:rsid w:val="00A76624"/>
    <w:rsid w:val="00A80818"/>
    <w:rsid w:val="00A84503"/>
    <w:rsid w:val="00A8742D"/>
    <w:rsid w:val="00A8767A"/>
    <w:rsid w:val="00A915EB"/>
    <w:rsid w:val="00A91B65"/>
    <w:rsid w:val="00AA223C"/>
    <w:rsid w:val="00AA2527"/>
    <w:rsid w:val="00AA31BA"/>
    <w:rsid w:val="00AA772E"/>
    <w:rsid w:val="00AB1BE7"/>
    <w:rsid w:val="00AB2738"/>
    <w:rsid w:val="00AB2DCD"/>
    <w:rsid w:val="00AB37D2"/>
    <w:rsid w:val="00AB4A2E"/>
    <w:rsid w:val="00AB4DA8"/>
    <w:rsid w:val="00AB5F65"/>
    <w:rsid w:val="00AB7179"/>
    <w:rsid w:val="00AC03AE"/>
    <w:rsid w:val="00AC0DCE"/>
    <w:rsid w:val="00AC0F61"/>
    <w:rsid w:val="00AC2062"/>
    <w:rsid w:val="00AC369A"/>
    <w:rsid w:val="00AC5218"/>
    <w:rsid w:val="00AC593E"/>
    <w:rsid w:val="00AD1487"/>
    <w:rsid w:val="00AD1F8F"/>
    <w:rsid w:val="00AD48D0"/>
    <w:rsid w:val="00AD6532"/>
    <w:rsid w:val="00AD6907"/>
    <w:rsid w:val="00AD7AEE"/>
    <w:rsid w:val="00AE10E3"/>
    <w:rsid w:val="00AE1499"/>
    <w:rsid w:val="00AE1FA8"/>
    <w:rsid w:val="00AE3C0D"/>
    <w:rsid w:val="00AF22E4"/>
    <w:rsid w:val="00AF6B71"/>
    <w:rsid w:val="00AF77BD"/>
    <w:rsid w:val="00B013C7"/>
    <w:rsid w:val="00B02D79"/>
    <w:rsid w:val="00B03103"/>
    <w:rsid w:val="00B0754D"/>
    <w:rsid w:val="00B111DC"/>
    <w:rsid w:val="00B1330C"/>
    <w:rsid w:val="00B1387C"/>
    <w:rsid w:val="00B14678"/>
    <w:rsid w:val="00B157CD"/>
    <w:rsid w:val="00B20ABB"/>
    <w:rsid w:val="00B22476"/>
    <w:rsid w:val="00B25D94"/>
    <w:rsid w:val="00B26A7E"/>
    <w:rsid w:val="00B27804"/>
    <w:rsid w:val="00B31EBA"/>
    <w:rsid w:val="00B31EBE"/>
    <w:rsid w:val="00B32E30"/>
    <w:rsid w:val="00B33925"/>
    <w:rsid w:val="00B3502A"/>
    <w:rsid w:val="00B36D53"/>
    <w:rsid w:val="00B4669A"/>
    <w:rsid w:val="00B47D99"/>
    <w:rsid w:val="00B50B50"/>
    <w:rsid w:val="00B5598D"/>
    <w:rsid w:val="00B55D46"/>
    <w:rsid w:val="00B5643A"/>
    <w:rsid w:val="00B56948"/>
    <w:rsid w:val="00B5699F"/>
    <w:rsid w:val="00B62740"/>
    <w:rsid w:val="00B62F1B"/>
    <w:rsid w:val="00B66E62"/>
    <w:rsid w:val="00B676F4"/>
    <w:rsid w:val="00B70A6B"/>
    <w:rsid w:val="00B7114E"/>
    <w:rsid w:val="00B71678"/>
    <w:rsid w:val="00B71E61"/>
    <w:rsid w:val="00B7272C"/>
    <w:rsid w:val="00B729B7"/>
    <w:rsid w:val="00B77895"/>
    <w:rsid w:val="00B80D8E"/>
    <w:rsid w:val="00B81F3B"/>
    <w:rsid w:val="00B829A3"/>
    <w:rsid w:val="00B833D3"/>
    <w:rsid w:val="00B83A55"/>
    <w:rsid w:val="00B851B2"/>
    <w:rsid w:val="00B87A17"/>
    <w:rsid w:val="00B90E86"/>
    <w:rsid w:val="00B91217"/>
    <w:rsid w:val="00B93985"/>
    <w:rsid w:val="00B94061"/>
    <w:rsid w:val="00B96C6D"/>
    <w:rsid w:val="00BA15A4"/>
    <w:rsid w:val="00BA17F1"/>
    <w:rsid w:val="00BA1B17"/>
    <w:rsid w:val="00BA2EF2"/>
    <w:rsid w:val="00BB1363"/>
    <w:rsid w:val="00BB18E6"/>
    <w:rsid w:val="00BB5174"/>
    <w:rsid w:val="00BC092F"/>
    <w:rsid w:val="00BC14DF"/>
    <w:rsid w:val="00BC6860"/>
    <w:rsid w:val="00BC7191"/>
    <w:rsid w:val="00BD210D"/>
    <w:rsid w:val="00BD34C9"/>
    <w:rsid w:val="00BD38B1"/>
    <w:rsid w:val="00BD3A33"/>
    <w:rsid w:val="00BD4F5D"/>
    <w:rsid w:val="00BD509F"/>
    <w:rsid w:val="00BD7084"/>
    <w:rsid w:val="00BD719F"/>
    <w:rsid w:val="00BD7872"/>
    <w:rsid w:val="00BE04B9"/>
    <w:rsid w:val="00BE2078"/>
    <w:rsid w:val="00BE30EA"/>
    <w:rsid w:val="00BE37B8"/>
    <w:rsid w:val="00BE5763"/>
    <w:rsid w:val="00BE5FD4"/>
    <w:rsid w:val="00BE6B7D"/>
    <w:rsid w:val="00BF1F56"/>
    <w:rsid w:val="00BF3F74"/>
    <w:rsid w:val="00BF47D4"/>
    <w:rsid w:val="00BF4A4A"/>
    <w:rsid w:val="00BF52A6"/>
    <w:rsid w:val="00BF7737"/>
    <w:rsid w:val="00BF7D77"/>
    <w:rsid w:val="00C00211"/>
    <w:rsid w:val="00C00859"/>
    <w:rsid w:val="00C02E8D"/>
    <w:rsid w:val="00C0557D"/>
    <w:rsid w:val="00C057B8"/>
    <w:rsid w:val="00C06115"/>
    <w:rsid w:val="00C1028F"/>
    <w:rsid w:val="00C104A2"/>
    <w:rsid w:val="00C138C3"/>
    <w:rsid w:val="00C13A23"/>
    <w:rsid w:val="00C15967"/>
    <w:rsid w:val="00C16F00"/>
    <w:rsid w:val="00C17324"/>
    <w:rsid w:val="00C17363"/>
    <w:rsid w:val="00C20988"/>
    <w:rsid w:val="00C22897"/>
    <w:rsid w:val="00C25C35"/>
    <w:rsid w:val="00C31D59"/>
    <w:rsid w:val="00C342F0"/>
    <w:rsid w:val="00C3639D"/>
    <w:rsid w:val="00C4220A"/>
    <w:rsid w:val="00C42408"/>
    <w:rsid w:val="00C43AD7"/>
    <w:rsid w:val="00C44B63"/>
    <w:rsid w:val="00C505EB"/>
    <w:rsid w:val="00C51AF6"/>
    <w:rsid w:val="00C53798"/>
    <w:rsid w:val="00C54E20"/>
    <w:rsid w:val="00C55286"/>
    <w:rsid w:val="00C55E15"/>
    <w:rsid w:val="00C5693A"/>
    <w:rsid w:val="00C64C63"/>
    <w:rsid w:val="00C652D9"/>
    <w:rsid w:val="00C72E69"/>
    <w:rsid w:val="00C74094"/>
    <w:rsid w:val="00C754E8"/>
    <w:rsid w:val="00C76A40"/>
    <w:rsid w:val="00C76B89"/>
    <w:rsid w:val="00C774D4"/>
    <w:rsid w:val="00C81E85"/>
    <w:rsid w:val="00C842BC"/>
    <w:rsid w:val="00C844B5"/>
    <w:rsid w:val="00C927F2"/>
    <w:rsid w:val="00C92DA8"/>
    <w:rsid w:val="00C93886"/>
    <w:rsid w:val="00C93D1F"/>
    <w:rsid w:val="00C940F3"/>
    <w:rsid w:val="00C94924"/>
    <w:rsid w:val="00C961DD"/>
    <w:rsid w:val="00C96E94"/>
    <w:rsid w:val="00CA0AAE"/>
    <w:rsid w:val="00CA16F0"/>
    <w:rsid w:val="00CA1976"/>
    <w:rsid w:val="00CA3912"/>
    <w:rsid w:val="00CA6105"/>
    <w:rsid w:val="00CA61E7"/>
    <w:rsid w:val="00CA7A29"/>
    <w:rsid w:val="00CB068A"/>
    <w:rsid w:val="00CB122E"/>
    <w:rsid w:val="00CB4120"/>
    <w:rsid w:val="00CB4133"/>
    <w:rsid w:val="00CC1A2D"/>
    <w:rsid w:val="00CC24D9"/>
    <w:rsid w:val="00CC47EA"/>
    <w:rsid w:val="00CC5B08"/>
    <w:rsid w:val="00CC621A"/>
    <w:rsid w:val="00CD1331"/>
    <w:rsid w:val="00CD1E65"/>
    <w:rsid w:val="00CD24DB"/>
    <w:rsid w:val="00CD35DE"/>
    <w:rsid w:val="00CD3DEE"/>
    <w:rsid w:val="00CD46A3"/>
    <w:rsid w:val="00CD52A8"/>
    <w:rsid w:val="00CD5AD5"/>
    <w:rsid w:val="00CD6AB2"/>
    <w:rsid w:val="00CD772B"/>
    <w:rsid w:val="00CD7F60"/>
    <w:rsid w:val="00CE14E1"/>
    <w:rsid w:val="00CE1BB4"/>
    <w:rsid w:val="00CE2207"/>
    <w:rsid w:val="00CE3431"/>
    <w:rsid w:val="00CE3513"/>
    <w:rsid w:val="00CF04A9"/>
    <w:rsid w:val="00CF0DC2"/>
    <w:rsid w:val="00CF1414"/>
    <w:rsid w:val="00CF17D4"/>
    <w:rsid w:val="00CF2B4F"/>
    <w:rsid w:val="00CF326C"/>
    <w:rsid w:val="00CF49A0"/>
    <w:rsid w:val="00CF5865"/>
    <w:rsid w:val="00CF632C"/>
    <w:rsid w:val="00CF64D9"/>
    <w:rsid w:val="00CF660B"/>
    <w:rsid w:val="00D00894"/>
    <w:rsid w:val="00D00ACB"/>
    <w:rsid w:val="00D02C30"/>
    <w:rsid w:val="00D039F4"/>
    <w:rsid w:val="00D04F25"/>
    <w:rsid w:val="00D07FE6"/>
    <w:rsid w:val="00D1160A"/>
    <w:rsid w:val="00D11C9D"/>
    <w:rsid w:val="00D1206E"/>
    <w:rsid w:val="00D13321"/>
    <w:rsid w:val="00D17843"/>
    <w:rsid w:val="00D2154F"/>
    <w:rsid w:val="00D217C4"/>
    <w:rsid w:val="00D25852"/>
    <w:rsid w:val="00D25F97"/>
    <w:rsid w:val="00D30BB6"/>
    <w:rsid w:val="00D32F02"/>
    <w:rsid w:val="00D34F83"/>
    <w:rsid w:val="00D35150"/>
    <w:rsid w:val="00D43206"/>
    <w:rsid w:val="00D4535B"/>
    <w:rsid w:val="00D456E9"/>
    <w:rsid w:val="00D46989"/>
    <w:rsid w:val="00D4740E"/>
    <w:rsid w:val="00D47A46"/>
    <w:rsid w:val="00D51077"/>
    <w:rsid w:val="00D52797"/>
    <w:rsid w:val="00D5716C"/>
    <w:rsid w:val="00D60036"/>
    <w:rsid w:val="00D60FC3"/>
    <w:rsid w:val="00D61410"/>
    <w:rsid w:val="00D61CC3"/>
    <w:rsid w:val="00D62C50"/>
    <w:rsid w:val="00D652BC"/>
    <w:rsid w:val="00D66653"/>
    <w:rsid w:val="00D668D0"/>
    <w:rsid w:val="00D7080C"/>
    <w:rsid w:val="00D71AF9"/>
    <w:rsid w:val="00D720F6"/>
    <w:rsid w:val="00D7260F"/>
    <w:rsid w:val="00D73B0B"/>
    <w:rsid w:val="00D74DD5"/>
    <w:rsid w:val="00D75EAF"/>
    <w:rsid w:val="00D77A83"/>
    <w:rsid w:val="00D83FE9"/>
    <w:rsid w:val="00D84A2D"/>
    <w:rsid w:val="00D87697"/>
    <w:rsid w:val="00D92D55"/>
    <w:rsid w:val="00D939B8"/>
    <w:rsid w:val="00D942CC"/>
    <w:rsid w:val="00D96A41"/>
    <w:rsid w:val="00D9755C"/>
    <w:rsid w:val="00D976D2"/>
    <w:rsid w:val="00DA09D1"/>
    <w:rsid w:val="00DA1AF6"/>
    <w:rsid w:val="00DA210A"/>
    <w:rsid w:val="00DA2ADD"/>
    <w:rsid w:val="00DA5D5D"/>
    <w:rsid w:val="00DB296B"/>
    <w:rsid w:val="00DB2F96"/>
    <w:rsid w:val="00DB693F"/>
    <w:rsid w:val="00DC0255"/>
    <w:rsid w:val="00DC306C"/>
    <w:rsid w:val="00DC420B"/>
    <w:rsid w:val="00DC43A3"/>
    <w:rsid w:val="00DC76C6"/>
    <w:rsid w:val="00DD0EA5"/>
    <w:rsid w:val="00DD16E0"/>
    <w:rsid w:val="00DD182F"/>
    <w:rsid w:val="00DD1C03"/>
    <w:rsid w:val="00DD2041"/>
    <w:rsid w:val="00DD294B"/>
    <w:rsid w:val="00DE2F52"/>
    <w:rsid w:val="00DE377D"/>
    <w:rsid w:val="00DE4B01"/>
    <w:rsid w:val="00DE564D"/>
    <w:rsid w:val="00DF0337"/>
    <w:rsid w:val="00DF0C85"/>
    <w:rsid w:val="00DF24AB"/>
    <w:rsid w:val="00DF7BE3"/>
    <w:rsid w:val="00E035A6"/>
    <w:rsid w:val="00E121C6"/>
    <w:rsid w:val="00E12C89"/>
    <w:rsid w:val="00E145BA"/>
    <w:rsid w:val="00E16803"/>
    <w:rsid w:val="00E17853"/>
    <w:rsid w:val="00E210A4"/>
    <w:rsid w:val="00E22A3F"/>
    <w:rsid w:val="00E2407B"/>
    <w:rsid w:val="00E255D4"/>
    <w:rsid w:val="00E26E1D"/>
    <w:rsid w:val="00E30959"/>
    <w:rsid w:val="00E31811"/>
    <w:rsid w:val="00E35ADB"/>
    <w:rsid w:val="00E37D6E"/>
    <w:rsid w:val="00E40A78"/>
    <w:rsid w:val="00E425BB"/>
    <w:rsid w:val="00E45450"/>
    <w:rsid w:val="00E45746"/>
    <w:rsid w:val="00E463D5"/>
    <w:rsid w:val="00E47AE5"/>
    <w:rsid w:val="00E47E9B"/>
    <w:rsid w:val="00E50404"/>
    <w:rsid w:val="00E51370"/>
    <w:rsid w:val="00E51D4F"/>
    <w:rsid w:val="00E53829"/>
    <w:rsid w:val="00E53D4A"/>
    <w:rsid w:val="00E5639A"/>
    <w:rsid w:val="00E56EC1"/>
    <w:rsid w:val="00E60EA7"/>
    <w:rsid w:val="00E613F9"/>
    <w:rsid w:val="00E633E9"/>
    <w:rsid w:val="00E65004"/>
    <w:rsid w:val="00E6586A"/>
    <w:rsid w:val="00E667AE"/>
    <w:rsid w:val="00E674D7"/>
    <w:rsid w:val="00E67EEA"/>
    <w:rsid w:val="00E73F55"/>
    <w:rsid w:val="00E741A7"/>
    <w:rsid w:val="00E74E2B"/>
    <w:rsid w:val="00E76651"/>
    <w:rsid w:val="00E80099"/>
    <w:rsid w:val="00E81B2D"/>
    <w:rsid w:val="00E82A1F"/>
    <w:rsid w:val="00E82BCD"/>
    <w:rsid w:val="00E8313D"/>
    <w:rsid w:val="00E840E0"/>
    <w:rsid w:val="00E8444F"/>
    <w:rsid w:val="00E844CC"/>
    <w:rsid w:val="00E84F6B"/>
    <w:rsid w:val="00E873A2"/>
    <w:rsid w:val="00E919DA"/>
    <w:rsid w:val="00E92AE3"/>
    <w:rsid w:val="00E93CD6"/>
    <w:rsid w:val="00E942BC"/>
    <w:rsid w:val="00E94BB1"/>
    <w:rsid w:val="00E9551A"/>
    <w:rsid w:val="00E955D2"/>
    <w:rsid w:val="00EA05D5"/>
    <w:rsid w:val="00EA4743"/>
    <w:rsid w:val="00EA4A0C"/>
    <w:rsid w:val="00EA4A28"/>
    <w:rsid w:val="00EB1F28"/>
    <w:rsid w:val="00EB25E0"/>
    <w:rsid w:val="00EB2629"/>
    <w:rsid w:val="00EB5FBA"/>
    <w:rsid w:val="00EB6340"/>
    <w:rsid w:val="00EB6346"/>
    <w:rsid w:val="00EB794F"/>
    <w:rsid w:val="00EC46FB"/>
    <w:rsid w:val="00EC4C46"/>
    <w:rsid w:val="00EC600B"/>
    <w:rsid w:val="00EC7B59"/>
    <w:rsid w:val="00ED0E04"/>
    <w:rsid w:val="00ED25A9"/>
    <w:rsid w:val="00ED2F45"/>
    <w:rsid w:val="00ED42FC"/>
    <w:rsid w:val="00ED6748"/>
    <w:rsid w:val="00ED7F9C"/>
    <w:rsid w:val="00EE26B7"/>
    <w:rsid w:val="00EE2E3B"/>
    <w:rsid w:val="00EE3A58"/>
    <w:rsid w:val="00EE5F41"/>
    <w:rsid w:val="00EF0775"/>
    <w:rsid w:val="00EF1FA7"/>
    <w:rsid w:val="00EF2F24"/>
    <w:rsid w:val="00EF3EA1"/>
    <w:rsid w:val="00EF4062"/>
    <w:rsid w:val="00EF4140"/>
    <w:rsid w:val="00EF482A"/>
    <w:rsid w:val="00EF7978"/>
    <w:rsid w:val="00F004A5"/>
    <w:rsid w:val="00F00FAA"/>
    <w:rsid w:val="00F0109E"/>
    <w:rsid w:val="00F01111"/>
    <w:rsid w:val="00F02021"/>
    <w:rsid w:val="00F030C4"/>
    <w:rsid w:val="00F03772"/>
    <w:rsid w:val="00F03A45"/>
    <w:rsid w:val="00F06B36"/>
    <w:rsid w:val="00F10408"/>
    <w:rsid w:val="00F13D62"/>
    <w:rsid w:val="00F157F8"/>
    <w:rsid w:val="00F15B16"/>
    <w:rsid w:val="00F16800"/>
    <w:rsid w:val="00F177D7"/>
    <w:rsid w:val="00F209FC"/>
    <w:rsid w:val="00F23C2F"/>
    <w:rsid w:val="00F31F14"/>
    <w:rsid w:val="00F34528"/>
    <w:rsid w:val="00F36229"/>
    <w:rsid w:val="00F43143"/>
    <w:rsid w:val="00F43C52"/>
    <w:rsid w:val="00F45A80"/>
    <w:rsid w:val="00F45FE9"/>
    <w:rsid w:val="00F46042"/>
    <w:rsid w:val="00F474E0"/>
    <w:rsid w:val="00F47543"/>
    <w:rsid w:val="00F50501"/>
    <w:rsid w:val="00F51069"/>
    <w:rsid w:val="00F52DEF"/>
    <w:rsid w:val="00F538F1"/>
    <w:rsid w:val="00F56862"/>
    <w:rsid w:val="00F60716"/>
    <w:rsid w:val="00F60E4A"/>
    <w:rsid w:val="00F62BC9"/>
    <w:rsid w:val="00F64DEC"/>
    <w:rsid w:val="00F6511A"/>
    <w:rsid w:val="00F66905"/>
    <w:rsid w:val="00F67D68"/>
    <w:rsid w:val="00F711D2"/>
    <w:rsid w:val="00F7171B"/>
    <w:rsid w:val="00F722C8"/>
    <w:rsid w:val="00F728CE"/>
    <w:rsid w:val="00F742B8"/>
    <w:rsid w:val="00F74409"/>
    <w:rsid w:val="00F74B33"/>
    <w:rsid w:val="00F8094C"/>
    <w:rsid w:val="00F80B95"/>
    <w:rsid w:val="00F82C53"/>
    <w:rsid w:val="00F840EB"/>
    <w:rsid w:val="00F854BF"/>
    <w:rsid w:val="00F87292"/>
    <w:rsid w:val="00F901B5"/>
    <w:rsid w:val="00F93260"/>
    <w:rsid w:val="00F94108"/>
    <w:rsid w:val="00F96B7E"/>
    <w:rsid w:val="00FA0E9A"/>
    <w:rsid w:val="00FA1B81"/>
    <w:rsid w:val="00FA1DDB"/>
    <w:rsid w:val="00FA1F08"/>
    <w:rsid w:val="00FA24BC"/>
    <w:rsid w:val="00FA272A"/>
    <w:rsid w:val="00FA3196"/>
    <w:rsid w:val="00FA380B"/>
    <w:rsid w:val="00FA5669"/>
    <w:rsid w:val="00FA6934"/>
    <w:rsid w:val="00FB1ADA"/>
    <w:rsid w:val="00FB1BD7"/>
    <w:rsid w:val="00FB4C4E"/>
    <w:rsid w:val="00FB5D60"/>
    <w:rsid w:val="00FB6975"/>
    <w:rsid w:val="00FC2884"/>
    <w:rsid w:val="00FC3547"/>
    <w:rsid w:val="00FC488B"/>
    <w:rsid w:val="00FC4AE9"/>
    <w:rsid w:val="00FC693F"/>
    <w:rsid w:val="00FD09C1"/>
    <w:rsid w:val="00FD1190"/>
    <w:rsid w:val="00FD18C8"/>
    <w:rsid w:val="00FD274E"/>
    <w:rsid w:val="00FD388C"/>
    <w:rsid w:val="00FD44E6"/>
    <w:rsid w:val="00FD5042"/>
    <w:rsid w:val="00FE00E9"/>
    <w:rsid w:val="00FE0DF6"/>
    <w:rsid w:val="00FE12EC"/>
    <w:rsid w:val="00FE241A"/>
    <w:rsid w:val="00FE2459"/>
    <w:rsid w:val="00FE4454"/>
    <w:rsid w:val="00FE462E"/>
    <w:rsid w:val="00FE5805"/>
    <w:rsid w:val="00FE6CE4"/>
    <w:rsid w:val="00FE7942"/>
    <w:rsid w:val="00FF0A70"/>
    <w:rsid w:val="00FF1039"/>
    <w:rsid w:val="00FF3D36"/>
    <w:rsid w:val="00FF41BD"/>
    <w:rsid w:val="00FF61FD"/>
    <w:rsid w:val="00FF6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7E5A5"/>
  <w15:docId w15:val="{DA441123-4581-4839-A321-3FB7313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D3"/>
    <w:rPr>
      <w:sz w:val="24"/>
      <w:szCs w:val="24"/>
    </w:rPr>
  </w:style>
  <w:style w:type="paragraph" w:styleId="Titre1">
    <w:name w:val="heading 1"/>
    <w:basedOn w:val="Paragraphedeliste"/>
    <w:next w:val="Normal"/>
    <w:link w:val="Titre1Car"/>
    <w:uiPriority w:val="9"/>
    <w:qFormat/>
    <w:rsid w:val="00D9755C"/>
    <w:pPr>
      <w:numPr>
        <w:numId w:val="27"/>
      </w:numPr>
      <w:pBdr>
        <w:top w:val="single" w:sz="4" w:space="1" w:color="auto"/>
        <w:left w:val="single" w:sz="4" w:space="4" w:color="auto"/>
        <w:bottom w:val="single" w:sz="4" w:space="1" w:color="auto"/>
        <w:right w:val="single" w:sz="4" w:space="4" w:color="auto"/>
      </w:pBdr>
      <w:shd w:val="clear" w:color="auto" w:fill="EAD5FF"/>
      <w:ind w:left="0" w:firstLine="0"/>
      <w:jc w:val="both"/>
      <w:outlineLvl w:val="0"/>
    </w:pPr>
    <w:rPr>
      <w:rFonts w:asciiTheme="minorHAnsi" w:eastAsiaTheme="minorHAnsi" w:hAnsiTheme="minorHAnsi" w:cstheme="minorHAnsi"/>
      <w:b/>
      <w:color w:val="4472C4" w:themeColor="accent1"/>
      <w:sz w:val="22"/>
      <w:szCs w:val="22"/>
      <w:u w:val="single"/>
      <w:lang w:eastAsia="en-US"/>
    </w:rPr>
  </w:style>
  <w:style w:type="paragraph" w:styleId="Titre2">
    <w:name w:val="heading 2"/>
    <w:basedOn w:val="Paragraphedeliste"/>
    <w:next w:val="Normal"/>
    <w:link w:val="Titre2Car"/>
    <w:uiPriority w:val="9"/>
    <w:unhideWhenUsed/>
    <w:qFormat/>
    <w:rsid w:val="00BA15A4"/>
    <w:pPr>
      <w:numPr>
        <w:numId w:val="29"/>
      </w:numPr>
      <w:pBdr>
        <w:top w:val="single" w:sz="4" w:space="1" w:color="auto"/>
        <w:left w:val="single" w:sz="4" w:space="4" w:color="auto"/>
        <w:bottom w:val="single" w:sz="4" w:space="1" w:color="auto"/>
        <w:right w:val="single" w:sz="4" w:space="4" w:color="auto"/>
      </w:pBdr>
      <w:shd w:val="clear" w:color="auto" w:fill="EAD5FF"/>
      <w:jc w:val="both"/>
      <w:outlineLvl w:val="1"/>
    </w:pPr>
    <w:rPr>
      <w:rFonts w:asciiTheme="minorHAnsi" w:eastAsiaTheme="minorHAnsi" w:hAnsiTheme="minorHAnsi" w:cstheme="minorHAnsi"/>
      <w:b/>
      <w:color w:val="4472C4" w:themeColor="accent1"/>
      <w:sz w:val="22"/>
      <w:szCs w:val="22"/>
      <w:lang w:eastAsia="en-US"/>
    </w:rPr>
  </w:style>
  <w:style w:type="paragraph" w:styleId="Titre3">
    <w:name w:val="heading 3"/>
    <w:basedOn w:val="Paragraphedeliste"/>
    <w:next w:val="Normal"/>
    <w:link w:val="Titre3Car"/>
    <w:uiPriority w:val="9"/>
    <w:unhideWhenUsed/>
    <w:qFormat/>
    <w:rsid w:val="00AF22E4"/>
    <w:pPr>
      <w:numPr>
        <w:numId w:val="23"/>
      </w:numPr>
      <w:pBdr>
        <w:top w:val="single" w:sz="4" w:space="1" w:color="auto"/>
        <w:left w:val="single" w:sz="4" w:space="4" w:color="auto"/>
        <w:bottom w:val="single" w:sz="4" w:space="1" w:color="auto"/>
        <w:right w:val="single" w:sz="4" w:space="4" w:color="auto"/>
      </w:pBdr>
      <w:shd w:val="clear" w:color="auto" w:fill="EAD5FF"/>
      <w:jc w:val="both"/>
      <w:outlineLvl w:val="2"/>
    </w:pPr>
    <w:rPr>
      <w:rFonts w:asciiTheme="minorHAnsi" w:eastAsiaTheme="minorHAnsi" w:hAnsiTheme="minorHAnsi" w:cstheme="minorHAnsi"/>
      <w:b/>
      <w:color w:val="4472C4"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07Textecourant">
    <w:name w:val="07_Texte_courant"/>
    <w:basedOn w:val="Aucunstyledeparagraphe"/>
    <w:link w:val="07TextecourantCar"/>
    <w:uiPriority w:val="99"/>
    <w:rsid w:val="00542005"/>
    <w:pPr>
      <w:spacing w:line="260" w:lineRule="atLeast"/>
      <w:jc w:val="both"/>
    </w:pPr>
    <w:rPr>
      <w:rFonts w:ascii="GuidePedagoTimes" w:hAnsi="GuidePedagoTimes" w:cs="GuidePedagoTimes"/>
    </w:rPr>
  </w:style>
  <w:style w:type="paragraph" w:customStyle="1" w:styleId="Ancrageobjet">
    <w:name w:val="Ancrage_objet"/>
    <w:basedOn w:val="07Textecourant"/>
    <w:uiPriority w:val="99"/>
    <w:rsid w:val="00394FED"/>
    <w:pPr>
      <w:spacing w:before="113" w:after="170" w:line="288" w:lineRule="auto"/>
      <w:jc w:val="center"/>
    </w:pPr>
  </w:style>
  <w:style w:type="paragraph" w:customStyle="1" w:styleId="Exercicestitre">
    <w:name w:val="Exercices_titre"/>
    <w:basedOn w:val="Aucunstyledeparagraphe"/>
    <w:next w:val="07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07Textecourant"/>
    <w:next w:val="07Textecourant"/>
    <w:uiPriority w:val="99"/>
    <w:rsid w:val="0024646B"/>
    <w:pPr>
      <w:numPr>
        <w:numId w:val="3"/>
      </w:numPr>
    </w:pPr>
  </w:style>
  <w:style w:type="paragraph" w:customStyle="1" w:styleId="TEnumtiret">
    <w:name w:val="T_Enum_tiret"/>
    <w:basedOn w:val="07Textecourant"/>
    <w:next w:val="07Textecourant"/>
    <w:uiPriority w:val="99"/>
    <w:rsid w:val="00806FB8"/>
    <w:pPr>
      <w:numPr>
        <w:numId w:val="4"/>
      </w:numPr>
      <w:tabs>
        <w:tab w:val="clear" w:pos="113"/>
        <w:tab w:val="left" w:pos="170"/>
      </w:tabs>
    </w:pPr>
  </w:style>
  <w:style w:type="paragraph" w:customStyle="1" w:styleId="TEnumpoint">
    <w:name w:val="T_Enum_point"/>
    <w:basedOn w:val="07Textecourant"/>
    <w:next w:val="07Textecourant"/>
    <w:uiPriority w:val="99"/>
    <w:rsid w:val="0024646B"/>
    <w:pPr>
      <w:numPr>
        <w:numId w:val="5"/>
      </w:numPr>
      <w:tabs>
        <w:tab w:val="left" w:pos="100"/>
      </w:tabs>
      <w:suppressAutoHyphens/>
    </w:pPr>
  </w:style>
  <w:style w:type="paragraph" w:customStyle="1" w:styleId="TTitrepuce">
    <w:name w:val="T_Titre_puce"/>
    <w:basedOn w:val="07Textecourant"/>
    <w:next w:val="07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3Tableaucourant">
    <w:name w:val="13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3Tableaucourant"/>
    <w:uiPriority w:val="99"/>
    <w:rsid w:val="00394FED"/>
    <w:pPr>
      <w:jc w:val="right"/>
    </w:pPr>
  </w:style>
  <w:style w:type="paragraph" w:customStyle="1" w:styleId="Titregras">
    <w:name w:val="Titre_gras"/>
    <w:basedOn w:val="07Textecourant"/>
    <w:next w:val="07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12Tableautetiere">
    <w:name w:val="12_Tableau_tetiere"/>
    <w:basedOn w:val="13Tableaucourant"/>
    <w:uiPriority w:val="99"/>
    <w:rsid w:val="00110779"/>
    <w:pPr>
      <w:suppressAutoHyphens/>
      <w:jc w:val="left"/>
    </w:pPr>
    <w:rPr>
      <w:rFonts w:ascii="GuidePedagoNCond-Bold" w:hAnsi="GuidePedagoNCond-Bold" w:cs="GuidePedagoNCond-Bold"/>
      <w:b/>
      <w:bCs/>
    </w:rPr>
  </w:style>
  <w:style w:type="paragraph" w:customStyle="1" w:styleId="Tableaulistepuce">
    <w:name w:val="Tableau_liste_puce"/>
    <w:basedOn w:val="13Tableaucourant"/>
    <w:uiPriority w:val="99"/>
    <w:rsid w:val="00054C34"/>
    <w:pPr>
      <w:numPr>
        <w:numId w:val="1"/>
      </w:numPr>
      <w:tabs>
        <w:tab w:val="clear" w:pos="57"/>
        <w:tab w:val="left" w:pos="113"/>
      </w:tabs>
    </w:pPr>
  </w:style>
  <w:style w:type="paragraph" w:customStyle="1" w:styleId="Tableaulistetiret">
    <w:name w:val="Tableau_liste_tiret"/>
    <w:basedOn w:val="13Tableaucourant"/>
    <w:uiPriority w:val="99"/>
    <w:rsid w:val="00054C34"/>
    <w:pPr>
      <w:numPr>
        <w:numId w:val="2"/>
      </w:numPr>
    </w:pPr>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uiPriority w:val="1"/>
    <w:qFormat/>
    <w:rsid w:val="00EE26B7"/>
    <w:rPr>
      <w:b w:val="0"/>
      <w:i/>
    </w:rPr>
  </w:style>
  <w:style w:type="paragraph" w:customStyle="1" w:styleId="EncaTitre">
    <w:name w:val="Enca_Titre"/>
    <w:basedOn w:val="07Textecourant"/>
    <w:qFormat/>
    <w:rsid w:val="009215F2"/>
    <w:pPr>
      <w:suppressAutoHyphens/>
    </w:pPr>
    <w:rPr>
      <w:b/>
    </w:rPr>
  </w:style>
  <w:style w:type="paragraph" w:customStyle="1" w:styleId="EncaTxt">
    <w:name w:val="Enca_Txt"/>
    <w:basedOn w:val="07Textecourant"/>
    <w:qFormat/>
    <w:rsid w:val="009215F2"/>
    <w:pPr>
      <w:suppressAutoHyphens/>
    </w:pPr>
  </w:style>
  <w:style w:type="paragraph" w:customStyle="1" w:styleId="08InterSynthse">
    <w:name w:val="08_Inter_Synthèse"/>
    <w:basedOn w:val="07Textecourant"/>
    <w:link w:val="08InterSynthseCar"/>
    <w:rsid w:val="00B81F3B"/>
    <w:pPr>
      <w:spacing w:before="120"/>
    </w:pPr>
    <w:rPr>
      <w:rFonts w:ascii="Guide Pedago NCond" w:hAnsi="Guide Pedago NCond"/>
      <w:b/>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sz w:val="16"/>
      <w:szCs w:val="16"/>
    </w:rPr>
  </w:style>
  <w:style w:type="character" w:customStyle="1" w:styleId="TextedebullesCar">
    <w:name w:val="Texte de bulles Car"/>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line="200" w:lineRule="atLeast"/>
      <w:jc w:val="both"/>
    </w:pPr>
    <w:rPr>
      <w:rFonts w:ascii="Guide Pedago Arial" w:hAnsi="Guide Pedago Arial" w:cs="Guide Pedago Arial"/>
      <w:b/>
      <w:bCs/>
      <w:color w:val="000000"/>
      <w:w w:val="0"/>
      <w:sz w:val="16"/>
      <w:szCs w:val="16"/>
    </w:rPr>
  </w:style>
  <w:style w:type="table" w:styleId="Grilledutableau">
    <w:name w:val="Table Grid"/>
    <w:basedOn w:val="TableauNormal"/>
    <w:uiPriority w:val="39"/>
    <w:rsid w:val="0027642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Itinrairebis">
    <w:name w:val="05_Itinéraire_bis"/>
    <w:basedOn w:val="08InterSynthse"/>
    <w:link w:val="05ItinrairebisCar"/>
    <w:qFormat/>
    <w:rsid w:val="00696F7C"/>
    <w:pPr>
      <w:spacing w:before="240"/>
    </w:pPr>
    <w:rPr>
      <w:sz w:val="23"/>
      <w:szCs w:val="23"/>
    </w:rPr>
  </w:style>
  <w:style w:type="character" w:customStyle="1" w:styleId="AucunstyledeparagrapheCar">
    <w:name w:val="[Aucun style de paragraphe] Car"/>
    <w:link w:val="Aucunstyledeparagraphe"/>
    <w:uiPriority w:val="99"/>
    <w:rsid w:val="00A20034"/>
    <w:rPr>
      <w:rFonts w:ascii="Times-Roman" w:hAnsi="Times-Roman" w:cs="Times-Roman"/>
      <w:color w:val="000000"/>
      <w:sz w:val="24"/>
      <w:szCs w:val="24"/>
      <w:lang w:val="fr-FR" w:eastAsia="fr-FR" w:bidi="ar-SA"/>
    </w:rPr>
  </w:style>
  <w:style w:type="character" w:customStyle="1" w:styleId="07TextecourantCar">
    <w:name w:val="07_Texte_courant Car"/>
    <w:link w:val="07Textecourant"/>
    <w:uiPriority w:val="99"/>
    <w:rsid w:val="00542005"/>
    <w:rPr>
      <w:rFonts w:ascii="GuidePedagoTimes" w:hAnsi="GuidePedagoTimes" w:cs="GuidePedagoTimes"/>
      <w:color w:val="000000"/>
      <w:sz w:val="24"/>
      <w:szCs w:val="24"/>
      <w:lang w:val="fr-FR" w:eastAsia="fr-FR" w:bidi="ar-SA"/>
    </w:rPr>
  </w:style>
  <w:style w:type="character" w:customStyle="1" w:styleId="08InterSynthseCar">
    <w:name w:val="08_Inter_Synthèse Car"/>
    <w:link w:val="08InterSynthse"/>
    <w:rsid w:val="00A20034"/>
    <w:rPr>
      <w:rFonts w:ascii="Guide Pedago NCond" w:hAnsi="Guide Pedago NCond" w:cs="GuidePedagoTimes"/>
      <w:b/>
      <w:color w:val="000000"/>
      <w:sz w:val="24"/>
      <w:szCs w:val="24"/>
      <w:lang w:val="fr-FR" w:eastAsia="fr-FR" w:bidi="ar-SA"/>
    </w:rPr>
  </w:style>
  <w:style w:type="character" w:customStyle="1" w:styleId="05ItinrairebisCar">
    <w:name w:val="05_Itinéraire_bis Car"/>
    <w:link w:val="05Itinrairebis"/>
    <w:rsid w:val="00696F7C"/>
    <w:rPr>
      <w:rFonts w:ascii="Guide Pedago NCond" w:hAnsi="Guide Pedago NCond" w:cs="GuidePedagoTimes"/>
      <w:b/>
      <w:color w:val="000000"/>
      <w:sz w:val="23"/>
      <w:szCs w:val="23"/>
      <w:lang w:val="fr-FR" w:eastAsia="fr-FR" w:bidi="ar-SA"/>
    </w:rPr>
  </w:style>
  <w:style w:type="paragraph" w:customStyle="1" w:styleId="01CorrigSynthse">
    <w:name w:val="01_Corrigé_Synthèse"/>
    <w:basedOn w:val="02Programmetitre"/>
    <w:link w:val="01CorrigSynthseCar"/>
    <w:qFormat/>
    <w:rsid w:val="0079219A"/>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79219A"/>
    <w:rPr>
      <w:rFonts w:ascii="GuidePedagoNCond" w:hAnsi="GuidePedagoNCond" w:cs="GuidePedagoNCond"/>
      <w:caps/>
      <w:color w:val="000000"/>
      <w:sz w:val="19"/>
      <w:szCs w:val="19"/>
      <w:lang w:val="fr-FR" w:eastAsia="fr-FR" w:bidi="ar-SA"/>
    </w:rPr>
  </w:style>
  <w:style w:type="character" w:customStyle="1" w:styleId="01CorrigSynthseCar">
    <w:name w:val="01_Corrigé_Synthèse Car"/>
    <w:link w:val="01CorrigSynthse"/>
    <w:rsid w:val="0079219A"/>
    <w:rPr>
      <w:rFonts w:ascii="GuidePedagoNCond" w:hAnsi="GuidePedagoNCond" w:cs="GuidePedagoNCond"/>
      <w:b/>
      <w:caps/>
      <w:color w:val="000000"/>
      <w:sz w:val="32"/>
      <w:szCs w:val="32"/>
      <w:lang w:val="fr-FR" w:eastAsia="fr-FR" w:bidi="ar-SA"/>
    </w:rPr>
  </w:style>
  <w:style w:type="paragraph" w:customStyle="1" w:styleId="04Niveau1">
    <w:name w:val="04_Niveau_1"/>
    <w:basedOn w:val="Normal"/>
    <w:next w:val="07Textecourant"/>
    <w:uiPriority w:val="99"/>
    <w:rsid w:val="00995119"/>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styleId="Paragraphedeliste">
    <w:name w:val="List Paragraph"/>
    <w:basedOn w:val="Normal"/>
    <w:uiPriority w:val="34"/>
    <w:qFormat/>
    <w:rsid w:val="007757A5"/>
    <w:pPr>
      <w:ind w:left="720"/>
      <w:contextualSpacing/>
    </w:pPr>
  </w:style>
  <w:style w:type="character" w:customStyle="1" w:styleId="01Chapnum">
    <w:name w:val="01_Chap_num"/>
    <w:uiPriority w:val="99"/>
    <w:rsid w:val="00995119"/>
    <w:rPr>
      <w:rFonts w:ascii="GuidePedagoNCond-Bold" w:hAnsi="GuidePedagoNCond-Bold"/>
      <w:b/>
      <w:color w:val="000000"/>
      <w:spacing w:val="0"/>
      <w:sz w:val="100"/>
      <w:lang w:val="fr-FR"/>
    </w:rPr>
  </w:style>
  <w:style w:type="paragraph" w:customStyle="1" w:styleId="09Puce">
    <w:name w:val="09_Puce"/>
    <w:basedOn w:val="07Textecourant"/>
    <w:link w:val="09PuceCar"/>
    <w:qFormat/>
    <w:rsid w:val="00BD7084"/>
    <w:pPr>
      <w:numPr>
        <w:numId w:val="6"/>
      </w:numPr>
    </w:pPr>
    <w:rPr>
      <w:b/>
    </w:rPr>
  </w:style>
  <w:style w:type="paragraph" w:customStyle="1" w:styleId="10Tirets">
    <w:name w:val="10_Tirets"/>
    <w:basedOn w:val="07Textecourant"/>
    <w:link w:val="10TiretsCar"/>
    <w:qFormat/>
    <w:rsid w:val="00BD7084"/>
    <w:pPr>
      <w:numPr>
        <w:numId w:val="7"/>
      </w:numPr>
    </w:pPr>
  </w:style>
  <w:style w:type="character" w:customStyle="1" w:styleId="09PuceCar">
    <w:name w:val="09_Puce Car"/>
    <w:link w:val="09Puce"/>
    <w:rsid w:val="00BD7084"/>
    <w:rPr>
      <w:rFonts w:ascii="GuidePedagoTimes" w:hAnsi="GuidePedagoTimes" w:cs="GuidePedagoTimes"/>
      <w:b/>
      <w:color w:val="000000"/>
      <w:sz w:val="24"/>
      <w:szCs w:val="24"/>
    </w:rPr>
  </w:style>
  <w:style w:type="character" w:customStyle="1" w:styleId="10TiretsCar">
    <w:name w:val="10_Tirets Car"/>
    <w:basedOn w:val="07TextecourantCar"/>
    <w:link w:val="10Tirets"/>
    <w:rsid w:val="00BD7084"/>
    <w:rPr>
      <w:rFonts w:ascii="GuidePedagoTimes" w:hAnsi="GuidePedagoTimes" w:cs="GuidePedagoTimes"/>
      <w:color w:val="000000"/>
      <w:sz w:val="24"/>
      <w:szCs w:val="24"/>
      <w:lang w:val="fr-FR" w:eastAsia="fr-FR" w:bidi="ar-SA"/>
    </w:rPr>
  </w:style>
  <w:style w:type="paragraph" w:customStyle="1" w:styleId="TTextecourant">
    <w:name w:val="T_Texte_courant"/>
    <w:basedOn w:val="Aucunstyledeparagraphe"/>
    <w:link w:val="TTextecourantCar"/>
    <w:uiPriority w:val="99"/>
    <w:rsid w:val="00C72E69"/>
    <w:pPr>
      <w:spacing w:line="260" w:lineRule="atLeast"/>
      <w:jc w:val="both"/>
    </w:pPr>
    <w:rPr>
      <w:rFonts w:ascii="GuidePedagoTimes" w:hAnsi="GuidePedagoTimes" w:cs="Times New Roman"/>
      <w:sz w:val="22"/>
      <w:szCs w:val="22"/>
    </w:rPr>
  </w:style>
  <w:style w:type="character" w:customStyle="1" w:styleId="TTextecourantCar">
    <w:name w:val="T_Texte_courant Car"/>
    <w:link w:val="TTextecourant"/>
    <w:uiPriority w:val="99"/>
    <w:rsid w:val="00C72E69"/>
    <w:rPr>
      <w:rFonts w:ascii="GuidePedagoTimes" w:hAnsi="GuidePedagoTimes" w:cs="GuidePedagoTimes"/>
      <w:color w:val="000000"/>
      <w:sz w:val="22"/>
      <w:szCs w:val="22"/>
    </w:rPr>
  </w:style>
  <w:style w:type="character" w:styleId="Marquedecommentaire">
    <w:name w:val="annotation reference"/>
    <w:basedOn w:val="Policepardfaut"/>
    <w:uiPriority w:val="99"/>
    <w:semiHidden/>
    <w:unhideWhenUsed/>
    <w:rsid w:val="0011045A"/>
    <w:rPr>
      <w:sz w:val="16"/>
      <w:szCs w:val="16"/>
    </w:rPr>
  </w:style>
  <w:style w:type="paragraph" w:styleId="Commentaire">
    <w:name w:val="annotation text"/>
    <w:basedOn w:val="Normal"/>
    <w:link w:val="CommentaireCar"/>
    <w:uiPriority w:val="99"/>
    <w:unhideWhenUsed/>
    <w:qFormat/>
    <w:rsid w:val="0011045A"/>
    <w:rPr>
      <w:sz w:val="20"/>
      <w:szCs w:val="20"/>
    </w:rPr>
  </w:style>
  <w:style w:type="character" w:customStyle="1" w:styleId="CommentaireCar">
    <w:name w:val="Commentaire Car"/>
    <w:basedOn w:val="Policepardfaut"/>
    <w:link w:val="Commentaire"/>
    <w:uiPriority w:val="99"/>
    <w:qFormat/>
    <w:rsid w:val="0011045A"/>
  </w:style>
  <w:style w:type="paragraph" w:styleId="Objetducommentaire">
    <w:name w:val="annotation subject"/>
    <w:basedOn w:val="Commentaire"/>
    <w:next w:val="Commentaire"/>
    <w:link w:val="ObjetducommentaireCar"/>
    <w:uiPriority w:val="99"/>
    <w:semiHidden/>
    <w:unhideWhenUsed/>
    <w:rsid w:val="0011045A"/>
    <w:rPr>
      <w:b/>
      <w:bCs/>
    </w:rPr>
  </w:style>
  <w:style w:type="character" w:customStyle="1" w:styleId="ObjetducommentaireCar">
    <w:name w:val="Objet du commentaire Car"/>
    <w:basedOn w:val="CommentaireCar"/>
    <w:link w:val="Objetducommentaire"/>
    <w:uiPriority w:val="99"/>
    <w:semiHidden/>
    <w:rsid w:val="0011045A"/>
    <w:rPr>
      <w:b/>
      <w:bCs/>
    </w:rPr>
  </w:style>
  <w:style w:type="paragraph" w:styleId="Rvision">
    <w:name w:val="Revision"/>
    <w:hidden/>
    <w:uiPriority w:val="99"/>
    <w:semiHidden/>
    <w:rsid w:val="009E30B2"/>
    <w:rPr>
      <w:sz w:val="24"/>
      <w:szCs w:val="24"/>
    </w:rPr>
  </w:style>
  <w:style w:type="character" w:customStyle="1" w:styleId="e24kjd">
    <w:name w:val="e24kjd"/>
    <w:basedOn w:val="Policepardfaut"/>
    <w:rsid w:val="008732DC"/>
  </w:style>
  <w:style w:type="paragraph" w:styleId="NormalWeb">
    <w:name w:val="Normal (Web)"/>
    <w:basedOn w:val="Normal"/>
    <w:uiPriority w:val="99"/>
    <w:unhideWhenUsed/>
    <w:rsid w:val="00D77A83"/>
    <w:pPr>
      <w:spacing w:before="100" w:beforeAutospacing="1" w:after="100" w:afterAutospacing="1"/>
    </w:pPr>
  </w:style>
  <w:style w:type="character" w:styleId="lev">
    <w:name w:val="Strong"/>
    <w:basedOn w:val="Policepardfaut"/>
    <w:uiPriority w:val="22"/>
    <w:qFormat/>
    <w:rsid w:val="00D77A83"/>
    <w:rPr>
      <w:b/>
      <w:bCs/>
    </w:rPr>
  </w:style>
  <w:style w:type="character" w:styleId="Lienhypertexte">
    <w:name w:val="Hyperlink"/>
    <w:basedOn w:val="Policepardfaut"/>
    <w:uiPriority w:val="99"/>
    <w:unhideWhenUsed/>
    <w:rsid w:val="00345555"/>
    <w:rPr>
      <w:color w:val="0563C1" w:themeColor="hyperlink"/>
      <w:u w:val="single"/>
    </w:rPr>
  </w:style>
  <w:style w:type="paragraph" w:customStyle="1" w:styleId="css-s6jpj4">
    <w:name w:val="css-s6jpj4"/>
    <w:basedOn w:val="Normal"/>
    <w:rsid w:val="00FA24BC"/>
    <w:pPr>
      <w:spacing w:before="100" w:beforeAutospacing="1" w:after="100" w:afterAutospacing="1"/>
    </w:pPr>
  </w:style>
  <w:style w:type="character" w:styleId="Mentionnonrsolue">
    <w:name w:val="Unresolved Mention"/>
    <w:basedOn w:val="Policepardfaut"/>
    <w:uiPriority w:val="99"/>
    <w:semiHidden/>
    <w:unhideWhenUsed/>
    <w:rsid w:val="00CA16F0"/>
    <w:rPr>
      <w:color w:val="605E5C"/>
      <w:shd w:val="clear" w:color="auto" w:fill="E1DFDD"/>
    </w:rPr>
  </w:style>
  <w:style w:type="paragraph" w:customStyle="1" w:styleId="articleparagraph">
    <w:name w:val="article__paragraph"/>
    <w:basedOn w:val="Normal"/>
    <w:qFormat/>
    <w:rsid w:val="008D5D4D"/>
    <w:pPr>
      <w:spacing w:beforeAutospacing="1" w:after="160" w:afterAutospacing="1"/>
    </w:pPr>
  </w:style>
  <w:style w:type="character" w:customStyle="1" w:styleId="LienInternet">
    <w:name w:val="Lien Internet"/>
    <w:basedOn w:val="Policepardfaut"/>
    <w:uiPriority w:val="99"/>
    <w:unhideWhenUsed/>
    <w:rsid w:val="00D07FE6"/>
    <w:rPr>
      <w:color w:val="0000FF"/>
      <w:u w:val="single"/>
    </w:rPr>
  </w:style>
  <w:style w:type="paragraph" w:customStyle="1" w:styleId="Corrig">
    <w:name w:val="Corrigé"/>
    <w:basedOn w:val="Normal"/>
    <w:qFormat/>
    <w:rsid w:val="00EC46FB"/>
    <w:pPr>
      <w:tabs>
        <w:tab w:val="left" w:pos="426"/>
      </w:tabs>
      <w:jc w:val="both"/>
    </w:pPr>
    <w:rPr>
      <w:rFonts w:asciiTheme="minorHAnsi" w:eastAsiaTheme="minorHAnsi" w:hAnsiTheme="minorHAnsi" w:cstheme="minorHAnsi"/>
      <w:b/>
      <w:bCs/>
      <w:color w:val="00B050"/>
      <w:sz w:val="22"/>
      <w:szCs w:val="22"/>
      <w:lang w:eastAsia="en-US"/>
    </w:rPr>
  </w:style>
  <w:style w:type="paragraph" w:customStyle="1" w:styleId="Actions">
    <w:name w:val="Actions"/>
    <w:basedOn w:val="Retraitcorpsdetexte3"/>
    <w:link w:val="ActionsCar"/>
    <w:rsid w:val="00330BE8"/>
    <w:pPr>
      <w:spacing w:after="0"/>
      <w:ind w:left="0" w:firstLine="213"/>
      <w:jc w:val="both"/>
    </w:pPr>
    <w:rPr>
      <w:rFonts w:eastAsia="Calibri"/>
      <w:sz w:val="20"/>
      <w:szCs w:val="20"/>
    </w:rPr>
  </w:style>
  <w:style w:type="character" w:customStyle="1" w:styleId="ActionsCar">
    <w:name w:val="Actions Car"/>
    <w:link w:val="Actions"/>
    <w:locked/>
    <w:rsid w:val="00330BE8"/>
    <w:rPr>
      <w:rFonts w:eastAsia="Calibri"/>
    </w:rPr>
  </w:style>
  <w:style w:type="paragraph" w:styleId="Retraitcorpsdetexte3">
    <w:name w:val="Body Text Indent 3"/>
    <w:basedOn w:val="Normal"/>
    <w:link w:val="Retraitcorpsdetexte3Car"/>
    <w:uiPriority w:val="99"/>
    <w:semiHidden/>
    <w:unhideWhenUsed/>
    <w:rsid w:val="00330B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30BE8"/>
    <w:rPr>
      <w:sz w:val="16"/>
      <w:szCs w:val="16"/>
    </w:rPr>
  </w:style>
  <w:style w:type="character" w:customStyle="1" w:styleId="TextecourantCar1">
    <w:name w:val="Texte courant Car1"/>
    <w:link w:val="Textecourant"/>
    <w:uiPriority w:val="99"/>
    <w:locked/>
    <w:rsid w:val="00C00211"/>
    <w:rPr>
      <w:sz w:val="24"/>
      <w:szCs w:val="24"/>
    </w:rPr>
  </w:style>
  <w:style w:type="paragraph" w:customStyle="1" w:styleId="Textecourant">
    <w:name w:val="Texte courant"/>
    <w:basedOn w:val="Normal"/>
    <w:link w:val="TextecourantCar1"/>
    <w:uiPriority w:val="99"/>
    <w:rsid w:val="00C00211"/>
    <w:pPr>
      <w:spacing w:before="60" w:after="20" w:line="280" w:lineRule="exact"/>
      <w:jc w:val="both"/>
    </w:pPr>
  </w:style>
  <w:style w:type="paragraph" w:customStyle="1" w:styleId="Dfinition">
    <w:name w:val="Définition"/>
    <w:basedOn w:val="Corpsdetexte"/>
    <w:link w:val="DfinitionCar"/>
    <w:uiPriority w:val="99"/>
    <w:rsid w:val="00FD18C8"/>
    <w:pPr>
      <w:spacing w:after="0"/>
      <w:jc w:val="both"/>
    </w:pPr>
    <w:rPr>
      <w:rFonts w:ascii="Calibri" w:eastAsia="Calibri" w:hAnsi="Calibri" w:cs="Calibri"/>
      <w:b/>
      <w:bCs/>
      <w:color w:val="FF0000"/>
      <w:sz w:val="20"/>
      <w:szCs w:val="20"/>
    </w:rPr>
  </w:style>
  <w:style w:type="character" w:customStyle="1" w:styleId="DfinitionCar">
    <w:name w:val="Définition Car"/>
    <w:link w:val="Dfinition"/>
    <w:uiPriority w:val="99"/>
    <w:locked/>
    <w:rsid w:val="00FD18C8"/>
    <w:rPr>
      <w:rFonts w:ascii="Calibri" w:eastAsia="Calibri" w:hAnsi="Calibri" w:cs="Calibri"/>
      <w:b/>
      <w:bCs/>
      <w:color w:val="FF0000"/>
    </w:rPr>
  </w:style>
  <w:style w:type="paragraph" w:styleId="Corpsdetexte">
    <w:name w:val="Body Text"/>
    <w:basedOn w:val="Normal"/>
    <w:link w:val="CorpsdetexteCar"/>
    <w:uiPriority w:val="99"/>
    <w:semiHidden/>
    <w:unhideWhenUsed/>
    <w:rsid w:val="00FD18C8"/>
    <w:pPr>
      <w:spacing w:after="120"/>
    </w:pPr>
  </w:style>
  <w:style w:type="character" w:customStyle="1" w:styleId="CorpsdetexteCar">
    <w:name w:val="Corps de texte Car"/>
    <w:basedOn w:val="Policepardfaut"/>
    <w:link w:val="Corpsdetexte"/>
    <w:uiPriority w:val="99"/>
    <w:semiHidden/>
    <w:rsid w:val="00FD18C8"/>
    <w:rPr>
      <w:sz w:val="24"/>
      <w:szCs w:val="24"/>
    </w:rPr>
  </w:style>
  <w:style w:type="paragraph" w:customStyle="1" w:styleId="Exemple">
    <w:name w:val="Exemple"/>
    <w:basedOn w:val="Textecourant"/>
    <w:link w:val="ExempleCar"/>
    <w:uiPriority w:val="99"/>
    <w:rsid w:val="00D17843"/>
    <w:pPr>
      <w:spacing w:before="0" w:after="0" w:line="240" w:lineRule="auto"/>
    </w:pPr>
    <w:rPr>
      <w:rFonts w:ascii="Calibri" w:eastAsia="Calibri" w:hAnsi="Calibri" w:cs="Calibri"/>
      <w:color w:val="00B050"/>
      <w:sz w:val="20"/>
      <w:szCs w:val="20"/>
    </w:rPr>
  </w:style>
  <w:style w:type="character" w:customStyle="1" w:styleId="ExempleCar">
    <w:name w:val="Exemple Car"/>
    <w:link w:val="Exemple"/>
    <w:uiPriority w:val="99"/>
    <w:locked/>
    <w:rsid w:val="00D17843"/>
    <w:rPr>
      <w:rFonts w:ascii="Calibri" w:eastAsia="Calibri" w:hAnsi="Calibri" w:cs="Calibri"/>
      <w:color w:val="00B050"/>
    </w:rPr>
  </w:style>
  <w:style w:type="paragraph" w:customStyle="1" w:styleId="07ReponseLDP">
    <w:name w:val="07_ReponseLDP"/>
    <w:basedOn w:val="Normal"/>
    <w:rsid w:val="0071383F"/>
    <w:pPr>
      <w:jc w:val="both"/>
    </w:pPr>
    <w:rPr>
      <w:sz w:val="22"/>
      <w:szCs w:val="22"/>
    </w:rPr>
  </w:style>
  <w:style w:type="character" w:customStyle="1" w:styleId="Policepardfaut1">
    <w:name w:val="Police par défaut1"/>
    <w:rsid w:val="00450D78"/>
  </w:style>
  <w:style w:type="character" w:customStyle="1" w:styleId="Titre3Car">
    <w:name w:val="Titre 3 Car"/>
    <w:basedOn w:val="Policepardfaut"/>
    <w:link w:val="Titre3"/>
    <w:uiPriority w:val="9"/>
    <w:rsid w:val="00AF22E4"/>
    <w:rPr>
      <w:rFonts w:asciiTheme="minorHAnsi" w:eastAsiaTheme="minorHAnsi" w:hAnsiTheme="minorHAnsi" w:cstheme="minorHAnsi"/>
      <w:b/>
      <w:color w:val="4472C4" w:themeColor="accent1"/>
      <w:sz w:val="22"/>
      <w:szCs w:val="22"/>
      <w:shd w:val="clear" w:color="auto" w:fill="EAD5FF"/>
      <w:lang w:eastAsia="en-US"/>
    </w:rPr>
  </w:style>
  <w:style w:type="character" w:customStyle="1" w:styleId="Titre1Car">
    <w:name w:val="Titre 1 Car"/>
    <w:basedOn w:val="Policepardfaut"/>
    <w:link w:val="Titre1"/>
    <w:uiPriority w:val="9"/>
    <w:rsid w:val="00D9755C"/>
    <w:rPr>
      <w:rFonts w:asciiTheme="minorHAnsi" w:eastAsiaTheme="minorHAnsi" w:hAnsiTheme="minorHAnsi" w:cstheme="minorHAnsi"/>
      <w:b/>
      <w:color w:val="4472C4" w:themeColor="accent1"/>
      <w:sz w:val="22"/>
      <w:szCs w:val="22"/>
      <w:u w:val="single"/>
      <w:shd w:val="clear" w:color="auto" w:fill="EAD5FF"/>
      <w:lang w:eastAsia="en-US"/>
    </w:rPr>
  </w:style>
  <w:style w:type="paragraph" w:customStyle="1" w:styleId="Ecritcahier">
    <w:name w:val="Ecrit cahier"/>
    <w:basedOn w:val="Retraitcorpsdetexte3"/>
    <w:rsid w:val="00D9755C"/>
    <w:pPr>
      <w:spacing w:after="0"/>
      <w:ind w:left="0" w:firstLine="213"/>
      <w:jc w:val="both"/>
    </w:pPr>
    <w:rPr>
      <w:rFonts w:eastAsia="Calibri"/>
      <w:b/>
      <w:bCs/>
      <w:sz w:val="24"/>
      <w:szCs w:val="24"/>
    </w:rPr>
  </w:style>
  <w:style w:type="paragraph" w:customStyle="1" w:styleId="Notes">
    <w:name w:val="Notes"/>
    <w:basedOn w:val="Ecritcahier"/>
    <w:rsid w:val="00D9755C"/>
    <w:rPr>
      <w:rFonts w:eastAsia="Times New Roman"/>
      <w:bCs w:val="0"/>
      <w:i/>
      <w:szCs w:val="20"/>
    </w:rPr>
  </w:style>
  <w:style w:type="character" w:customStyle="1" w:styleId="Titre2Car">
    <w:name w:val="Titre 2 Car"/>
    <w:basedOn w:val="Policepardfaut"/>
    <w:link w:val="Titre2"/>
    <w:uiPriority w:val="9"/>
    <w:rsid w:val="00BA15A4"/>
    <w:rPr>
      <w:rFonts w:asciiTheme="minorHAnsi" w:eastAsiaTheme="minorHAnsi" w:hAnsiTheme="minorHAnsi" w:cstheme="minorHAnsi"/>
      <w:b/>
      <w:color w:val="4472C4" w:themeColor="accent1"/>
      <w:sz w:val="22"/>
      <w:szCs w:val="22"/>
      <w:shd w:val="clear" w:color="auto" w:fill="EAD5FF"/>
      <w:lang w:eastAsia="en-US"/>
    </w:rPr>
  </w:style>
  <w:style w:type="paragraph" w:customStyle="1" w:styleId="Oral">
    <w:name w:val="Oral"/>
    <w:basedOn w:val="Retraitcorpsdetexte3"/>
    <w:rsid w:val="00BA15A4"/>
    <w:pPr>
      <w:spacing w:after="0"/>
      <w:ind w:left="0" w:firstLine="213"/>
      <w:jc w:val="both"/>
    </w:pPr>
    <w:rPr>
      <w:rFonts w:eastAsia="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5521">
      <w:bodyDiv w:val="1"/>
      <w:marLeft w:val="0"/>
      <w:marRight w:val="0"/>
      <w:marTop w:val="0"/>
      <w:marBottom w:val="0"/>
      <w:divBdr>
        <w:top w:val="none" w:sz="0" w:space="0" w:color="auto"/>
        <w:left w:val="none" w:sz="0" w:space="0" w:color="auto"/>
        <w:bottom w:val="none" w:sz="0" w:space="0" w:color="auto"/>
        <w:right w:val="none" w:sz="0" w:space="0" w:color="auto"/>
      </w:divBdr>
      <w:divsChild>
        <w:div w:id="203566913">
          <w:marLeft w:val="1166"/>
          <w:marRight w:val="0"/>
          <w:marTop w:val="0"/>
          <w:marBottom w:val="0"/>
          <w:divBdr>
            <w:top w:val="none" w:sz="0" w:space="0" w:color="auto"/>
            <w:left w:val="none" w:sz="0" w:space="0" w:color="auto"/>
            <w:bottom w:val="none" w:sz="0" w:space="0" w:color="auto"/>
            <w:right w:val="none" w:sz="0" w:space="0" w:color="auto"/>
          </w:divBdr>
        </w:div>
        <w:div w:id="259799765">
          <w:marLeft w:val="1166"/>
          <w:marRight w:val="0"/>
          <w:marTop w:val="0"/>
          <w:marBottom w:val="0"/>
          <w:divBdr>
            <w:top w:val="none" w:sz="0" w:space="0" w:color="auto"/>
            <w:left w:val="none" w:sz="0" w:space="0" w:color="auto"/>
            <w:bottom w:val="none" w:sz="0" w:space="0" w:color="auto"/>
            <w:right w:val="none" w:sz="0" w:space="0" w:color="auto"/>
          </w:divBdr>
        </w:div>
        <w:div w:id="278882234">
          <w:marLeft w:val="1166"/>
          <w:marRight w:val="0"/>
          <w:marTop w:val="0"/>
          <w:marBottom w:val="0"/>
          <w:divBdr>
            <w:top w:val="none" w:sz="0" w:space="0" w:color="auto"/>
            <w:left w:val="none" w:sz="0" w:space="0" w:color="auto"/>
            <w:bottom w:val="none" w:sz="0" w:space="0" w:color="auto"/>
            <w:right w:val="none" w:sz="0" w:space="0" w:color="auto"/>
          </w:divBdr>
        </w:div>
        <w:div w:id="368797053">
          <w:marLeft w:val="1166"/>
          <w:marRight w:val="0"/>
          <w:marTop w:val="0"/>
          <w:marBottom w:val="0"/>
          <w:divBdr>
            <w:top w:val="none" w:sz="0" w:space="0" w:color="auto"/>
            <w:left w:val="none" w:sz="0" w:space="0" w:color="auto"/>
            <w:bottom w:val="none" w:sz="0" w:space="0" w:color="auto"/>
            <w:right w:val="none" w:sz="0" w:space="0" w:color="auto"/>
          </w:divBdr>
        </w:div>
        <w:div w:id="382368371">
          <w:marLeft w:val="547"/>
          <w:marRight w:val="0"/>
          <w:marTop w:val="0"/>
          <w:marBottom w:val="0"/>
          <w:divBdr>
            <w:top w:val="none" w:sz="0" w:space="0" w:color="auto"/>
            <w:left w:val="none" w:sz="0" w:space="0" w:color="auto"/>
            <w:bottom w:val="none" w:sz="0" w:space="0" w:color="auto"/>
            <w:right w:val="none" w:sz="0" w:space="0" w:color="auto"/>
          </w:divBdr>
        </w:div>
        <w:div w:id="565843970">
          <w:marLeft w:val="547"/>
          <w:marRight w:val="0"/>
          <w:marTop w:val="0"/>
          <w:marBottom w:val="0"/>
          <w:divBdr>
            <w:top w:val="none" w:sz="0" w:space="0" w:color="auto"/>
            <w:left w:val="none" w:sz="0" w:space="0" w:color="auto"/>
            <w:bottom w:val="none" w:sz="0" w:space="0" w:color="auto"/>
            <w:right w:val="none" w:sz="0" w:space="0" w:color="auto"/>
          </w:divBdr>
        </w:div>
        <w:div w:id="969238852">
          <w:marLeft w:val="1166"/>
          <w:marRight w:val="0"/>
          <w:marTop w:val="0"/>
          <w:marBottom w:val="0"/>
          <w:divBdr>
            <w:top w:val="none" w:sz="0" w:space="0" w:color="auto"/>
            <w:left w:val="none" w:sz="0" w:space="0" w:color="auto"/>
            <w:bottom w:val="none" w:sz="0" w:space="0" w:color="auto"/>
            <w:right w:val="none" w:sz="0" w:space="0" w:color="auto"/>
          </w:divBdr>
        </w:div>
        <w:div w:id="1648053587">
          <w:marLeft w:val="547"/>
          <w:marRight w:val="0"/>
          <w:marTop w:val="0"/>
          <w:marBottom w:val="0"/>
          <w:divBdr>
            <w:top w:val="none" w:sz="0" w:space="0" w:color="auto"/>
            <w:left w:val="none" w:sz="0" w:space="0" w:color="auto"/>
            <w:bottom w:val="none" w:sz="0" w:space="0" w:color="auto"/>
            <w:right w:val="none" w:sz="0" w:space="0" w:color="auto"/>
          </w:divBdr>
        </w:div>
        <w:div w:id="1735085751">
          <w:marLeft w:val="547"/>
          <w:marRight w:val="0"/>
          <w:marTop w:val="0"/>
          <w:marBottom w:val="0"/>
          <w:divBdr>
            <w:top w:val="none" w:sz="0" w:space="0" w:color="auto"/>
            <w:left w:val="none" w:sz="0" w:space="0" w:color="auto"/>
            <w:bottom w:val="none" w:sz="0" w:space="0" w:color="auto"/>
            <w:right w:val="none" w:sz="0" w:space="0" w:color="auto"/>
          </w:divBdr>
        </w:div>
        <w:div w:id="2028558036">
          <w:marLeft w:val="547"/>
          <w:marRight w:val="0"/>
          <w:marTop w:val="0"/>
          <w:marBottom w:val="0"/>
          <w:divBdr>
            <w:top w:val="none" w:sz="0" w:space="0" w:color="auto"/>
            <w:left w:val="none" w:sz="0" w:space="0" w:color="auto"/>
            <w:bottom w:val="none" w:sz="0" w:space="0" w:color="auto"/>
            <w:right w:val="none" w:sz="0" w:space="0" w:color="auto"/>
          </w:divBdr>
        </w:div>
      </w:divsChild>
    </w:div>
    <w:div w:id="1389768014">
      <w:bodyDiv w:val="1"/>
      <w:marLeft w:val="0"/>
      <w:marRight w:val="0"/>
      <w:marTop w:val="0"/>
      <w:marBottom w:val="0"/>
      <w:divBdr>
        <w:top w:val="none" w:sz="0" w:space="0" w:color="auto"/>
        <w:left w:val="none" w:sz="0" w:space="0" w:color="auto"/>
        <w:bottom w:val="none" w:sz="0" w:space="0" w:color="auto"/>
        <w:right w:val="none" w:sz="0" w:space="0" w:color="auto"/>
      </w:divBdr>
    </w:div>
    <w:div w:id="18126753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jsessionid=CEA2948994EF9FD4085329E5AD446595.tpdila21v_2?idArticle=LEGIARTI000032040846&amp;cidTexte=LEGITEXT000006070721&amp;dateTexte=201704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69565&amp;idArticle=LEGIARTI000032220921&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jsessionid=CEA2948994EF9FD4085329E5AD446595.tpdila21v_2?idArticle=LEGIARTI000032040987&amp;cidTexte=LEGITEXT000006070721&amp;dateTexte=2017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AppData\Local\Microsoft\Windows\Temporary%20Internet%20Files\Content.Outlook\1PAW81D3\13209_Chapitre%2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848C62966FC44B3E1978501716F92" ma:contentTypeVersion="8" ma:contentTypeDescription="Create a new document." ma:contentTypeScope="" ma:versionID="70cc1a6a0fb2637df9227188362818eb">
  <xsd:schema xmlns:xsd="http://www.w3.org/2001/XMLSchema" xmlns:xs="http://www.w3.org/2001/XMLSchema" xmlns:p="http://schemas.microsoft.com/office/2006/metadata/properties" xmlns:ns2="482cfcc8-9beb-400e-b2d6-d0f2523b0353" xmlns:ns3="644ba4f0-a285-4e84-8ca8-ee67da0122ca" targetNamespace="http://schemas.microsoft.com/office/2006/metadata/properties" ma:root="true" ma:fieldsID="c52971ea31fd701016370157aadd1c3e" ns2:_="" ns3:_="">
    <xsd:import namespace="482cfcc8-9beb-400e-b2d6-d0f2523b0353"/>
    <xsd:import namespace="644ba4f0-a285-4e84-8ca8-ee67da0122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fcc8-9beb-400e-b2d6-d0f2523b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ba4f0-a285-4e84-8ca8-ee67da0122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9E80-7469-4796-83DD-EBCA1224F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7AEAC-87A1-4FFC-9B1B-B6D660889A1B}">
  <ds:schemaRefs>
    <ds:schemaRef ds:uri="http://schemas.microsoft.com/sharepoint/v3/contenttype/forms"/>
  </ds:schemaRefs>
</ds:datastoreItem>
</file>

<file path=customXml/itemProps3.xml><?xml version="1.0" encoding="utf-8"?>
<ds:datastoreItem xmlns:ds="http://schemas.openxmlformats.org/officeDocument/2006/customXml" ds:itemID="{4A16C8CE-3BF5-4B80-86BC-4531DA8B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fcc8-9beb-400e-b2d6-d0f2523b0353"/>
    <ds:schemaRef ds:uri="644ba4f0-a285-4e84-8ca8-ee67da01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C0D13-1056-2E43-ACA2-A6556D60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C:\Users\NFOURNIER\AppData\Local\Microsoft\Windows\Temporary Internet Files\Content.Outlook\1PAW81D3\13209_Chapitre 4.dotx</Template>
  <TotalTime>0</TotalTime>
  <Pages>9</Pages>
  <Words>3033</Words>
  <Characters>16682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florent leydier</cp:lastModifiedBy>
  <cp:revision>2</cp:revision>
  <cp:lastPrinted>2015-03-27T14:40:00Z</cp:lastPrinted>
  <dcterms:created xsi:type="dcterms:W3CDTF">2021-11-07T16:36:00Z</dcterms:created>
  <dcterms:modified xsi:type="dcterms:W3CDTF">2021-11-07T16:36:00Z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0x010100D6B848C62966FC44B3E1978501716F92</vt:lpwstr>
  </property>
</Properties>
</file>