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8C" w:rsidRDefault="00341E8C" w:rsidP="00F37CCA">
      <w:r>
        <w:t>Le progrès technique générateur de gains de productivité bouleverse fondamentalement les structures productives !</w:t>
      </w:r>
      <w:r w:rsidR="00F37CCA">
        <w:t xml:space="preserve"> </w:t>
      </w:r>
      <w:r w:rsidR="00F37CCA">
        <w:t>A tel point que la question de l’emploi revient fréquemment sur la table</w:t>
      </w:r>
      <w:r w:rsidR="00F37CCA">
        <w:t xml:space="preserve"> </w:t>
      </w:r>
      <w:bookmarkStart w:id="0" w:name="_GoBack"/>
      <w:bookmarkEnd w:id="0"/>
      <w:r w:rsidR="001602DE">
        <w:t xml:space="preserve"> </w:t>
      </w:r>
      <w:r w:rsidR="001602DE" w:rsidRPr="001602DE">
        <w:rPr>
          <w:highlight w:val="yellow"/>
        </w:rPr>
        <w:t>[Accroche]</w:t>
      </w:r>
    </w:p>
    <w:p w:rsidR="00341E8C" w:rsidRDefault="00341E8C" w:rsidP="001602DE">
      <w:pPr>
        <w:jc w:val="both"/>
        <w:rPr>
          <w:highlight w:val="yellow"/>
        </w:rPr>
      </w:pPr>
      <w:r>
        <w:t>Le progrès technique peut se définir comme les idées nouvelles qui améliorent l’existant. La frontière avec l’innovation est très poreuse et souvent les deux notions se confondent.</w:t>
      </w:r>
      <w:r w:rsidR="001602DE">
        <w:t xml:space="preserve"> </w:t>
      </w:r>
    </w:p>
    <w:p w:rsidR="001602DE" w:rsidRPr="001602DE" w:rsidRDefault="001602DE" w:rsidP="001602DE">
      <w:pPr>
        <w:jc w:val="both"/>
      </w:pPr>
      <w:r w:rsidRPr="001602DE">
        <w:t xml:space="preserve">Le </w:t>
      </w:r>
      <w:r w:rsidRPr="001602DE">
        <w:rPr>
          <w:color w:val="000000" w:themeColor="text1"/>
        </w:rPr>
        <w:t>progrès technique</w:t>
      </w:r>
      <w:r w:rsidRPr="001602DE">
        <w:t xml:space="preserve"> regroupe, au sens strict, les innovations de nature technique apportant des perfectionnements aux produits ou aux procédés de production et, au sens large, tout ce qui permet d’augmenter la </w:t>
      </w:r>
      <w:r w:rsidRPr="001602DE">
        <w:rPr>
          <w:color w:val="000000" w:themeColor="text1"/>
        </w:rPr>
        <w:t>productivité des facteurs de production.</w:t>
      </w:r>
      <w:r>
        <w:rPr>
          <w:color w:val="000000" w:themeColor="text1"/>
        </w:rPr>
        <w:t xml:space="preserve"> </w:t>
      </w:r>
      <w:r w:rsidRPr="001602DE">
        <w:rPr>
          <w:highlight w:val="yellow"/>
        </w:rPr>
        <w:t>[</w:t>
      </w:r>
      <w:r>
        <w:rPr>
          <w:highlight w:val="yellow"/>
        </w:rPr>
        <w:t>Définition progrès technique</w:t>
      </w:r>
      <w:r w:rsidRPr="001602DE">
        <w:rPr>
          <w:highlight w:val="yellow"/>
        </w:rPr>
        <w:t>]</w:t>
      </w:r>
    </w:p>
    <w:p w:rsidR="001602DE" w:rsidRPr="001602DE" w:rsidRDefault="001602DE" w:rsidP="000D1DD1">
      <w:pPr>
        <w:jc w:val="both"/>
        <w:rPr>
          <w:b/>
        </w:rPr>
      </w:pPr>
    </w:p>
    <w:p w:rsidR="00341E8C" w:rsidRDefault="00341E8C" w:rsidP="000D1DD1">
      <w:pPr>
        <w:jc w:val="both"/>
      </w:pPr>
      <w:r>
        <w:t xml:space="preserve">Le progrès technique est générateur de croissance économique c’est-à-dire une hausse de la production sur une </w:t>
      </w:r>
      <w:r w:rsidR="000D1DD1">
        <w:t>période</w:t>
      </w:r>
      <w:r>
        <w:t xml:space="preserve"> donnée</w:t>
      </w:r>
      <w:r w:rsidR="00880514">
        <w:t xml:space="preserve">. Il </w:t>
      </w:r>
      <w:r>
        <w:t xml:space="preserve">améliore </w:t>
      </w:r>
      <w:r w:rsidRPr="00880514">
        <w:rPr>
          <w:highlight w:val="darkCyan"/>
        </w:rPr>
        <w:t>l’efficacité des facteurs de production</w:t>
      </w:r>
      <w:r>
        <w:t xml:space="preserve">. Prenons un exemple simple. Autrefois produire un mur prenait plus de temps qu’aujourd’hui. Cela est d’autant plus vrai qu’auparavant, les </w:t>
      </w:r>
      <w:r w:rsidR="000D1DD1">
        <w:t>avancées</w:t>
      </w:r>
      <w:r>
        <w:t xml:space="preserve"> technologiques ne permettaient pas de produire un mur efficacement avec des outils sophistiqués. Le progrès technologique et les inventions ont donc permis d’améliorer l’efficacité des facteurs de production notamment le facteur capital avec l’</w:t>
      </w:r>
      <w:r w:rsidR="00880514">
        <w:t>invention d’outils comme</w:t>
      </w:r>
      <w:r>
        <w:t xml:space="preserve"> de</w:t>
      </w:r>
      <w:r w:rsidR="00880514">
        <w:t>s</w:t>
      </w:r>
      <w:r>
        <w:t xml:space="preserve"> truelles par exemple ou de machines plus performantes encore</w:t>
      </w:r>
      <w:r w:rsidR="00880514">
        <w:t xml:space="preserve"> (bétonnières, etc.)</w:t>
      </w:r>
    </w:p>
    <w:p w:rsidR="00880514" w:rsidRDefault="00880514" w:rsidP="000D1DD1">
      <w:pPr>
        <w:jc w:val="both"/>
      </w:pPr>
    </w:p>
    <w:p w:rsidR="00341E8C" w:rsidRDefault="00341E8C" w:rsidP="000D1DD1">
      <w:pPr>
        <w:jc w:val="both"/>
        <w:rPr>
          <w:highlight w:val="yellow"/>
        </w:rPr>
      </w:pPr>
      <w:r>
        <w:t>L’emploi</w:t>
      </w:r>
      <w:r w:rsidR="00880514">
        <w:t>,</w:t>
      </w:r>
      <w:r>
        <w:t xml:space="preserve"> quant à lui</w:t>
      </w:r>
      <w:r w:rsidR="00880514">
        <w:t>,</w:t>
      </w:r>
      <w:r>
        <w:t xml:space="preserve"> peut se définir économiquement parlant </w:t>
      </w:r>
      <w:r w:rsidR="000D1DD1">
        <w:t>comme l’ensemble</w:t>
      </w:r>
      <w:r>
        <w:t xml:space="preserve"> du </w:t>
      </w:r>
      <w:r w:rsidRPr="00341E8C">
        <w:t>travail</w:t>
      </w:r>
      <w:r>
        <w:t xml:space="preserve"> fourni au sein d’une </w:t>
      </w:r>
      <w:r w:rsidRPr="00341E8C">
        <w:t>économie nationale</w:t>
      </w:r>
      <w:r>
        <w:t xml:space="preserve">, par l’ensemble de la </w:t>
      </w:r>
      <w:r w:rsidRPr="00341E8C">
        <w:t>population active</w:t>
      </w:r>
      <w:r>
        <w:t xml:space="preserve"> qui n’est pas au </w:t>
      </w:r>
      <w:r w:rsidRPr="00341E8C">
        <w:t>chômage</w:t>
      </w:r>
      <w:r w:rsidR="00880514">
        <w:t xml:space="preserve">, autrement dit la population active occupée </w:t>
      </w:r>
      <w:r w:rsidR="00880514" w:rsidRPr="00880514">
        <w:rPr>
          <w:highlight w:val="yellow"/>
        </w:rPr>
        <w:t>(thème 7 terminale économie)</w:t>
      </w:r>
      <w:r w:rsidR="00880514">
        <w:rPr>
          <w:highlight w:val="yellow"/>
        </w:rPr>
        <w:t xml:space="preserve"> [définition emploi]</w:t>
      </w:r>
    </w:p>
    <w:p w:rsidR="00816454" w:rsidRDefault="00816454" w:rsidP="000D1DD1">
      <w:pPr>
        <w:jc w:val="both"/>
      </w:pPr>
    </w:p>
    <w:p w:rsidR="00816454" w:rsidRPr="00816454" w:rsidRDefault="00816454" w:rsidP="00816454">
      <w:pPr>
        <w:jc w:val="both"/>
      </w:pPr>
      <w:r w:rsidRPr="00816454">
        <w:t>Il est important de distinguer emploi et travail. En économie, le travail est considéré comme une marchandise échangeable sur un marché. Ce travail a donc un prix, le salaire. L’emploi au niveau microéconomique sera le poste occupé par un salarié au sein d’une entreprise. L’offre de travail correspond alors à la demande d’emploi et inversement.</w:t>
      </w:r>
    </w:p>
    <w:p w:rsidR="00816454" w:rsidRDefault="00816454" w:rsidP="000D1DD1">
      <w:pPr>
        <w:jc w:val="both"/>
      </w:pPr>
    </w:p>
    <w:p w:rsidR="00341E8C" w:rsidRDefault="00341E8C" w:rsidP="000D1DD1">
      <w:pPr>
        <w:jc w:val="both"/>
      </w:pPr>
    </w:p>
    <w:p w:rsidR="00341E8C" w:rsidRDefault="00341E8C" w:rsidP="000D1DD1">
      <w:pPr>
        <w:jc w:val="both"/>
      </w:pPr>
      <w:r>
        <w:t>Une question apparaît et est celle de la possible corrélation que l’</w:t>
      </w:r>
      <w:r w:rsidR="000D1DD1">
        <w:t>on</w:t>
      </w:r>
      <w:r>
        <w:t xml:space="preserve"> p</w:t>
      </w:r>
      <w:r w:rsidR="00880514">
        <w:t>ourrait observer</w:t>
      </w:r>
      <w:r>
        <w:t xml:space="preserve"> entre l’emploi et le progrès technique.</w:t>
      </w:r>
      <w:r w:rsidR="00880514">
        <w:t xml:space="preserve"> </w:t>
      </w:r>
      <w:r w:rsidR="00880514" w:rsidRPr="00880514">
        <w:rPr>
          <w:highlight w:val="yellow"/>
        </w:rPr>
        <w:t>[Transition]</w:t>
      </w:r>
    </w:p>
    <w:p w:rsidR="00880514" w:rsidRDefault="00880514" w:rsidP="000D1DD1">
      <w:pPr>
        <w:jc w:val="both"/>
      </w:pPr>
    </w:p>
    <w:p w:rsidR="00341E8C" w:rsidRDefault="00341E8C" w:rsidP="000D1DD1">
      <w:pPr>
        <w:jc w:val="both"/>
      </w:pPr>
      <w:r w:rsidRPr="00880514">
        <w:t xml:space="preserve">Les </w:t>
      </w:r>
      <w:r w:rsidR="000D1DD1" w:rsidRPr="00880514">
        <w:t>avancées</w:t>
      </w:r>
      <w:r w:rsidRPr="00880514">
        <w:t xml:space="preserve"> technologiques</w:t>
      </w:r>
      <w:r w:rsidR="00880514">
        <w:t>,</w:t>
      </w:r>
      <w:r w:rsidRPr="00880514">
        <w:t xml:space="preserve"> sources de gains de productivité par l’amélioration de l’efficacité des facteurs de </w:t>
      </w:r>
      <w:r w:rsidR="000D1DD1" w:rsidRPr="00880514">
        <w:t>production sont</w:t>
      </w:r>
      <w:r w:rsidRPr="00880514">
        <w:t>-elles génératrices de chômage ?</w:t>
      </w:r>
      <w:r w:rsidR="00880514">
        <w:t xml:space="preserve"> </w:t>
      </w:r>
      <w:r w:rsidR="00880514" w:rsidRPr="00880514">
        <w:rPr>
          <w:highlight w:val="yellow"/>
        </w:rPr>
        <w:t>[Problématique]</w:t>
      </w:r>
    </w:p>
    <w:p w:rsidR="00880514" w:rsidRDefault="00880514" w:rsidP="000D1DD1">
      <w:pPr>
        <w:jc w:val="both"/>
      </w:pPr>
    </w:p>
    <w:p w:rsidR="00341E8C" w:rsidRDefault="00341E8C" w:rsidP="000D1DD1">
      <w:pPr>
        <w:jc w:val="both"/>
      </w:pPr>
      <w:r>
        <w:t xml:space="preserve">Dans une première partie nous montrerons que le progrès technique peut impacter favorablement l’emploi puis dans une seconde partie nous tenterons de montrer que le progrès technique peut aussi s’apparenter </w:t>
      </w:r>
      <w:r w:rsidR="000D1DD1">
        <w:t>à des</w:t>
      </w:r>
      <w:r>
        <w:t xml:space="preserve"> destructions </w:t>
      </w:r>
      <w:r w:rsidR="000D1DD1">
        <w:t>d’emploi.</w:t>
      </w:r>
    </w:p>
    <w:sectPr w:rsidR="00341E8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589" w:rsidRDefault="005A7589" w:rsidP="000D1DD1">
      <w:r>
        <w:separator/>
      </w:r>
    </w:p>
  </w:endnote>
  <w:endnote w:type="continuationSeparator" w:id="0">
    <w:p w:rsidR="005A7589" w:rsidRDefault="005A7589" w:rsidP="000D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589" w:rsidRDefault="005A7589" w:rsidP="000D1DD1">
      <w:r>
        <w:separator/>
      </w:r>
    </w:p>
  </w:footnote>
  <w:footnote w:type="continuationSeparator" w:id="0">
    <w:p w:rsidR="005A7589" w:rsidRDefault="005A7589" w:rsidP="000D1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DD1" w:rsidRPr="000F784F" w:rsidRDefault="000D1DD1" w:rsidP="001602DE">
    <w:pPr>
      <w:pStyle w:val="En-tte"/>
      <w:ind w:left="-284"/>
      <w:rPr>
        <w:color w:val="FFFFFF" w:themeColor="background1"/>
      </w:rPr>
    </w:pPr>
    <w:r w:rsidRPr="000F784F">
      <w:rPr>
        <w:noProof/>
        <w:color w:val="FFFFFF" w:themeColor="background1"/>
      </w:rPr>
      <mc:AlternateContent>
        <mc:Choice Requires="wpg">
          <w:drawing>
            <wp:anchor distT="0" distB="0" distL="114300" distR="114300" simplePos="0" relativeHeight="251657216" behindDoc="1" locked="0" layoutInCell="1" allowOverlap="1">
              <wp:simplePos x="0" y="0"/>
              <wp:positionH relativeFrom="page">
                <wp:posOffset>102178</wp:posOffset>
              </wp:positionH>
              <wp:positionV relativeFrom="page">
                <wp:posOffset>-101022</wp:posOffset>
              </wp:positionV>
              <wp:extent cx="3203589" cy="3401695"/>
              <wp:effectExtent l="0" t="0" r="0" b="0"/>
              <wp:wrapNone/>
              <wp:docPr id="1" name="Groupe 19" title="Graphique de rognage avec numéro de 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3589" cy="3401695"/>
                        <a:chOff x="0" y="0"/>
                        <a:chExt cx="3205050" cy="3401568"/>
                      </a:xfrm>
                    </wpg:grpSpPr>
                    <wpg:grpSp>
                      <wpg:cNvPr id="2" name="Groupe 14" title="Crop mark graphic"/>
                      <wpg:cNvGrpSpPr>
                        <a:grpSpLocks/>
                      </wpg:cNvGrpSpPr>
                      <wpg:grpSpPr>
                        <a:xfrm>
                          <a:off x="0" y="0"/>
                          <a:ext cx="2642616" cy="3401568"/>
                          <a:chOff x="0" y="0"/>
                          <a:chExt cx="2642616" cy="3401568"/>
                        </a:xfrm>
                      </wpg:grpSpPr>
                      <wps:wsp>
                        <wps:cNvPr id="3" name="Forme libre 15"/>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 name="Rectangle 16"/>
                        <wps:cNvSpPr>
                          <a:spLocks/>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Zone de texte 18"/>
                      <wps:cNvSpPr txBox="1">
                        <a:spLocks/>
                      </wps:cNvSpPr>
                      <wps:spPr>
                        <a:xfrm>
                          <a:off x="2637736" y="523485"/>
                          <a:ext cx="567314" cy="227956"/>
                        </a:xfrm>
                        <a:prstGeom prst="rect">
                          <a:avLst/>
                        </a:prstGeom>
                        <a:noFill/>
                        <a:ln w="6350">
                          <a:noFill/>
                        </a:ln>
                      </wps:spPr>
                      <wps:txbx>
                        <w:txbxContent>
                          <w:p w:rsidR="000D1DD1" w:rsidRPr="00596AF8" w:rsidRDefault="000D1DD1">
                            <w:pPr>
                              <w:pStyle w:val="Sansinterligne"/>
                              <w:jc w:val="right"/>
                              <w:rPr>
                                <w:color w:val="1F497D" w:themeColor="text2"/>
                                <w:spacing w:val="10"/>
                                <w:sz w:val="30"/>
                                <w:szCs w:val="30"/>
                                <w:lang w:val="fr-FR"/>
                              </w:rPr>
                            </w:pPr>
                            <w:r w:rsidRPr="00596AF8">
                              <w:rPr>
                                <w:color w:val="1F497D" w:themeColor="text2"/>
                                <w:spacing w:val="10"/>
                                <w:sz w:val="30"/>
                                <w:szCs w:val="30"/>
                                <w:lang w:val="fr-FR"/>
                              </w:rPr>
                              <w:fldChar w:fldCharType="begin"/>
                            </w:r>
                            <w:r w:rsidRPr="00596AF8">
                              <w:rPr>
                                <w:color w:val="1F497D" w:themeColor="text2"/>
                                <w:spacing w:val="10"/>
                                <w:sz w:val="30"/>
                                <w:szCs w:val="30"/>
                                <w:lang w:val="fr-FR"/>
                              </w:rPr>
                              <w:instrText xml:space="preserve"> PAGE   \* MERGEFORMAT </w:instrText>
                            </w:r>
                            <w:r w:rsidRPr="00596AF8">
                              <w:rPr>
                                <w:color w:val="1F497D" w:themeColor="text2"/>
                                <w:spacing w:val="10"/>
                                <w:sz w:val="30"/>
                                <w:szCs w:val="30"/>
                                <w:lang w:val="fr-FR"/>
                              </w:rPr>
                              <w:fldChar w:fldCharType="separate"/>
                            </w:r>
                            <w:r>
                              <w:rPr>
                                <w:noProof/>
                                <w:color w:val="1F497D" w:themeColor="text2"/>
                                <w:spacing w:val="10"/>
                                <w:sz w:val="30"/>
                                <w:szCs w:val="30"/>
                                <w:lang w:val="fr-FR"/>
                              </w:rPr>
                              <w:t>2</w:t>
                            </w:r>
                            <w:r w:rsidRPr="00596AF8">
                              <w:rPr>
                                <w:noProof/>
                                <w:color w:val="1F497D" w:themeColor="text2"/>
                                <w:spacing w:val="10"/>
                                <w:sz w:val="30"/>
                                <w:szCs w:val="30"/>
                                <w:lang w:val="fr-FR"/>
                              </w:rPr>
                              <w:fldChar w:fldCharType="end"/>
                            </w:r>
                          </w:p>
                        </w:txbxContent>
                      </wps:txbx>
                      <wps:bodyPr rot="0" spcFirstLastPara="0" vertOverflow="overflow" horzOverflow="overflow" vert="horz" wrap="none" lIns="45720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9" o:spid="_x0000_s1026" alt="Titre : Graphique de rognage avec numéro de page" style="position:absolute;left:0;text-align:left;margin-left:8.05pt;margin-top:-7.95pt;width:252.25pt;height:267.85pt;z-index:-251659264;mso-position-horizontal-relative:page;mso-position-vertical-relative:page;mso-width-relative:margin;mso-height-relative:margin" coordsize="32050,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">
              <v:group id="Groupe 14"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orme libre 15"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" path="m168,1806l,1806,,,1344,r,165l168,165r,1641xe" fillcolor="#1f497d [3215]" stroked="f">
                  <v:path arrowok="t" o:connecttype="custom" o:connectlocs="266700,2867025;0,2867025;0,0;2133600,0;2133600,261938;266700,261938;266700,2867025" o:connectangles="0,0,0,0,0,0,0"/>
                </v:shape>
                <v:rect id="Rectangle 16"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" filled="f" stroked="f" strokeweight="2pt"/>
              </v:group>
              <v:shapetype id="_x0000_t202" coordsize="21600,21600" o:spt="202" path="m,l,21600r21600,l21600,xe">
                <v:stroke joinstyle="miter"/>
                <v:path gradientshapeok="t" o:connecttype="rect"/>
              </v:shapetype>
              <v:shape id="Zone de texte 18" o:spid="_x0000_s1030" type="#_x0000_t202" style="position:absolute;left:26377;top:5234;width:5673;height:2280;visibility:visible;mso-wrap-style:non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" filled="f" stroked="f" strokeweight=".5pt">
                <v:textbox inset="36pt,0,0,0">
                  <w:txbxContent>
                    <w:p w:rsidR="000D1DD1" w:rsidRPr="00596AF8" w:rsidRDefault="000D1DD1">
                      <w:pPr>
                        <w:pStyle w:val="Sansinterligne"/>
                        <w:jc w:val="right"/>
                        <w:rPr>
                          <w:color w:val="1F497D" w:themeColor="text2"/>
                          <w:spacing w:val="10"/>
                          <w:sz w:val="30"/>
                          <w:szCs w:val="30"/>
                          <w:lang w:val="fr-FR"/>
                        </w:rPr>
                      </w:pPr>
                      <w:r w:rsidRPr="00596AF8">
                        <w:rPr>
                          <w:color w:val="1F497D" w:themeColor="text2"/>
                          <w:spacing w:val="10"/>
                          <w:sz w:val="30"/>
                          <w:szCs w:val="30"/>
                          <w:lang w:val="fr-FR"/>
                        </w:rPr>
                        <w:fldChar w:fldCharType="begin"/>
                      </w:r>
                      <w:r w:rsidRPr="00596AF8">
                        <w:rPr>
                          <w:color w:val="1F497D" w:themeColor="text2"/>
                          <w:spacing w:val="10"/>
                          <w:sz w:val="30"/>
                          <w:szCs w:val="30"/>
                          <w:lang w:val="fr-FR"/>
                        </w:rPr>
                        <w:instrText xml:space="preserve"> PAGE   \* MERGEFORMAT </w:instrText>
                      </w:r>
                      <w:r w:rsidRPr="00596AF8">
                        <w:rPr>
                          <w:color w:val="1F497D" w:themeColor="text2"/>
                          <w:spacing w:val="10"/>
                          <w:sz w:val="30"/>
                          <w:szCs w:val="30"/>
                          <w:lang w:val="fr-FR"/>
                        </w:rPr>
                        <w:fldChar w:fldCharType="separate"/>
                      </w:r>
                      <w:r>
                        <w:rPr>
                          <w:noProof/>
                          <w:color w:val="1F497D" w:themeColor="text2"/>
                          <w:spacing w:val="10"/>
                          <w:sz w:val="30"/>
                          <w:szCs w:val="30"/>
                          <w:lang w:val="fr-FR"/>
                        </w:rPr>
                        <w:t>2</w:t>
                      </w:r>
                      <w:r w:rsidRPr="00596AF8">
                        <w:rPr>
                          <w:noProof/>
                          <w:color w:val="1F497D" w:themeColor="text2"/>
                          <w:spacing w:val="10"/>
                          <w:sz w:val="30"/>
                          <w:szCs w:val="30"/>
                          <w:lang w:val="fr-FR"/>
                        </w:rPr>
                        <w:fldChar w:fldCharType="end"/>
                      </w:r>
                    </w:p>
                  </w:txbxContent>
                </v:textbox>
              </v:shape>
              <w10:wrap anchorx="page" anchory="page"/>
            </v:group>
          </w:pict>
        </mc:Fallback>
      </mc:AlternateContent>
    </w:r>
    <w:r w:rsidRPr="000F784F">
      <w:rPr>
        <w:color w:val="FFFFFF" w:themeColor="background1"/>
      </w:rPr>
      <w:t>Question argumentée - Exemple</w:t>
    </w:r>
  </w:p>
  <w:p w:rsidR="000D1DD1" w:rsidRDefault="000D1DD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8C"/>
    <w:rsid w:val="000D1DD1"/>
    <w:rsid w:val="000F784F"/>
    <w:rsid w:val="001602DE"/>
    <w:rsid w:val="00341E8C"/>
    <w:rsid w:val="005A7589"/>
    <w:rsid w:val="00816454"/>
    <w:rsid w:val="00880514"/>
    <w:rsid w:val="00F37C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08C7"/>
  <w15:docId w15:val="{A5A06C1F-8486-D747-9963-7E84794C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2D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1E8C"/>
    <w:rPr>
      <w:color w:val="0000FF"/>
      <w:u w:val="single"/>
    </w:rPr>
  </w:style>
  <w:style w:type="paragraph" w:styleId="En-tte">
    <w:name w:val="header"/>
    <w:basedOn w:val="Normal"/>
    <w:link w:val="En-tteCar"/>
    <w:uiPriority w:val="99"/>
    <w:unhideWhenUsed/>
    <w:rsid w:val="000D1DD1"/>
    <w:pPr>
      <w:tabs>
        <w:tab w:val="center" w:pos="4536"/>
        <w:tab w:val="right" w:pos="9072"/>
      </w:tabs>
    </w:pPr>
  </w:style>
  <w:style w:type="character" w:customStyle="1" w:styleId="En-tteCar">
    <w:name w:val="En-tête Car"/>
    <w:basedOn w:val="Policepardfaut"/>
    <w:link w:val="En-tte"/>
    <w:uiPriority w:val="99"/>
    <w:rsid w:val="000D1DD1"/>
  </w:style>
  <w:style w:type="paragraph" w:styleId="Pieddepage">
    <w:name w:val="footer"/>
    <w:basedOn w:val="Normal"/>
    <w:link w:val="PieddepageCar"/>
    <w:uiPriority w:val="99"/>
    <w:unhideWhenUsed/>
    <w:rsid w:val="000D1DD1"/>
    <w:pPr>
      <w:tabs>
        <w:tab w:val="center" w:pos="4536"/>
        <w:tab w:val="right" w:pos="9072"/>
      </w:tabs>
    </w:pPr>
  </w:style>
  <w:style w:type="character" w:customStyle="1" w:styleId="PieddepageCar">
    <w:name w:val="Pied de page Car"/>
    <w:basedOn w:val="Policepardfaut"/>
    <w:link w:val="Pieddepage"/>
    <w:uiPriority w:val="99"/>
    <w:rsid w:val="000D1DD1"/>
  </w:style>
  <w:style w:type="paragraph" w:styleId="Sansinterligne">
    <w:name w:val="No Spacing"/>
    <w:link w:val="SansinterligneCar"/>
    <w:uiPriority w:val="1"/>
    <w:qFormat/>
    <w:rsid w:val="000D1DD1"/>
    <w:pPr>
      <w:spacing w:after="0" w:line="240" w:lineRule="auto"/>
    </w:pPr>
    <w:rPr>
      <w:rFonts w:eastAsiaTheme="minorEastAsia"/>
      <w:lang w:val="en-US" w:eastAsia="zh-CN"/>
    </w:rPr>
  </w:style>
  <w:style w:type="character" w:customStyle="1" w:styleId="SansinterligneCar">
    <w:name w:val="Sans interligne Car"/>
    <w:basedOn w:val="Policepardfaut"/>
    <w:link w:val="Sansinterligne"/>
    <w:uiPriority w:val="1"/>
    <w:rsid w:val="000D1DD1"/>
    <w:rPr>
      <w:rFonts w:eastAsiaTheme="minorEastAsi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0992">
      <w:bodyDiv w:val="1"/>
      <w:marLeft w:val="0"/>
      <w:marRight w:val="0"/>
      <w:marTop w:val="0"/>
      <w:marBottom w:val="0"/>
      <w:divBdr>
        <w:top w:val="none" w:sz="0" w:space="0" w:color="auto"/>
        <w:left w:val="none" w:sz="0" w:space="0" w:color="auto"/>
        <w:bottom w:val="none" w:sz="0" w:space="0" w:color="auto"/>
        <w:right w:val="none" w:sz="0" w:space="0" w:color="auto"/>
      </w:divBdr>
    </w:div>
    <w:div w:id="710809869">
      <w:bodyDiv w:val="1"/>
      <w:marLeft w:val="0"/>
      <w:marRight w:val="0"/>
      <w:marTop w:val="0"/>
      <w:marBottom w:val="0"/>
      <w:divBdr>
        <w:top w:val="none" w:sz="0" w:space="0" w:color="auto"/>
        <w:left w:val="none" w:sz="0" w:space="0" w:color="auto"/>
        <w:bottom w:val="none" w:sz="0" w:space="0" w:color="auto"/>
        <w:right w:val="none" w:sz="0" w:space="0" w:color="auto"/>
      </w:divBdr>
    </w:div>
    <w:div w:id="907501961">
      <w:bodyDiv w:val="1"/>
      <w:marLeft w:val="0"/>
      <w:marRight w:val="0"/>
      <w:marTop w:val="0"/>
      <w:marBottom w:val="0"/>
      <w:divBdr>
        <w:top w:val="none" w:sz="0" w:space="0" w:color="auto"/>
        <w:left w:val="none" w:sz="0" w:space="0" w:color="auto"/>
        <w:bottom w:val="none" w:sz="0" w:space="0" w:color="auto"/>
        <w:right w:val="none" w:sz="0" w:space="0" w:color="auto"/>
      </w:divBdr>
    </w:div>
    <w:div w:id="20850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2151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florent leydier</cp:lastModifiedBy>
  <cp:revision>2</cp:revision>
  <dcterms:created xsi:type="dcterms:W3CDTF">2021-12-01T09:59:00Z</dcterms:created>
  <dcterms:modified xsi:type="dcterms:W3CDTF">2021-12-01T09:59:00Z</dcterms:modified>
</cp:coreProperties>
</file>