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0368" w:rsidRPr="009C0368" w:rsidRDefault="009C0368">
      <w:pPr>
        <w:rPr>
          <w:b/>
          <w:bCs/>
          <w:sz w:val="24"/>
          <w:szCs w:val="24"/>
        </w:rPr>
      </w:pPr>
      <w:r w:rsidRPr="009C0368">
        <w:rPr>
          <w:b/>
          <w:bCs/>
          <w:sz w:val="24"/>
          <w:szCs w:val="24"/>
        </w:rPr>
        <w:t>Devoir BTS CEJM – Mars – 1h30</w:t>
      </w:r>
    </w:p>
    <w:p w:rsidR="009C0368" w:rsidRDefault="009C0368"/>
    <w:p w:rsidR="00B2445C" w:rsidRDefault="00A20BCA">
      <w:r>
        <w:t>Question n°1 : Définir la notion de facteur de production. Proposez trois types de facteurs permettant la production d’une chaussure Salomon.</w:t>
      </w:r>
    </w:p>
    <w:p w:rsidR="00A20BCA" w:rsidRDefault="00A20BCA">
      <w:r>
        <w:t>Question n°2 : Définir la notion de combinaison productive et identifier le principal élément pris en compte par les entreprises pour établir un choix de combinaison productive.</w:t>
      </w:r>
    </w:p>
    <w:p w:rsidR="00A20BCA" w:rsidRDefault="00A20BCA"/>
    <w:p w:rsidR="00A20BCA" w:rsidRDefault="00A20BCA">
      <w:r>
        <w:t>Question n°3 : Salomon a une usine en Asie qui lui permet de produire une chaussure à un coût de revient de 15 euros.</w:t>
      </w:r>
    </w:p>
    <w:p w:rsidR="00A20BCA" w:rsidRDefault="00A20BCA">
      <w:r>
        <w:t>Salomon envisage de relocaliser une partie de sa production en Ardèche (France). Sachant que le coût du travail en France est plus élevé qu’en Asie et que Salomon souhaite conserver un coût de revient de la chaussure de 15 euros, pour quelle combinaison productive optera Salomon ?</w:t>
      </w:r>
    </w:p>
    <w:p w:rsidR="00A20BCA" w:rsidRDefault="00A20BCA"/>
    <w:p w:rsidR="00CD2DC8" w:rsidRDefault="00A20BCA">
      <w:r>
        <w:t xml:space="preserve">Question n°4 : </w:t>
      </w:r>
      <w:r w:rsidR="00CD2DC8">
        <w:t>Proposer des leviers permettant à Salomon d’améliorer la productivité de ses salariés (2). Proposer une formule de calcul de la productivité horaire.</w:t>
      </w:r>
    </w:p>
    <w:p w:rsidR="00CD2DC8" w:rsidRDefault="00CD2DC8"/>
    <w:p w:rsidR="00CD2DC8" w:rsidRDefault="00CD2DC8">
      <w:r>
        <w:t>Question n°5 : Pour chaque type d’innovations vues en classe que vous citerez (2 attendues), montrez l’origine de l’impact positif sur la productivité de l’entreprise.</w:t>
      </w:r>
    </w:p>
    <w:p w:rsidR="00CD2DC8" w:rsidRDefault="00CD2DC8"/>
    <w:p w:rsidR="00CD2DC8" w:rsidRDefault="00CD2DC8">
      <w:r>
        <w:t>Question n°6 : Montrer l’étroite relation entre valeur aux yeux des clients et chaîne de valeur.</w:t>
      </w:r>
    </w:p>
    <w:p w:rsidR="00CD2DC8" w:rsidRDefault="00CD2DC8"/>
    <w:p w:rsidR="00CD2DC8" w:rsidRDefault="00CD2DC8">
      <w:r>
        <w:t xml:space="preserve">Question n°7 : </w:t>
      </w:r>
      <w:r w:rsidR="009C0368">
        <w:t>Si l’activité de développement de prototypes est une activité qui contribue à ajouter de la valeur au produit final (la chaussure), expliquez pourquoi Salomon n’externalise pas cette activité.</w:t>
      </w:r>
    </w:p>
    <w:p w:rsidR="009C0368" w:rsidRDefault="009C0368"/>
    <w:p w:rsidR="009C0368" w:rsidRDefault="009C0368">
      <w:r>
        <w:t>Question n°8 : Quels sont les risques pour Salomon de recourir à l’impartition ?</w:t>
      </w:r>
    </w:p>
    <w:p w:rsidR="009C0368" w:rsidRDefault="009C0368"/>
    <w:p w:rsidR="009C0368" w:rsidRDefault="009C0368">
      <w:r>
        <w:t>Question n°9 : Proposez des pistes expliquant pourquoi Salomon pourrait relocaliser la production de chaussure en France.</w:t>
      </w:r>
    </w:p>
    <w:p w:rsidR="009C0368" w:rsidRDefault="009C0368"/>
    <w:p w:rsidR="009C0368" w:rsidRDefault="009C0368">
      <w:r>
        <w:t>Question n°10 : Après avoir énuméré les types de risques auxquels sont confrontées les entreprises, vous montrerez dans un tableau les trois faits générateurs de la responsabilité civile contractuelle et extracontractuelle.</w:t>
      </w:r>
    </w:p>
    <w:p w:rsidR="009C0368" w:rsidRDefault="009C0368"/>
    <w:p w:rsidR="009C0368" w:rsidRDefault="009C0368">
      <w:r>
        <w:t>Question n°11 : Quelles sont les conditions pour pouvoir invoquer la responsabilité civile d’une personne ?</w:t>
      </w:r>
    </w:p>
    <w:sectPr w:rsidR="009C03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BCA"/>
    <w:rsid w:val="008507FF"/>
    <w:rsid w:val="009C0368"/>
    <w:rsid w:val="00A20BCA"/>
    <w:rsid w:val="00B2445C"/>
    <w:rsid w:val="00CD2D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C726C"/>
  <w15:chartTrackingRefBased/>
  <w15:docId w15:val="{31B32884-053E-4C69-841F-C4F88993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297</Words>
  <Characters>1636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 Leydier</dc:creator>
  <cp:keywords/>
  <dc:description/>
  <cp:lastModifiedBy>Florent Leydier</cp:lastModifiedBy>
  <cp:revision>1</cp:revision>
  <dcterms:created xsi:type="dcterms:W3CDTF">2023-03-17T06:00:00Z</dcterms:created>
  <dcterms:modified xsi:type="dcterms:W3CDTF">2023-03-17T06:26:00Z</dcterms:modified>
</cp:coreProperties>
</file>