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0690" w14:textId="77777777" w:rsidR="00D57E28" w:rsidRPr="00090A57" w:rsidRDefault="00D57E28" w:rsidP="00662E6D">
      <w:pPr>
        <w:pStyle w:val="StyleTitrechapitre"/>
        <w:rPr>
          <w:bCs w:val="0"/>
        </w:rPr>
      </w:pPr>
      <w:r w:rsidRPr="00662E6D">
        <w:rPr>
          <w:bCs w:val="0"/>
        </w:rPr>
        <w:t>Chapitre 2</w:t>
      </w:r>
      <w:r w:rsidR="00090A57" w:rsidRPr="00A67897">
        <w:rPr>
          <w:bCs w:val="0"/>
        </w:rPr>
        <w:br/>
      </w:r>
      <w:r w:rsidRPr="00662E6D">
        <w:rPr>
          <w:bCs w:val="0"/>
        </w:rPr>
        <w:t xml:space="preserve">L’impact du numérique sur les modes </w:t>
      </w:r>
      <w:r w:rsidRPr="00662E6D">
        <w:t>de consommation et de production</w:t>
      </w:r>
    </w:p>
    <w:p w14:paraId="2DDA0767" w14:textId="77777777" w:rsidR="00D629C9" w:rsidRDefault="00D629C9" w:rsidP="00090A57">
      <w:pPr>
        <w:pStyle w:val="StyleTitreprogramme"/>
      </w:pPr>
    </w:p>
    <w:p w14:paraId="28D3B1A8" w14:textId="58B8351A" w:rsidR="004A43FE" w:rsidRDefault="004A43FE" w:rsidP="00090A57">
      <w:pPr>
        <w:pStyle w:val="StyleTitreprogramme"/>
      </w:pPr>
      <w:r>
        <w:t xml:space="preserve">Positionnement du </w:t>
      </w:r>
      <w:r w:rsidRPr="00686647">
        <w:t>chapitre</w:t>
      </w:r>
      <w:r>
        <w:t xml:space="preserve"> dans le programme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51"/>
        <w:gridCol w:w="7254"/>
      </w:tblGrid>
      <w:tr w:rsidR="00E6365E" w:rsidRPr="00FB48B1" w14:paraId="1508C11A" w14:textId="77777777" w:rsidTr="00597F79">
        <w:tc>
          <w:tcPr>
            <w:tcW w:w="1060" w:type="pct"/>
          </w:tcPr>
          <w:p w14:paraId="42701760" w14:textId="77777777" w:rsidR="00E6365E" w:rsidRPr="00BC0689" w:rsidRDefault="00E6365E" w:rsidP="004C68E4">
            <w:pPr>
              <w:pStyle w:val="Styletextetableauprogramme"/>
              <w:spacing w:before="0" w:after="0"/>
              <w:rPr>
                <w:b/>
                <w:sz w:val="20"/>
                <w:szCs w:val="20"/>
              </w:rPr>
            </w:pPr>
            <w:r w:rsidRPr="00BC0689">
              <w:rPr>
                <w:b/>
                <w:sz w:val="20"/>
                <w:szCs w:val="20"/>
              </w:rPr>
              <w:t>Thème</w:t>
            </w:r>
          </w:p>
        </w:tc>
        <w:tc>
          <w:tcPr>
            <w:tcW w:w="3940" w:type="pct"/>
          </w:tcPr>
          <w:p w14:paraId="613DA5A6" w14:textId="77777777" w:rsidR="00E6365E" w:rsidRPr="00BC0689" w:rsidRDefault="00E6365E" w:rsidP="004C68E4">
            <w:pPr>
              <w:pStyle w:val="Styletextetableauprogramme"/>
              <w:spacing w:before="0" w:after="0"/>
              <w:rPr>
                <w:sz w:val="20"/>
                <w:szCs w:val="20"/>
              </w:rPr>
            </w:pPr>
            <w:r w:rsidRPr="00BC0689">
              <w:rPr>
                <w:sz w:val="20"/>
                <w:szCs w:val="20"/>
              </w:rPr>
              <w:t>L’impact du numérique sur la vie d’entreprise</w:t>
            </w:r>
          </w:p>
        </w:tc>
      </w:tr>
      <w:tr w:rsidR="00E6365E" w:rsidRPr="00FB48B1" w14:paraId="16E446BC" w14:textId="77777777" w:rsidTr="00597F79">
        <w:tc>
          <w:tcPr>
            <w:tcW w:w="1060" w:type="pct"/>
          </w:tcPr>
          <w:p w14:paraId="0BE4B639" w14:textId="77777777" w:rsidR="00E6365E" w:rsidRPr="00BC0689" w:rsidRDefault="00E6365E" w:rsidP="004C68E4">
            <w:pPr>
              <w:pStyle w:val="Styletextetableauprogramme"/>
              <w:spacing w:before="0" w:after="0"/>
              <w:rPr>
                <w:b/>
                <w:sz w:val="20"/>
                <w:szCs w:val="20"/>
              </w:rPr>
            </w:pPr>
            <w:r w:rsidRPr="00BC0689">
              <w:rPr>
                <w:b/>
                <w:sz w:val="20"/>
                <w:szCs w:val="20"/>
              </w:rPr>
              <w:t>Question</w:t>
            </w:r>
          </w:p>
        </w:tc>
        <w:tc>
          <w:tcPr>
            <w:tcW w:w="3940" w:type="pct"/>
          </w:tcPr>
          <w:p w14:paraId="602F6FE3" w14:textId="77777777" w:rsidR="00E6365E" w:rsidRPr="00BC0689" w:rsidRDefault="00E6365E" w:rsidP="004C68E4">
            <w:pPr>
              <w:pStyle w:val="Styletextetableauprogramme"/>
              <w:spacing w:before="0" w:after="0"/>
              <w:rPr>
                <w:sz w:val="20"/>
                <w:szCs w:val="20"/>
              </w:rPr>
            </w:pPr>
            <w:r w:rsidRPr="00BC0689">
              <w:rPr>
                <w:sz w:val="20"/>
                <w:szCs w:val="20"/>
              </w:rPr>
              <w:t>Comment le numérique transforme-t-il l’environnement des entreprises ?</w:t>
            </w:r>
          </w:p>
        </w:tc>
      </w:tr>
      <w:tr w:rsidR="00E6365E" w:rsidRPr="00FB48B1" w14:paraId="09B2BC1E" w14:textId="77777777" w:rsidTr="00597F79">
        <w:tc>
          <w:tcPr>
            <w:tcW w:w="1060" w:type="pct"/>
          </w:tcPr>
          <w:p w14:paraId="4E7A6A05" w14:textId="77777777" w:rsidR="00E6365E" w:rsidRPr="00BC0689" w:rsidRDefault="00E6365E" w:rsidP="004C68E4">
            <w:pPr>
              <w:pStyle w:val="Styletextetableauprogramme"/>
              <w:spacing w:before="0" w:after="0"/>
              <w:rPr>
                <w:b/>
                <w:sz w:val="20"/>
                <w:szCs w:val="20"/>
              </w:rPr>
            </w:pPr>
            <w:r w:rsidRPr="00BC0689">
              <w:rPr>
                <w:b/>
                <w:sz w:val="20"/>
                <w:szCs w:val="20"/>
              </w:rPr>
              <w:t>Compétence(s)</w:t>
            </w:r>
          </w:p>
        </w:tc>
        <w:tc>
          <w:tcPr>
            <w:tcW w:w="3940" w:type="pct"/>
          </w:tcPr>
          <w:p w14:paraId="494225D8" w14:textId="1EDB9605" w:rsidR="00E6365E" w:rsidRPr="00BC0689" w:rsidRDefault="00E6365E" w:rsidP="00E6365E">
            <w:pPr>
              <w:pStyle w:val="Styletextetableauprogramme"/>
              <w:spacing w:before="0" w:after="0"/>
              <w:rPr>
                <w:sz w:val="20"/>
                <w:szCs w:val="20"/>
              </w:rPr>
            </w:pPr>
            <w:r w:rsidRPr="00BC0689">
              <w:rPr>
                <w:color w:val="000000"/>
                <w:sz w:val="20"/>
                <w:szCs w:val="20"/>
              </w:rPr>
              <w:t xml:space="preserve">Analyser les conséquences du numérique </w:t>
            </w:r>
            <w:r>
              <w:rPr>
                <w:color w:val="000000"/>
                <w:sz w:val="20"/>
                <w:szCs w:val="20"/>
              </w:rPr>
              <w:t xml:space="preserve">sur les modes de production et de consommation de </w:t>
            </w:r>
            <w:r w:rsidRPr="00AF26B5">
              <w:rPr>
                <w:sz w:val="20"/>
                <w:szCs w:val="20"/>
              </w:rPr>
              <w:t>biens et de services de l’entreprise</w:t>
            </w:r>
          </w:p>
        </w:tc>
      </w:tr>
      <w:tr w:rsidR="00E6365E" w:rsidRPr="00FB48B1" w14:paraId="2EB5FD96" w14:textId="77777777" w:rsidTr="00597F79">
        <w:tc>
          <w:tcPr>
            <w:tcW w:w="1060" w:type="pct"/>
          </w:tcPr>
          <w:p w14:paraId="28E78CE9" w14:textId="77777777" w:rsidR="00E6365E" w:rsidRPr="00BC0689" w:rsidRDefault="00E6365E" w:rsidP="004C68E4">
            <w:pPr>
              <w:pStyle w:val="Styletextetableauprogramme"/>
              <w:spacing w:before="0" w:after="0"/>
              <w:rPr>
                <w:b/>
                <w:sz w:val="20"/>
                <w:szCs w:val="20"/>
              </w:rPr>
            </w:pPr>
            <w:r w:rsidRPr="00BC0689">
              <w:rPr>
                <w:b/>
                <w:sz w:val="20"/>
                <w:szCs w:val="20"/>
              </w:rPr>
              <w:t>Savoirs associés</w:t>
            </w:r>
          </w:p>
        </w:tc>
        <w:tc>
          <w:tcPr>
            <w:tcW w:w="3940" w:type="pct"/>
          </w:tcPr>
          <w:p w14:paraId="4D3F3EDF" w14:textId="7572246D" w:rsidR="00E6365E" w:rsidRPr="00E6365E" w:rsidRDefault="00E6365E" w:rsidP="00E6365E">
            <w:pPr>
              <w:pStyle w:val="Styletextetableauprogramme"/>
              <w:spacing w:before="0" w:after="0"/>
              <w:rPr>
                <w:color w:val="000000"/>
                <w:sz w:val="20"/>
                <w:szCs w:val="20"/>
              </w:rPr>
            </w:pPr>
            <w:r w:rsidRPr="00E6365E">
              <w:rPr>
                <w:color w:val="000000"/>
                <w:sz w:val="20"/>
                <w:szCs w:val="20"/>
              </w:rPr>
              <w:t>– L’évolution des modèles économiq</w:t>
            </w:r>
            <w:r w:rsidR="00D629C9">
              <w:rPr>
                <w:color w:val="000000"/>
                <w:sz w:val="20"/>
                <w:szCs w:val="20"/>
              </w:rPr>
              <w:t xml:space="preserve">ues : relations marchandes, non </w:t>
            </w:r>
            <w:r w:rsidRPr="00E6365E">
              <w:rPr>
                <w:color w:val="000000"/>
                <w:sz w:val="20"/>
                <w:szCs w:val="20"/>
              </w:rPr>
              <w:t>marchandes, économie collaborative, propriété et usage</w:t>
            </w:r>
          </w:p>
          <w:p w14:paraId="0E5BC65C" w14:textId="773CD130" w:rsidR="00E6365E" w:rsidRPr="00EF7978" w:rsidRDefault="00E6365E" w:rsidP="00E6365E">
            <w:pPr>
              <w:pStyle w:val="Styletextetableauprogramme"/>
              <w:spacing w:before="0" w:after="0"/>
              <w:rPr>
                <w:color w:val="000000"/>
                <w:sz w:val="20"/>
                <w:szCs w:val="20"/>
              </w:rPr>
            </w:pPr>
            <w:r w:rsidRPr="00E6365E">
              <w:rPr>
                <w:color w:val="000000"/>
                <w:sz w:val="20"/>
                <w:szCs w:val="20"/>
              </w:rPr>
              <w:t xml:space="preserve">– Les effets de la dématérialisation, de l’automatisation et </w:t>
            </w:r>
            <w:r w:rsidRPr="00EF7978">
              <w:rPr>
                <w:color w:val="000000"/>
                <w:sz w:val="20"/>
                <w:szCs w:val="20"/>
              </w:rPr>
              <w:t>de la désintermédiation/</w:t>
            </w:r>
            <w:r w:rsidR="00D629C9" w:rsidRPr="00EF7978">
              <w:rPr>
                <w:color w:val="000000"/>
                <w:sz w:val="20"/>
                <w:szCs w:val="20"/>
              </w:rPr>
              <w:t xml:space="preserve"> </w:t>
            </w:r>
            <w:r w:rsidRPr="00EF7978">
              <w:rPr>
                <w:color w:val="000000"/>
                <w:sz w:val="20"/>
                <w:szCs w:val="20"/>
              </w:rPr>
              <w:t>ré-intermédiation sur l’économie</w:t>
            </w:r>
          </w:p>
          <w:p w14:paraId="5F3927BA" w14:textId="71D566A0" w:rsidR="00E6365E" w:rsidRPr="00BC0689" w:rsidRDefault="00E6365E" w:rsidP="00E6365E">
            <w:pPr>
              <w:pStyle w:val="Styletextetableauprogramme"/>
              <w:spacing w:before="0" w:after="0"/>
              <w:rPr>
                <w:color w:val="000000"/>
                <w:sz w:val="20"/>
                <w:szCs w:val="20"/>
              </w:rPr>
            </w:pPr>
            <w:r w:rsidRPr="00EF7978">
              <w:rPr>
                <w:color w:val="000000"/>
                <w:sz w:val="20"/>
                <w:szCs w:val="20"/>
              </w:rPr>
              <w:t>– Les normes et les standards</w:t>
            </w:r>
          </w:p>
        </w:tc>
      </w:tr>
    </w:tbl>
    <w:p w14:paraId="63D6CC7F" w14:textId="77777777" w:rsidR="00E6365E" w:rsidRPr="00E429C5" w:rsidRDefault="00E6365E" w:rsidP="00E429C5">
      <w:pPr>
        <w:spacing w:after="0"/>
        <w:jc w:val="left"/>
        <w:rPr>
          <w:rFonts w:cs="Times New Roman"/>
          <w:b/>
          <w:bCs w:val="0"/>
          <w:sz w:val="24"/>
        </w:rPr>
      </w:pPr>
    </w:p>
    <w:p w14:paraId="23147020" w14:textId="77777777" w:rsidR="00D57E28" w:rsidRPr="00662E6D" w:rsidRDefault="00D57E28" w:rsidP="00662E6D">
      <w:pPr>
        <w:pStyle w:val="StyleTitrecours-corrige"/>
        <w:spacing w:after="400"/>
      </w:pPr>
      <w:r w:rsidRPr="00662E6D">
        <w:t>Cours</w:t>
      </w:r>
    </w:p>
    <w:p w14:paraId="621E376B" w14:textId="77C44C3A" w:rsidR="00D57E28" w:rsidRPr="000C0C4D" w:rsidRDefault="00D57E28" w:rsidP="00D57E28">
      <w:r w:rsidRPr="000C0C4D">
        <w:t>Le numérique facilite l’émergence de nouveaux modèles de con</w:t>
      </w:r>
      <w:r w:rsidR="004F605E">
        <w:t>sommation avec le passage de la </w:t>
      </w:r>
      <w:r w:rsidRPr="000C0C4D">
        <w:t xml:space="preserve">propriété vers une économie d’usage. Les entreprises ont aussi intégré le numérique dans leur mode de production afin de gagner en flexibilité </w:t>
      </w:r>
      <w:r>
        <w:t>e</w:t>
      </w:r>
      <w:r w:rsidRPr="000C0C4D">
        <w:t>t en réactivité. En</w:t>
      </w:r>
      <w:r w:rsidR="00192B3E">
        <w:t>fin, les entreprises mettent en </w:t>
      </w:r>
      <w:r w:rsidRPr="000C0C4D">
        <w:t>place de nouveaux modèles économiques qui impactent leur structure de coût.</w:t>
      </w:r>
    </w:p>
    <w:p w14:paraId="3C40DBC3" w14:textId="71EEB387" w:rsidR="00D57E28" w:rsidRPr="000F32A2" w:rsidRDefault="00D57E28" w:rsidP="00D57E28">
      <w:pPr>
        <w:pStyle w:val="StyleTitreI"/>
        <w:spacing w:after="200"/>
        <w:jc w:val="left"/>
      </w:pPr>
      <w:r w:rsidRPr="000F32A2">
        <w:rPr>
          <w:bCs/>
        </w:rPr>
        <w:t>I</w:t>
      </w:r>
      <w:r>
        <w:rPr>
          <w:bCs/>
        </w:rPr>
        <w:t>.</w:t>
      </w:r>
      <w:r w:rsidRPr="000F32A2">
        <w:rPr>
          <w:bCs/>
        </w:rPr>
        <w:t xml:space="preserve"> Identifier l’impac</w:t>
      </w:r>
      <w:r w:rsidR="00EF7978">
        <w:rPr>
          <w:bCs/>
        </w:rPr>
        <w:t>t du numérique sur les modes de</w:t>
      </w:r>
      <w:r w:rsidR="006A77CA">
        <w:rPr>
          <w:bCs/>
        </w:rPr>
        <w:t> </w:t>
      </w:r>
      <w:r w:rsidRPr="000F32A2">
        <w:rPr>
          <w:bCs/>
        </w:rPr>
        <w:t>consommation</w:t>
      </w:r>
    </w:p>
    <w:p w14:paraId="1F3BA427" w14:textId="77777777" w:rsidR="00D57E28" w:rsidRPr="000F32A2" w:rsidRDefault="00D57E28" w:rsidP="00D57E28">
      <w:pPr>
        <w:pStyle w:val="StyleTitreII"/>
      </w:pPr>
      <w:r>
        <w:t>A.</w:t>
      </w:r>
      <w:r w:rsidR="005A4D54">
        <w:t xml:space="preserve"> L’économie d’usage</w:t>
      </w:r>
    </w:p>
    <w:p w14:paraId="4E153D9D" w14:textId="77777777" w:rsidR="00D57E28" w:rsidRDefault="00D57E28" w:rsidP="00D57E28">
      <w:r w:rsidRPr="002770E6">
        <w:t xml:space="preserve">L’économie de l’usage, également appelée </w:t>
      </w:r>
      <w:r>
        <w:t>« </w:t>
      </w:r>
      <w:r w:rsidRPr="002770E6">
        <w:t>économie de la fonctionnalité</w:t>
      </w:r>
      <w:r>
        <w:t> »</w:t>
      </w:r>
      <w:r w:rsidRPr="002770E6">
        <w:t>, est un principe</w:t>
      </w:r>
      <w:r>
        <w:t xml:space="preserve"> </w:t>
      </w:r>
      <w:r w:rsidRPr="002770E6">
        <w:t>qui s’est développé avec le développement durable. Il ne s’agit plus d’entrer en possession d’un bien mais d’en acheter l’usage temporaire</w:t>
      </w:r>
      <w:r>
        <w:t xml:space="preserve">. </w:t>
      </w:r>
    </w:p>
    <w:p w14:paraId="1FE99AE3" w14:textId="2FFB40D3" w:rsidR="00D57E28" w:rsidRPr="00577324" w:rsidRDefault="00D57E28" w:rsidP="00D57E28">
      <w:pPr>
        <w:rPr>
          <w:b/>
        </w:rPr>
      </w:pPr>
      <w:r w:rsidRPr="00577324">
        <w:t>Internet facilite l’émergence de ce mode de consommation grâce a</w:t>
      </w:r>
      <w:r w:rsidR="00192B3E">
        <w:t>ux plateformes qui proposent un </w:t>
      </w:r>
      <w:r w:rsidRPr="00577324">
        <w:t xml:space="preserve">grand choix de produits à la location à des clients connectés. Les applications numériques </w:t>
      </w:r>
      <w:r>
        <w:t>accélèrent cette tendance en améliorant l’accessibilité à ces services.</w:t>
      </w:r>
    </w:p>
    <w:p w14:paraId="5FE7AAB0" w14:textId="4195FE52" w:rsidR="00D57E28" w:rsidRPr="00131EC1" w:rsidRDefault="00D57E28" w:rsidP="00D57E28">
      <w:pPr>
        <w:rPr>
          <w:rFonts w:eastAsia="Calibri"/>
          <w:b/>
        </w:rPr>
      </w:pPr>
      <w:r>
        <w:rPr>
          <w:rFonts w:eastAsia="Calibri"/>
        </w:rPr>
        <w:t>Les modèles qui reposent sur la location ou l’abonnement sont devenus des modes de consommat</w:t>
      </w:r>
      <w:r w:rsidR="000550F2">
        <w:rPr>
          <w:rFonts w:eastAsia="Calibri"/>
        </w:rPr>
        <w:t>ion alternatifs à succès (</w:t>
      </w:r>
      <w:r>
        <w:rPr>
          <w:rFonts w:eastAsia="Calibri"/>
        </w:rPr>
        <w:t>Deezer, Netflix).</w:t>
      </w:r>
    </w:p>
    <w:p w14:paraId="56D82885" w14:textId="60C10D59" w:rsidR="0001731B" w:rsidRPr="00AF26B5" w:rsidRDefault="00D57E28" w:rsidP="00D57E28">
      <w:pPr>
        <w:pStyle w:val="StyleTitreII"/>
      </w:pPr>
      <w:r w:rsidRPr="00AF26B5">
        <w:t xml:space="preserve">B. </w:t>
      </w:r>
      <w:r w:rsidR="0001731B" w:rsidRPr="00AF26B5">
        <w:t xml:space="preserve">La place du </w:t>
      </w:r>
      <w:r w:rsidR="00777927" w:rsidRPr="00AF26B5">
        <w:t>mé</w:t>
      </w:r>
      <w:r w:rsidR="0001731B" w:rsidRPr="00AF26B5">
        <w:t>tavers dans nos modes de consommation</w:t>
      </w:r>
    </w:p>
    <w:p w14:paraId="7684DC22" w14:textId="7ADE9186" w:rsidR="0001731B" w:rsidRPr="00AF26B5" w:rsidRDefault="0001731B" w:rsidP="0001731B">
      <w:pPr>
        <w:pStyle w:val="StyleQuestions"/>
        <w:tabs>
          <w:tab w:val="clear" w:pos="113"/>
        </w:tabs>
        <w:ind w:left="0" w:firstLine="0"/>
        <w:jc w:val="left"/>
        <w:rPr>
          <w:b w:val="0"/>
        </w:rPr>
      </w:pPr>
      <w:r w:rsidRPr="00AF26B5">
        <w:rPr>
          <w:b w:val="0"/>
        </w:rPr>
        <w:t xml:space="preserve">Le </w:t>
      </w:r>
      <w:r w:rsidR="00777927" w:rsidRPr="00AF26B5">
        <w:rPr>
          <w:b w:val="0"/>
        </w:rPr>
        <w:t>m</w:t>
      </w:r>
      <w:r w:rsidRPr="00AF26B5">
        <w:rPr>
          <w:b w:val="0"/>
        </w:rPr>
        <w:t xml:space="preserve">étavers est un environnement numérique dans lequel il est possible de vivre des expériences (comme dans un jeu vidéo). Avec le </w:t>
      </w:r>
      <w:r w:rsidR="00777927" w:rsidRPr="00AF26B5">
        <w:rPr>
          <w:b w:val="0"/>
        </w:rPr>
        <w:t>m</w:t>
      </w:r>
      <w:r w:rsidRPr="00AF26B5">
        <w:rPr>
          <w:b w:val="0"/>
        </w:rPr>
        <w:t xml:space="preserve">étavers, le consommateur peut évoluer pour faire ses achats </w:t>
      </w:r>
      <w:r w:rsidRPr="00AF26B5">
        <w:rPr>
          <w:b w:val="0"/>
        </w:rPr>
        <w:lastRenderedPageBreak/>
        <w:t>comme dans le monde réel. Il peut vivre des expériences plus réalistes</w:t>
      </w:r>
      <w:r w:rsidR="00732A97" w:rsidRPr="00AF26B5">
        <w:rPr>
          <w:b w:val="0"/>
        </w:rPr>
        <w:t xml:space="preserve"> qu’une simple navigation Internet</w:t>
      </w:r>
      <w:r w:rsidRPr="00AF26B5">
        <w:rPr>
          <w:b w:val="0"/>
        </w:rPr>
        <w:t xml:space="preserve"> (visualisation des produits) et partager avec d’autres visiteurs. </w:t>
      </w:r>
    </w:p>
    <w:p w14:paraId="6FB18E4C" w14:textId="52980247" w:rsidR="0001731B" w:rsidRPr="00AF26B5" w:rsidRDefault="0001731B" w:rsidP="0001731B">
      <w:pPr>
        <w:pStyle w:val="StyleQuestions"/>
        <w:tabs>
          <w:tab w:val="clear" w:pos="113"/>
        </w:tabs>
        <w:ind w:left="0" w:firstLine="0"/>
        <w:jc w:val="left"/>
        <w:rPr>
          <w:b w:val="0"/>
        </w:rPr>
      </w:pPr>
      <w:r w:rsidRPr="00AF26B5">
        <w:rPr>
          <w:b w:val="0"/>
        </w:rPr>
        <w:t xml:space="preserve">Au lieu de surfer avec des navigateurs internet, le </w:t>
      </w:r>
      <w:r w:rsidR="00777927" w:rsidRPr="00AF26B5">
        <w:rPr>
          <w:b w:val="0"/>
        </w:rPr>
        <w:t>mé</w:t>
      </w:r>
      <w:r w:rsidRPr="00AF26B5">
        <w:rPr>
          <w:b w:val="0"/>
        </w:rPr>
        <w:t>tavers permet de naviguer dans un monde virtuel totalement immersif dans lequel les grandes marques ont déjà lancé des magasins virtuels (Nike, Zara, Ralph Lauren</w:t>
      </w:r>
      <w:r w:rsidR="00296320" w:rsidRPr="00AF26B5">
        <w:rPr>
          <w:b w:val="0"/>
        </w:rPr>
        <w:t>.</w:t>
      </w:r>
      <w:r w:rsidRPr="00AF26B5">
        <w:rPr>
          <w:b w:val="0"/>
        </w:rPr>
        <w:t xml:space="preserve">..) </w:t>
      </w:r>
    </w:p>
    <w:p w14:paraId="558C12EE" w14:textId="50635188" w:rsidR="00D57E28" w:rsidRPr="00AF26B5" w:rsidRDefault="0001731B" w:rsidP="00D57E28">
      <w:pPr>
        <w:pStyle w:val="StyleTitreII"/>
      </w:pPr>
      <w:r w:rsidRPr="00AF26B5">
        <w:t xml:space="preserve">C. </w:t>
      </w:r>
      <w:r w:rsidR="00D57E28" w:rsidRPr="00AF26B5">
        <w:t>L’économie collaborative</w:t>
      </w:r>
    </w:p>
    <w:p w14:paraId="79BF0B00" w14:textId="726731D9" w:rsidR="00D57E28" w:rsidRPr="00AF26B5" w:rsidRDefault="005731B3" w:rsidP="00D57E28">
      <w:r w:rsidRPr="00AF26B5">
        <w:t>L’</w:t>
      </w:r>
      <w:r w:rsidR="00D57E28" w:rsidRPr="00AF26B5">
        <w:t>économie collaborative est un modèle</w:t>
      </w:r>
      <w:r w:rsidRPr="00AF26B5">
        <w:t xml:space="preserve"> économique novateur basé sur l’</w:t>
      </w:r>
      <w:r w:rsidR="00D57E28" w:rsidRPr="00AF26B5">
        <w:t>échange et le partage entre particuliers.</w:t>
      </w:r>
    </w:p>
    <w:p w14:paraId="3115F756" w14:textId="7ACF0A35" w:rsidR="00D57E28" w:rsidRPr="00AF26B5" w:rsidRDefault="00D57E28" w:rsidP="00D57E28">
      <w:r w:rsidRPr="00AF26B5">
        <w:t>Les principales motivations des adeptes de l’économie collaborati</w:t>
      </w:r>
      <w:r w:rsidR="005A4D54" w:rsidRPr="00AF26B5">
        <w:t>ve sont l’aspect économique, la </w:t>
      </w:r>
      <w:r w:rsidRPr="00AF26B5">
        <w:t>flexibilité et la praticité des services proposés. Les adeptes citent a</w:t>
      </w:r>
      <w:r w:rsidR="004F605E" w:rsidRPr="00AF26B5">
        <w:t>ussi des motivations liées à la </w:t>
      </w:r>
      <w:r w:rsidRPr="00AF26B5">
        <w:t xml:space="preserve">découverte de nouvelles expériences. </w:t>
      </w:r>
    </w:p>
    <w:p w14:paraId="32BE6D4B" w14:textId="77777777" w:rsidR="00D57E28" w:rsidRPr="00AF26B5" w:rsidRDefault="00D57E28" w:rsidP="00090A57">
      <w:pPr>
        <w:spacing w:after="200" w:line="276" w:lineRule="auto"/>
      </w:pPr>
      <w:r w:rsidRPr="00AF26B5">
        <w:t>Le numérique a favorisé ces échanges entre particuliers et la création</w:t>
      </w:r>
      <w:r w:rsidR="005A4D54" w:rsidRPr="00AF26B5">
        <w:t xml:space="preserve"> des plateformes sur Internet a </w:t>
      </w:r>
      <w:r w:rsidRPr="00AF26B5">
        <w:t>accéléré ces modes de consommation alternatifs autour du partage. D’abord limitée aux particuliers, l’économie collaborative se développe aussi auprès des professionnels qui y trouvent aussi un intérêt économique important (optimisation du matériel inutilisé par exemple).</w:t>
      </w:r>
    </w:p>
    <w:p w14:paraId="4E73A1EC" w14:textId="0D6F1CB4" w:rsidR="00D57E28" w:rsidRPr="00AF26B5" w:rsidRDefault="00D57E28">
      <w:pPr>
        <w:pStyle w:val="StyleTitreI"/>
        <w:spacing w:after="200"/>
        <w:jc w:val="left"/>
        <w:rPr>
          <w:bCs/>
        </w:rPr>
      </w:pPr>
      <w:r w:rsidRPr="00AF26B5">
        <w:rPr>
          <w:bCs/>
        </w:rPr>
        <w:t xml:space="preserve">II. </w:t>
      </w:r>
      <w:r w:rsidR="002F51EA" w:rsidRPr="00AF26B5">
        <w:rPr>
          <w:bCs/>
        </w:rPr>
        <w:t>L</w:t>
      </w:r>
      <w:r w:rsidRPr="00AF26B5">
        <w:rPr>
          <w:bCs/>
        </w:rPr>
        <w:t>’impact du numérique sur les modes de production</w:t>
      </w:r>
    </w:p>
    <w:p w14:paraId="4517C61B" w14:textId="54F9D183" w:rsidR="00D57E28" w:rsidRPr="00AF26B5" w:rsidRDefault="00D57E28" w:rsidP="00D57E28">
      <w:r w:rsidRPr="00AF26B5">
        <w:t>Les entreprises ont aussi intégré les nouvelles technologies dans leurs modes</w:t>
      </w:r>
      <w:r w:rsidR="00F270C8" w:rsidRPr="00AF26B5">
        <w:t xml:space="preserve"> de production afin de </w:t>
      </w:r>
      <w:r w:rsidRPr="00AF26B5">
        <w:t>gagner en flexibilité et en réactivité.</w:t>
      </w:r>
    </w:p>
    <w:p w14:paraId="3C17DED0" w14:textId="77777777" w:rsidR="00D57E28" w:rsidRPr="00AF26B5" w:rsidRDefault="00D57E28" w:rsidP="00D57E28">
      <w:pPr>
        <w:pStyle w:val="StyleTitreII"/>
      </w:pPr>
      <w:r w:rsidRPr="00AF26B5">
        <w:t>A. Les effets des technologies numériques sur les modes de production</w:t>
      </w:r>
    </w:p>
    <w:p w14:paraId="7ACBA5B4" w14:textId="77777777" w:rsidR="00D57E28" w:rsidRPr="00AF26B5" w:rsidRDefault="00D57E28" w:rsidP="00D57E28">
      <w:r w:rsidRPr="00AF26B5">
        <w:t>Les technologies numériques peuvent remettre en cause le fonctionnement d’une entreprise, répartir autrement les tâches et développer de nouvelles compétences au sein du processus de production.</w:t>
      </w:r>
    </w:p>
    <w:p w14:paraId="71A0E9EA" w14:textId="0EA694FF" w:rsidR="00D57E28" w:rsidRPr="00AF26B5" w:rsidRDefault="00D57E28" w:rsidP="00D57E28">
      <w:r w:rsidRPr="00AF26B5">
        <w:t>L’</w:t>
      </w:r>
      <w:r w:rsidRPr="00AF26B5">
        <w:rPr>
          <w:b/>
        </w:rPr>
        <w:t xml:space="preserve">intelligence artificielle </w:t>
      </w:r>
      <w:r w:rsidRPr="00AF26B5">
        <w:t>(IA) devient un choix incontournable dans les entreprises où l’on utilise massivement des dispositifs qui surveillent les opérations. L’inte</w:t>
      </w:r>
      <w:r w:rsidR="00F270C8" w:rsidRPr="00AF26B5">
        <w:t>lligence artificielle permet de </w:t>
      </w:r>
      <w:r w:rsidRPr="00AF26B5">
        <w:t>renforcer la productivité.</w:t>
      </w:r>
    </w:p>
    <w:p w14:paraId="4F6032D7" w14:textId="77777777" w:rsidR="00F270C8" w:rsidRPr="00AF26B5" w:rsidRDefault="00F270C8" w:rsidP="00F270C8">
      <w:pPr>
        <w:pStyle w:val="StyleTextecourant"/>
        <w:rPr>
          <w:sz w:val="6"/>
          <w:szCs w:val="6"/>
        </w:rPr>
      </w:pPr>
    </w:p>
    <w:p w14:paraId="453ABC34" w14:textId="77777777" w:rsidR="00D57E28" w:rsidRPr="00AF26B5" w:rsidRDefault="00D57E28" w:rsidP="00D57E28">
      <w:pPr>
        <w:pStyle w:val="CAP-Corriges-Rponses"/>
        <w:shd w:val="clear" w:color="auto" w:fill="D9D9D9" w:themeFill="background1" w:themeFillShade="D9"/>
        <w:rPr>
          <w:b/>
          <w:color w:val="auto"/>
        </w:rPr>
      </w:pPr>
      <w:r w:rsidRPr="00AF26B5">
        <w:rPr>
          <w:b/>
          <w:color w:val="auto"/>
        </w:rPr>
        <w:t>#</w:t>
      </w:r>
      <w:r w:rsidR="00A47E13" w:rsidRPr="00AF26B5">
        <w:rPr>
          <w:b/>
          <w:color w:val="auto"/>
        </w:rPr>
        <w:t xml:space="preserve"> </w:t>
      </w:r>
      <w:r w:rsidRPr="00AF26B5">
        <w:rPr>
          <w:b/>
          <w:color w:val="auto"/>
        </w:rPr>
        <w:t>Pour aller plus loin…</w:t>
      </w:r>
      <w:r w:rsidR="00A47E13" w:rsidRPr="00AF26B5">
        <w:rPr>
          <w:b/>
          <w:color w:val="auto"/>
        </w:rPr>
        <w:t xml:space="preserve"> </w:t>
      </w:r>
      <w:r w:rsidRPr="00AF26B5">
        <w:rPr>
          <w:b/>
          <w:color w:val="auto"/>
        </w:rPr>
        <w:t>#</w:t>
      </w:r>
    </w:p>
    <w:p w14:paraId="7952FD04" w14:textId="39EB74DF" w:rsidR="00D57E28" w:rsidRPr="00AF26B5" w:rsidRDefault="005725DE" w:rsidP="00D57E28">
      <w:pPr>
        <w:pStyle w:val="CAP-Corriges-Rponses"/>
        <w:shd w:val="clear" w:color="auto" w:fill="D9D9D9" w:themeFill="background1" w:themeFillShade="D9"/>
        <w:rPr>
          <w:color w:val="auto"/>
        </w:rPr>
      </w:pPr>
      <w:r w:rsidRPr="00AF26B5">
        <w:rPr>
          <w:color w:val="auto"/>
        </w:rPr>
        <w:t>Sur le plan opérationnel, l’intelligence artificielle</w:t>
      </w:r>
      <w:r w:rsidR="00D57E28" w:rsidRPr="00AF26B5">
        <w:rPr>
          <w:color w:val="auto"/>
        </w:rPr>
        <w:t xml:space="preserve"> est aussi utilisée de plus en plus pour faire une inspection visuelle visant à détecter des défauts sur les produits. Cela révèle l’émergence d’un nouveau domaine d’application pour l’IA, connu sous le nom de « qualité prédictive ».</w:t>
      </w:r>
    </w:p>
    <w:p w14:paraId="2B271828" w14:textId="77777777" w:rsidR="00F270C8" w:rsidRPr="00AF26B5" w:rsidRDefault="00F270C8" w:rsidP="00F270C8">
      <w:pPr>
        <w:pStyle w:val="StyleTextecourant"/>
        <w:rPr>
          <w:sz w:val="6"/>
          <w:szCs w:val="6"/>
        </w:rPr>
      </w:pPr>
    </w:p>
    <w:p w14:paraId="7FC17264" w14:textId="77777777" w:rsidR="00D57E28" w:rsidRPr="00AF26B5" w:rsidRDefault="00D57E28" w:rsidP="00D57E28">
      <w:pPr>
        <w:pStyle w:val="StyleTitreII"/>
      </w:pPr>
      <w:r w:rsidRPr="00AF26B5">
        <w:t xml:space="preserve">B. Les effets du numérique sur les qualifications et les compétences </w:t>
      </w:r>
    </w:p>
    <w:p w14:paraId="3B4E74EB" w14:textId="77777777" w:rsidR="00D57E28" w:rsidRPr="00AF26B5" w:rsidRDefault="00D57E28" w:rsidP="00D57E28">
      <w:r w:rsidRPr="00AF26B5">
        <w:t>Les entreprises rencontrent des difficultés à recruter des candidats spécialistes des nouvelles technologies. Un décalage est observé entre les besoins des entreprises et les offres de formation. L’offre de formation dans ces domaines est récente et en pleine structuration.</w:t>
      </w:r>
    </w:p>
    <w:p w14:paraId="245FC089" w14:textId="099F4048" w:rsidR="00D57E28" w:rsidRPr="00AF26B5" w:rsidRDefault="00D57E28" w:rsidP="00D57E28">
      <w:r w:rsidRPr="00AF26B5">
        <w:t>Des métiers variés</w:t>
      </w:r>
      <w:r w:rsidR="00251735" w:rsidRPr="00AF26B5">
        <w:t>,</w:t>
      </w:r>
      <w:r w:rsidRPr="00AF26B5">
        <w:t xml:space="preserve"> avec de nouvelles qualifications</w:t>
      </w:r>
      <w:r w:rsidR="00251735" w:rsidRPr="00AF26B5">
        <w:t>,</w:t>
      </w:r>
      <w:r w:rsidRPr="00AF26B5">
        <w:t xml:space="preserve"> sont apparus.</w:t>
      </w:r>
      <w:r w:rsidR="00B628C3" w:rsidRPr="00AF26B5">
        <w:t xml:space="preserve"> </w:t>
      </w:r>
      <w:r w:rsidRPr="00AF26B5">
        <w:t>Il y a aussi de nombreux métiers, comme ceux de la maintenance ou de la logistique, qui sont amenés à évoluer et supposent une mise à jour des compétences.</w:t>
      </w:r>
    </w:p>
    <w:p w14:paraId="086A0D15" w14:textId="0ABEAAE4" w:rsidR="00D57E28" w:rsidRPr="00AF26B5" w:rsidRDefault="00D57E28" w:rsidP="00D57E28">
      <w:r w:rsidRPr="00AF26B5">
        <w:t xml:space="preserve">Plus globalement, ce sont tous les salariés, quel que soit leur niveau de qualification, qui sont actuellement affectés par la transformation digitale des entreprises. </w:t>
      </w:r>
    </w:p>
    <w:p w14:paraId="53A9B296" w14:textId="1A2250D0" w:rsidR="002F51EA" w:rsidRPr="00AF26B5" w:rsidRDefault="00D57E28" w:rsidP="00B628C3">
      <w:r w:rsidRPr="00AF26B5">
        <w:t>Le statut des travailleurs se trouve aussi impacté par les nouvelles organisations de certaines filières.</w:t>
      </w:r>
    </w:p>
    <w:p w14:paraId="7F21711D" w14:textId="11342829" w:rsidR="002F51EA" w:rsidRPr="00AF26B5" w:rsidRDefault="002F51EA" w:rsidP="002F51EA">
      <w:pPr>
        <w:pStyle w:val="StyleTitreII"/>
      </w:pPr>
      <w:r w:rsidRPr="00AF26B5">
        <w:lastRenderedPageBreak/>
        <w:t xml:space="preserve">C. Le développement du télétravail </w:t>
      </w:r>
    </w:p>
    <w:p w14:paraId="7A38333B" w14:textId="7D8E1BED" w:rsidR="002F51EA" w:rsidRPr="00AF26B5" w:rsidRDefault="002F51EA" w:rsidP="005C7971">
      <w:pPr>
        <w:rPr>
          <w:b/>
        </w:rPr>
      </w:pPr>
      <w:r w:rsidRPr="00AF26B5">
        <w:t xml:space="preserve">Le développement des outils numériques permet de modifier l’environnement de travail, travailler à distance, communiquer et collaborer plus efficacement avec les collègues. </w:t>
      </w:r>
    </w:p>
    <w:p w14:paraId="58C4FFBE" w14:textId="1D551837" w:rsidR="002F51EA" w:rsidRPr="00AF26B5" w:rsidRDefault="002F51EA" w:rsidP="002F51EA">
      <w:r w:rsidRPr="00AF26B5">
        <w:t xml:space="preserve">Le télétravail présente des avantages pour l’employeur, le salarié et la société : meilleure productivité, moindre coût pour l’employeur, </w:t>
      </w:r>
      <w:r w:rsidR="00F4521E" w:rsidRPr="00AF26B5">
        <w:t xml:space="preserve">moins de trajet et </w:t>
      </w:r>
      <w:r w:rsidRPr="00AF26B5">
        <w:t>meilleure qualité de vie pour l’employé, et un impact globalement positif sur l’environnement. Les inconvénients du télétravail sont l’</w:t>
      </w:r>
      <w:proofErr w:type="spellStart"/>
      <w:r w:rsidRPr="00AF26B5">
        <w:t>hyperconnectivité</w:t>
      </w:r>
      <w:proofErr w:type="spellEnd"/>
      <w:r w:rsidRPr="00AF26B5">
        <w:t>, la difficile frontière entre vie personnelle et vie professionnelle, l’isolement et</w:t>
      </w:r>
      <w:r w:rsidR="00C72C44" w:rsidRPr="00AF26B5">
        <w:t>,</w:t>
      </w:r>
      <w:r w:rsidRPr="00AF26B5">
        <w:t xml:space="preserve"> à terme</w:t>
      </w:r>
      <w:r w:rsidR="00C72C44" w:rsidRPr="00AF26B5">
        <w:t>,</w:t>
      </w:r>
      <w:r w:rsidRPr="00AF26B5">
        <w:t xml:space="preserve"> une moindre productivité pour l’employeur s’il ne sait pas mettre en place un mode de management adapté capable de maintenir une cohésion d’équipe à distance. </w:t>
      </w:r>
    </w:p>
    <w:p w14:paraId="63FFC651" w14:textId="2BE1399B" w:rsidR="00D57E28" w:rsidRPr="000F32A2" w:rsidRDefault="00D57E28" w:rsidP="00D57E28">
      <w:pPr>
        <w:pStyle w:val="StyleTitreI"/>
        <w:spacing w:after="200"/>
        <w:jc w:val="left"/>
      </w:pPr>
      <w:r w:rsidRPr="000F32A2">
        <w:rPr>
          <w:bCs/>
        </w:rPr>
        <w:t>III</w:t>
      </w:r>
      <w:r>
        <w:rPr>
          <w:bCs/>
        </w:rPr>
        <w:t>.</w:t>
      </w:r>
      <w:r w:rsidRPr="000F32A2">
        <w:rPr>
          <w:bCs/>
        </w:rPr>
        <w:t xml:space="preserve"> </w:t>
      </w:r>
      <w:r w:rsidR="000F21E3">
        <w:rPr>
          <w:bCs/>
        </w:rPr>
        <w:t>L</w:t>
      </w:r>
      <w:r w:rsidRPr="000F32A2">
        <w:rPr>
          <w:bCs/>
        </w:rPr>
        <w:t>’impact du numéri</w:t>
      </w:r>
      <w:r w:rsidR="00AA7EEE">
        <w:rPr>
          <w:bCs/>
        </w:rPr>
        <w:t>que sur les modèles économiques</w:t>
      </w:r>
    </w:p>
    <w:p w14:paraId="7FC858FD" w14:textId="4C3E877A" w:rsidR="00F270C8" w:rsidRDefault="00D57E28" w:rsidP="000F21E3">
      <w:r w:rsidRPr="000D12E7">
        <w:t xml:space="preserve">Le modèle économique décrit le projet entrepreneurial sur le marché : </w:t>
      </w:r>
      <w:r>
        <w:t>c</w:t>
      </w:r>
      <w:r w:rsidRPr="000D12E7">
        <w:t>’est une représentation concrète des moyens de tirer des revenus de l’activité. Il se traduit par un business plan qui va décrire précisément le plan de développement de l’</w:t>
      </w:r>
      <w:r>
        <w:t>entreprise (proposition de valeur, client ciblé, partenaires, canaux de distribution, structure des coûts).</w:t>
      </w:r>
    </w:p>
    <w:p w14:paraId="3BD8FFF4" w14:textId="77777777" w:rsidR="00D57E28" w:rsidRPr="000D12E7" w:rsidRDefault="00D57E28" w:rsidP="00D57E28">
      <w:r w:rsidRPr="000D12E7">
        <w:t>Il existe différents modèles économiques</w:t>
      </w:r>
      <w:r>
        <w:t>.</w:t>
      </w:r>
    </w:p>
    <w:p w14:paraId="0EE00611" w14:textId="77777777" w:rsidR="00D57E28" w:rsidRPr="000F32A2" w:rsidRDefault="00D57E28">
      <w:pPr>
        <w:pStyle w:val="StyleTextecourant"/>
        <w:numPr>
          <w:ilvl w:val="0"/>
          <w:numId w:val="1"/>
        </w:numPr>
        <w:rPr>
          <w:b/>
        </w:rPr>
      </w:pPr>
      <w:r w:rsidRPr="000F32A2">
        <w:rPr>
          <w:b/>
          <w:bCs/>
        </w:rPr>
        <w:t xml:space="preserve">Le modèle </w:t>
      </w:r>
      <w:r w:rsidRPr="000F32A2">
        <w:rPr>
          <w:b/>
          <w:bCs/>
          <w:i/>
        </w:rPr>
        <w:t>freemium</w:t>
      </w:r>
    </w:p>
    <w:p w14:paraId="43556629" w14:textId="77777777" w:rsidR="00D57E28" w:rsidRDefault="00D57E28" w:rsidP="00D57E28">
      <w:r w:rsidRPr="000D12E7">
        <w:t xml:space="preserve">L’offre </w:t>
      </w:r>
      <w:r w:rsidRPr="000F32A2">
        <w:rPr>
          <w:i/>
        </w:rPr>
        <w:t>freemium</w:t>
      </w:r>
      <w:r>
        <w:t xml:space="preserve"> </w:t>
      </w:r>
      <w:r w:rsidRPr="000D12E7">
        <w:t>est composée d’</w:t>
      </w:r>
      <w:r>
        <w:t>un</w:t>
      </w:r>
      <w:r w:rsidRPr="000D12E7">
        <w:t xml:space="preserve"> service gratuit (</w:t>
      </w:r>
      <w:r w:rsidRPr="000F32A2">
        <w:rPr>
          <w:i/>
        </w:rPr>
        <w:t>free</w:t>
      </w:r>
      <w:r w:rsidRPr="000D12E7">
        <w:t xml:space="preserve">) et la possibilité d’ajouter des fonctions payantes en </w:t>
      </w:r>
      <w:r w:rsidRPr="000F32A2">
        <w:rPr>
          <w:i/>
        </w:rPr>
        <w:t>premium</w:t>
      </w:r>
      <w:r w:rsidRPr="000D12E7">
        <w:t xml:space="preserve">. </w:t>
      </w:r>
    </w:p>
    <w:p w14:paraId="3E3CFE46" w14:textId="7EC049A3" w:rsidR="00D57E28" w:rsidRDefault="00D57E28" w:rsidP="008C3662">
      <w:r w:rsidRPr="000D12E7">
        <w:t xml:space="preserve">Le modèle </w:t>
      </w:r>
      <w:r w:rsidRPr="000F32A2">
        <w:rPr>
          <w:i/>
        </w:rPr>
        <w:t>freemium</w:t>
      </w:r>
      <w:r w:rsidRPr="000D12E7">
        <w:t xml:space="preserve"> est un modèle économique récent qui est adapté aux entreprises du </w:t>
      </w:r>
      <w:r>
        <w:t>N</w:t>
      </w:r>
      <w:r w:rsidRPr="000D12E7">
        <w:t>et</w:t>
      </w:r>
      <w:r>
        <w:t>,</w:t>
      </w:r>
      <w:r w:rsidR="004F605E">
        <w:t xml:space="preserve"> car il </w:t>
      </w:r>
      <w:r>
        <w:t xml:space="preserve">permet de </w:t>
      </w:r>
      <w:r w:rsidRPr="000D12E7">
        <w:t>rassembler un grand nombre d’utilisateurs «</w:t>
      </w:r>
      <w:r>
        <w:t> </w:t>
      </w:r>
      <w:r w:rsidRPr="000D12E7">
        <w:t>gratuits</w:t>
      </w:r>
      <w:r>
        <w:t> </w:t>
      </w:r>
      <w:r w:rsidRPr="000D12E7">
        <w:t>» pour les convertir en utilisateurs «</w:t>
      </w:r>
      <w:r>
        <w:t> </w:t>
      </w:r>
      <w:r w:rsidRPr="000D12E7">
        <w:t>payants</w:t>
      </w:r>
      <w:r>
        <w:t> </w:t>
      </w:r>
      <w:r w:rsidRPr="000D12E7">
        <w:t>».</w:t>
      </w:r>
    </w:p>
    <w:p w14:paraId="44F392EE" w14:textId="77777777" w:rsidR="00D57E28" w:rsidRPr="000F32A2" w:rsidRDefault="00D57E28">
      <w:pPr>
        <w:pStyle w:val="StyleTextecourant"/>
        <w:numPr>
          <w:ilvl w:val="0"/>
          <w:numId w:val="2"/>
        </w:numPr>
        <w:rPr>
          <w:b/>
        </w:rPr>
      </w:pPr>
      <w:r w:rsidRPr="000F32A2">
        <w:rPr>
          <w:b/>
          <w:bCs/>
        </w:rPr>
        <w:t>Le modèle par abonnement</w:t>
      </w:r>
    </w:p>
    <w:p w14:paraId="4F588396" w14:textId="77777777" w:rsidR="00D57E28" w:rsidRPr="00E042A1" w:rsidRDefault="00D57E28" w:rsidP="00D57E28">
      <w:r w:rsidRPr="00E042A1">
        <w:t>Les contrat</w:t>
      </w:r>
      <w:r>
        <w:t>s</w:t>
      </w:r>
      <w:r w:rsidRPr="00E042A1">
        <w:t xml:space="preserve"> d’abonnement</w:t>
      </w:r>
      <w:r>
        <w:t xml:space="preserve"> </w:t>
      </w:r>
      <w:r w:rsidRPr="00E042A1">
        <w:t>stipulent qu’il y a un échange de service</w:t>
      </w:r>
      <w:r>
        <w:t>s</w:t>
      </w:r>
      <w:r w:rsidRPr="00E042A1">
        <w:t xml:space="preserve"> ou de bien</w:t>
      </w:r>
      <w:r>
        <w:t>s</w:t>
      </w:r>
      <w:r w:rsidRPr="00E042A1">
        <w:t xml:space="preserve"> sur une bas</w:t>
      </w:r>
      <w:r>
        <w:t xml:space="preserve">e régulière contre le paiement </w:t>
      </w:r>
      <w:r w:rsidRPr="00E042A1">
        <w:t xml:space="preserve">d’une somme d’argent souvent mensuelle. Par exemple, en souscrivant un abonnement auprès d’une entreprise de distribution de films, vous payez mensuellement le droit de regarder des films </w:t>
      </w:r>
      <w:r>
        <w:t>distribués par</w:t>
      </w:r>
      <w:r w:rsidRPr="00E042A1">
        <w:t xml:space="preserve"> cette entreprise.</w:t>
      </w:r>
    </w:p>
    <w:p w14:paraId="11BCE424" w14:textId="77777777" w:rsidR="00D57E28" w:rsidRPr="000F32A2" w:rsidRDefault="00D57E28">
      <w:pPr>
        <w:pStyle w:val="StyleTextecourant"/>
        <w:numPr>
          <w:ilvl w:val="0"/>
          <w:numId w:val="3"/>
        </w:numPr>
        <w:rPr>
          <w:b/>
          <w:lang w:val="en-US"/>
        </w:rPr>
      </w:pPr>
      <w:r w:rsidRPr="000F32A2">
        <w:rPr>
          <w:b/>
          <w:bCs/>
          <w:lang w:val="en-US"/>
        </w:rPr>
        <w:t xml:space="preserve">Le </w:t>
      </w:r>
      <w:proofErr w:type="spellStart"/>
      <w:r w:rsidRPr="000F32A2">
        <w:rPr>
          <w:b/>
          <w:bCs/>
          <w:lang w:val="en-US"/>
        </w:rPr>
        <w:t>modèle</w:t>
      </w:r>
      <w:proofErr w:type="spellEnd"/>
      <w:r w:rsidRPr="000F32A2">
        <w:rPr>
          <w:b/>
          <w:bCs/>
          <w:lang w:val="en-US"/>
        </w:rPr>
        <w:t xml:space="preserve"> </w:t>
      </w:r>
      <w:r w:rsidRPr="000F32A2">
        <w:rPr>
          <w:b/>
          <w:bCs/>
          <w:i/>
          <w:lang w:val="en-US"/>
        </w:rPr>
        <w:t>free to play</w:t>
      </w:r>
    </w:p>
    <w:p w14:paraId="1688F9F8" w14:textId="27BA77B3" w:rsidR="00D57E28" w:rsidRPr="007A3121" w:rsidRDefault="00D57E28" w:rsidP="00D57E28">
      <w:r>
        <w:t xml:space="preserve">Le </w:t>
      </w:r>
      <w:r w:rsidRPr="000F32A2">
        <w:rPr>
          <w:i/>
        </w:rPr>
        <w:t xml:space="preserve">free to </w:t>
      </w:r>
      <w:proofErr w:type="spellStart"/>
      <w:r w:rsidRPr="000F32A2">
        <w:rPr>
          <w:i/>
        </w:rPr>
        <w:t>play</w:t>
      </w:r>
      <w:proofErr w:type="spellEnd"/>
      <w:r w:rsidRPr="00E920F5">
        <w:t xml:space="preserve"> est un</w:t>
      </w:r>
      <w:r>
        <w:t xml:space="preserve"> modèle économique </w:t>
      </w:r>
      <w:r w:rsidRPr="00E920F5">
        <w:t>d’</w:t>
      </w:r>
      <w:r>
        <w:t>un nouveau genre : l</w:t>
      </w:r>
      <w:r w:rsidRPr="00E920F5">
        <w:t>es</w:t>
      </w:r>
      <w:r>
        <w:t xml:space="preserve"> </w:t>
      </w:r>
      <w:r w:rsidRPr="00E920F5">
        <w:t>jeux sont téléchargeables librement</w:t>
      </w:r>
      <w:r>
        <w:t xml:space="preserve"> </w:t>
      </w:r>
      <w:r w:rsidRPr="00E920F5">
        <w:t>et sans abonnement mais favorisent</w:t>
      </w:r>
      <w:r>
        <w:t xml:space="preserve"> </w:t>
      </w:r>
      <w:r w:rsidRPr="00E920F5">
        <w:t xml:space="preserve">les </w:t>
      </w:r>
      <w:r w:rsidRPr="000F32A2">
        <w:rPr>
          <w:i/>
        </w:rPr>
        <w:t xml:space="preserve">in-app </w:t>
      </w:r>
      <w:proofErr w:type="spellStart"/>
      <w:r w:rsidRPr="000F32A2">
        <w:rPr>
          <w:i/>
        </w:rPr>
        <w:t>purchases</w:t>
      </w:r>
      <w:proofErr w:type="spellEnd"/>
      <w:r w:rsidRPr="00E920F5">
        <w:t>, des</w:t>
      </w:r>
      <w:r>
        <w:t xml:space="preserve"> </w:t>
      </w:r>
      <w:r w:rsidR="00D46445">
        <w:t>micropaiements destinés à </w:t>
      </w:r>
      <w:r w:rsidRPr="00E920F5">
        <w:t>acquérir</w:t>
      </w:r>
      <w:r>
        <w:t xml:space="preserve"> </w:t>
      </w:r>
      <w:r w:rsidRPr="00E920F5">
        <w:t>de nouveaux contenus ou à accéder</w:t>
      </w:r>
      <w:r>
        <w:t xml:space="preserve"> </w:t>
      </w:r>
      <w:r w:rsidRPr="00E920F5">
        <w:t>à de nouvelles fonctionnalités</w:t>
      </w:r>
      <w:r>
        <w:t>.</w:t>
      </w:r>
      <w:r w:rsidR="00D46445">
        <w:t xml:space="preserve"> Il s’agit de captiver le </w:t>
      </w:r>
      <w:r w:rsidRPr="007269A1">
        <w:t xml:space="preserve">joueur pour susciter les achats d’impulsion afin de lui permettre d’atteindre des nouveaux niveaux de </w:t>
      </w:r>
      <w:r w:rsidRPr="007A3121">
        <w:t>jeu.</w:t>
      </w:r>
    </w:p>
    <w:p w14:paraId="1FEA5E1C" w14:textId="77777777" w:rsidR="00EC11A9" w:rsidRPr="007A3121" w:rsidRDefault="00EC11A9">
      <w:pPr>
        <w:pStyle w:val="StyleTextecourant"/>
        <w:numPr>
          <w:ilvl w:val="0"/>
          <w:numId w:val="4"/>
        </w:numPr>
        <w:rPr>
          <w:b/>
          <w:bCs/>
        </w:rPr>
      </w:pPr>
      <w:r w:rsidRPr="007A3121">
        <w:rPr>
          <w:b/>
          <w:bCs/>
        </w:rPr>
        <w:t xml:space="preserve">Le modèle de l’économie collaborative </w:t>
      </w:r>
    </w:p>
    <w:p w14:paraId="7D2928CB" w14:textId="77777777" w:rsidR="00EC11A9" w:rsidRPr="007A3121" w:rsidRDefault="00EC11A9" w:rsidP="00EC11A9">
      <w:r w:rsidRPr="007A3121">
        <w:rPr>
          <w:bCs w:val="0"/>
        </w:rPr>
        <w:t>Les entreprises collaboratives comme Airbnb, BlaBlaCar ont construit leur modèle économique sur la mise en relation directe de tous les acteurs.</w:t>
      </w:r>
    </w:p>
    <w:p w14:paraId="2F0EDEAC" w14:textId="794186AB" w:rsidR="00EC11A9" w:rsidRPr="007A3121" w:rsidRDefault="00EC11A9" w:rsidP="00EC11A9">
      <w:r w:rsidRPr="007A3121">
        <w:t xml:space="preserve">Ces plateformes collaboratives sont des intermédiaires sur lesquelles </w:t>
      </w:r>
      <w:r w:rsidR="00D46445">
        <w:t>les deux parties s’échangent de </w:t>
      </w:r>
      <w:r w:rsidRPr="007A3121">
        <w:t xml:space="preserve">l’argent contre un bien ou un service. </w:t>
      </w:r>
    </w:p>
    <w:p w14:paraId="688127C0" w14:textId="77777777" w:rsidR="00EC11A9" w:rsidRPr="007A3121" w:rsidRDefault="00EC11A9" w:rsidP="00EC11A9">
      <w:r w:rsidRPr="007A3121">
        <w:t>Ce modèle économique est basé sur la rémunération sous forme de commissions et de frais prélevés par les plateformes lors de la mise en relation.</w:t>
      </w:r>
    </w:p>
    <w:p w14:paraId="2AF447A7" w14:textId="77777777" w:rsidR="00D57E28" w:rsidRPr="000F32A2" w:rsidRDefault="00D57E28">
      <w:pPr>
        <w:pStyle w:val="StyleTextecourant"/>
        <w:numPr>
          <w:ilvl w:val="0"/>
          <w:numId w:val="5"/>
        </w:numPr>
        <w:rPr>
          <w:b/>
        </w:rPr>
      </w:pPr>
      <w:r w:rsidRPr="000F32A2">
        <w:rPr>
          <w:b/>
          <w:bCs/>
        </w:rPr>
        <w:t xml:space="preserve">Le modèle du </w:t>
      </w:r>
      <w:proofErr w:type="spellStart"/>
      <w:r w:rsidRPr="00E9503B">
        <w:rPr>
          <w:b/>
          <w:bCs/>
          <w:i/>
          <w:iCs/>
        </w:rPr>
        <w:t>yield</w:t>
      </w:r>
      <w:proofErr w:type="spellEnd"/>
      <w:r w:rsidRPr="00E9503B">
        <w:rPr>
          <w:b/>
          <w:bCs/>
          <w:i/>
          <w:iCs/>
        </w:rPr>
        <w:t xml:space="preserve"> management</w:t>
      </w:r>
    </w:p>
    <w:p w14:paraId="786DA07D" w14:textId="77777777" w:rsidR="00D57E28" w:rsidRPr="00BB624D" w:rsidRDefault="00D57E28" w:rsidP="00D57E28">
      <w:r w:rsidRPr="00BB624D">
        <w:t>C’est un système de tarification flexible en fonction de l’évolution de la demande et de la disponibilité de l’offre</w:t>
      </w:r>
      <w:r>
        <w:t xml:space="preserve">. Ce système est surtout utilisé dans les transports en commun, l’hôtellerie. </w:t>
      </w:r>
    </w:p>
    <w:p w14:paraId="6DA5F733" w14:textId="64494964" w:rsidR="00D57E28" w:rsidRDefault="00D57E28" w:rsidP="009B2391">
      <w:pPr>
        <w:rPr>
          <w:rFonts w:ascii="Arial" w:hAnsi="Arial" w:cs="Times New Roman"/>
          <w:bCs w:val="0"/>
          <w:sz w:val="30"/>
          <w:szCs w:val="20"/>
        </w:rPr>
      </w:pPr>
      <w:r w:rsidRPr="007A3121">
        <w:t>Si la demande est supérieure à l’offre, alors il est plus intéressant p</w:t>
      </w:r>
      <w:r w:rsidR="00192B3E">
        <w:t>our l’entreprise de vendre à un </w:t>
      </w:r>
      <w:r w:rsidRPr="007A3121">
        <w:t>prix élevé, et éviter toute promotion. Inversement, si l’offre est supérieure à la demande, alors il faut envisager de baisser les prix ou proposer des offres exceptionnelles.</w:t>
      </w:r>
      <w:r>
        <w:rPr>
          <w:b/>
          <w:szCs w:val="20"/>
        </w:rPr>
        <w:br w:type="page"/>
      </w:r>
    </w:p>
    <w:p w14:paraId="1309607B" w14:textId="77777777" w:rsidR="00D57E28" w:rsidRPr="00AF26B5" w:rsidRDefault="00D57E28" w:rsidP="00D57E28">
      <w:pPr>
        <w:pStyle w:val="StyleTitrecours-corrige"/>
      </w:pPr>
      <w:bookmarkStart w:id="0" w:name="_Hlk3458918"/>
      <w:r w:rsidRPr="00AF26B5">
        <w:lastRenderedPageBreak/>
        <w:t>Corrigé</w:t>
      </w:r>
    </w:p>
    <w:bookmarkEnd w:id="0"/>
    <w:p w14:paraId="69C71963" w14:textId="59A17009" w:rsidR="00BA2D89" w:rsidRPr="00AF26B5" w:rsidRDefault="006D5689" w:rsidP="008C3662">
      <w:pPr>
        <w:pStyle w:val="StyleTitreI"/>
        <w:rPr>
          <w:rFonts w:eastAsia="Calibri"/>
        </w:rPr>
      </w:pPr>
      <w:r w:rsidRPr="00AF26B5">
        <w:rPr>
          <w:rFonts w:eastAsia="Calibri"/>
        </w:rPr>
        <w:t>Contexte, p. 1</w:t>
      </w:r>
      <w:r w:rsidR="00851C5F" w:rsidRPr="00AF26B5">
        <w:rPr>
          <w:rFonts w:eastAsia="Calibri"/>
        </w:rPr>
        <w:t>5</w:t>
      </w:r>
    </w:p>
    <w:p w14:paraId="4F353425" w14:textId="418618EC" w:rsidR="0091741E" w:rsidRPr="00AF26B5" w:rsidRDefault="0091741E" w:rsidP="0091741E">
      <w:pPr>
        <w:spacing w:before="240"/>
        <w:rPr>
          <w:rFonts w:ascii="Arial" w:hAnsi="Arial"/>
          <w:b/>
          <w:bCs w:val="0"/>
          <w:sz w:val="20"/>
          <w:szCs w:val="26"/>
          <w:lang w:val="x-none" w:eastAsia="x-none"/>
        </w:rPr>
      </w:pPr>
      <w:r w:rsidRPr="00AF26B5">
        <w:rPr>
          <w:rFonts w:ascii="Arial" w:hAnsi="Arial"/>
          <w:b/>
          <w:bCs w:val="0"/>
          <w:noProof/>
          <w:sz w:val="20"/>
          <w:szCs w:val="26"/>
          <w:lang w:val="x-none" w:eastAsia="x-none"/>
        </w:rPr>
        <w:drawing>
          <wp:anchor distT="0" distB="0" distL="114300" distR="114300" simplePos="0" relativeHeight="251659264" behindDoc="1" locked="0" layoutInCell="1" allowOverlap="1" wp14:anchorId="15D2AE27" wp14:editId="4E6FCCE2">
            <wp:simplePos x="0" y="0"/>
            <wp:positionH relativeFrom="margin">
              <wp:align>left</wp:align>
            </wp:positionH>
            <wp:positionV relativeFrom="paragraph">
              <wp:posOffset>66040</wp:posOffset>
            </wp:positionV>
            <wp:extent cx="431800" cy="431800"/>
            <wp:effectExtent l="0" t="0" r="6350" b="6350"/>
            <wp:wrapTight wrapText="bothSides">
              <wp:wrapPolygon edited="0">
                <wp:start x="0" y="0"/>
                <wp:lineTo x="0" y="20965"/>
                <wp:lineTo x="20965" y="20965"/>
                <wp:lineTo x="20965" y="0"/>
                <wp:lineTo x="0" y="0"/>
              </wp:wrapPolygon>
            </wp:wrapTight>
            <wp:docPr id="1" name="Image 1" descr="PICTO_VIDEO_COMPETENCESB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ICTO_VIDEO_COMPETENCESB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Pr="00AF26B5">
        <w:rPr>
          <w:rFonts w:ascii="Arial" w:hAnsi="Arial"/>
          <w:b/>
          <w:sz w:val="20"/>
          <w:szCs w:val="26"/>
          <w:lang w:val="x-none" w:eastAsia="x-none"/>
        </w:rPr>
        <w:t xml:space="preserve">Vidéo – </w:t>
      </w:r>
      <w:r w:rsidR="009D4CB9" w:rsidRPr="00AF26B5">
        <w:rPr>
          <w:rFonts w:ascii="Arial" w:eastAsia="Calibri" w:hAnsi="Arial"/>
          <w:b/>
          <w:sz w:val="20"/>
          <w:szCs w:val="26"/>
          <w:lang w:eastAsia="x-none"/>
        </w:rPr>
        <w:t>La consommation serait-elle devenue une notion dépassée ?</w:t>
      </w:r>
    </w:p>
    <w:p w14:paraId="471E3E7E" w14:textId="7AA58432" w:rsidR="0091741E" w:rsidRPr="00002D88" w:rsidRDefault="00DD387F" w:rsidP="0091741E">
      <w:pPr>
        <w:spacing w:before="60"/>
        <w:rPr>
          <w:rFonts w:ascii="Arial" w:eastAsia="MS Mincho" w:hAnsi="Arial"/>
          <w:b/>
          <w:bCs w:val="0"/>
          <w:color w:val="0000FF"/>
          <w:sz w:val="20"/>
          <w:szCs w:val="20"/>
          <w:u w:val="single"/>
        </w:rPr>
      </w:pPr>
      <w:hyperlink r:id="rId9" w:history="1">
        <w:r w:rsidR="0091741E" w:rsidRPr="002478CE">
          <w:rPr>
            <w:rStyle w:val="Lienhypertexte"/>
            <w:rFonts w:ascii="Arial" w:eastAsia="MS Mincho" w:hAnsi="Arial"/>
            <w:b/>
            <w:sz w:val="20"/>
            <w:szCs w:val="20"/>
          </w:rPr>
          <w:t>liennathan.fr/</w:t>
        </w:r>
        <w:r w:rsidR="009D4CB9" w:rsidRPr="002478CE">
          <w:rPr>
            <w:rStyle w:val="Lienhypertexte"/>
            <w:rFonts w:ascii="Arial" w:eastAsia="MS Mincho" w:hAnsi="Arial"/>
            <w:b/>
            <w:sz w:val="20"/>
            <w:szCs w:val="20"/>
          </w:rPr>
          <w:t>w493rb</w:t>
        </w:r>
      </w:hyperlink>
    </w:p>
    <w:p w14:paraId="57EB23A1" w14:textId="54B2627C" w:rsidR="00851C5F" w:rsidRPr="00AF26B5" w:rsidRDefault="00D94E24" w:rsidP="00280DA0">
      <w:pPr>
        <w:pStyle w:val="Styletextetableauprogramme"/>
        <w:rPr>
          <w:sz w:val="20"/>
          <w:szCs w:val="22"/>
        </w:rPr>
      </w:pPr>
      <w:r w:rsidRPr="00AF26B5">
        <w:rPr>
          <w:sz w:val="20"/>
          <w:szCs w:val="22"/>
        </w:rPr>
        <w:t>La vidéo invite à r</w:t>
      </w:r>
      <w:r w:rsidR="0001731B" w:rsidRPr="00AF26B5">
        <w:rPr>
          <w:sz w:val="20"/>
          <w:szCs w:val="22"/>
        </w:rPr>
        <w:t>éfléchir</w:t>
      </w:r>
      <w:r w:rsidRPr="00AF26B5">
        <w:rPr>
          <w:sz w:val="20"/>
          <w:szCs w:val="22"/>
        </w:rPr>
        <w:t>/</w:t>
      </w:r>
      <w:r w:rsidR="00851C5F" w:rsidRPr="00AF26B5">
        <w:rPr>
          <w:sz w:val="20"/>
          <w:szCs w:val="22"/>
        </w:rPr>
        <w:t xml:space="preserve">échanger avec les étudiants sur les choix de consommation : </w:t>
      </w:r>
      <w:r w:rsidR="00626894" w:rsidRPr="00AF26B5">
        <w:rPr>
          <w:sz w:val="20"/>
          <w:szCs w:val="22"/>
        </w:rPr>
        <w:t>p</w:t>
      </w:r>
      <w:r w:rsidR="00851C5F" w:rsidRPr="00AF26B5">
        <w:rPr>
          <w:sz w:val="20"/>
          <w:szCs w:val="22"/>
        </w:rPr>
        <w:t>ourquoi pourrait-on considérer que la fin de la propriété serait une forme de liberté ? Il s’agit là d’un des arguments forts de la consommation à l’usage. La possibilité, dans la plupart des cas, de disposer d’une forme de liberté et de flexibilité dans nos choix de consommation</w:t>
      </w:r>
      <w:r w:rsidR="00E30001" w:rsidRPr="00AF26B5">
        <w:rPr>
          <w:sz w:val="20"/>
          <w:szCs w:val="22"/>
        </w:rPr>
        <w:t>.</w:t>
      </w:r>
    </w:p>
    <w:p w14:paraId="66E723B2" w14:textId="77777777" w:rsidR="00851C5F" w:rsidRPr="00AF26B5" w:rsidRDefault="00851C5F">
      <w:pPr>
        <w:pStyle w:val="StyleQuestions"/>
        <w:numPr>
          <w:ilvl w:val="0"/>
          <w:numId w:val="6"/>
        </w:numPr>
        <w:jc w:val="left"/>
        <w:rPr>
          <w:bCs/>
        </w:rPr>
      </w:pPr>
      <w:r w:rsidRPr="00AF26B5">
        <w:rPr>
          <w:bCs/>
        </w:rPr>
        <w:t xml:space="preserve">Quel constat est à l’origine de cette création d’entreprise ? </w:t>
      </w:r>
    </w:p>
    <w:p w14:paraId="4C515A0D" w14:textId="77777777" w:rsidR="00851C5F" w:rsidRPr="00AF26B5" w:rsidRDefault="00851C5F" w:rsidP="00851C5F">
      <w:pPr>
        <w:pStyle w:val="NormalWeb"/>
        <w:spacing w:before="0" w:beforeAutospacing="0" w:after="0" w:afterAutospacing="0"/>
        <w:jc w:val="both"/>
        <w:rPr>
          <w:sz w:val="8"/>
          <w:szCs w:val="8"/>
        </w:rPr>
      </w:pPr>
    </w:p>
    <w:p w14:paraId="4310AC80" w14:textId="65B6B870" w:rsidR="00851C5F" w:rsidRPr="00AF26B5" w:rsidRDefault="00851C5F" w:rsidP="00DE6B95">
      <w:pPr>
        <w:pStyle w:val="StyleTextecourant"/>
      </w:pPr>
      <w:r w:rsidRPr="00AF26B5">
        <w:t>Les créat</w:t>
      </w:r>
      <w:r w:rsidR="001C4048" w:rsidRPr="00AF26B5">
        <w:t>eurs</w:t>
      </w:r>
      <w:r w:rsidR="001C4048" w:rsidRPr="00AF26B5">
        <w:rPr>
          <w:b/>
          <w:bCs/>
        </w:rPr>
        <w:t xml:space="preserve"> </w:t>
      </w:r>
      <w:r w:rsidRPr="00AF26B5">
        <w:t xml:space="preserve">de l’entreprise ont constaté que beaucoup d’appareils sont achetés puis peu utilisés. Face à ce constat, </w:t>
      </w:r>
      <w:r w:rsidR="001C4048" w:rsidRPr="00AF26B5">
        <w:t>ils</w:t>
      </w:r>
      <w:r w:rsidR="001C4048" w:rsidRPr="00AF26B5">
        <w:rPr>
          <w:b/>
          <w:bCs/>
        </w:rPr>
        <w:t xml:space="preserve"> </w:t>
      </w:r>
      <w:r w:rsidRPr="00AF26B5">
        <w:t xml:space="preserve">ont donc décidé de créer un service de location d’abonnement d’appareils ménagers qui éviterait cette consommation inutile et permettrait aux consommateurs de disposer à moindre coût des appareils uniquement quand ils en ont besoin. </w:t>
      </w:r>
    </w:p>
    <w:p w14:paraId="71B6945F" w14:textId="736AAE43" w:rsidR="00851C5F" w:rsidRPr="00AF26B5" w:rsidRDefault="00851C5F">
      <w:pPr>
        <w:pStyle w:val="StyleQuestions"/>
        <w:numPr>
          <w:ilvl w:val="0"/>
          <w:numId w:val="6"/>
        </w:numPr>
        <w:jc w:val="left"/>
        <w:rPr>
          <w:bCs/>
        </w:rPr>
      </w:pPr>
      <w:r w:rsidRPr="00AF26B5">
        <w:rPr>
          <w:bCs/>
        </w:rPr>
        <w:t>Comment le numérique favorise</w:t>
      </w:r>
      <w:r w:rsidR="00D10957" w:rsidRPr="00AF26B5">
        <w:rPr>
          <w:bCs/>
        </w:rPr>
        <w:t>-</w:t>
      </w:r>
      <w:r w:rsidRPr="00AF26B5">
        <w:rPr>
          <w:bCs/>
        </w:rPr>
        <w:t>t</w:t>
      </w:r>
      <w:r w:rsidR="00D10957" w:rsidRPr="00AF26B5">
        <w:rPr>
          <w:bCs/>
        </w:rPr>
        <w:t>-</w:t>
      </w:r>
      <w:r w:rsidRPr="00AF26B5">
        <w:rPr>
          <w:bCs/>
        </w:rPr>
        <w:t xml:space="preserve">il l’essor de ce mode de consommation ? </w:t>
      </w:r>
    </w:p>
    <w:p w14:paraId="08713E23" w14:textId="77777777" w:rsidR="00577324" w:rsidRPr="00AF26B5" w:rsidRDefault="00577324" w:rsidP="008C3662">
      <w:pPr>
        <w:pStyle w:val="StyleTextecourant"/>
      </w:pPr>
      <w:r w:rsidRPr="00AF26B5">
        <w:t>Internet facilite l’émergence de ce mode de consommation grâce aux plateformes qui proposent un grand choix de produits à la location à des clients connectés. Les applications numériques accélèrent cette tendance en améliorant l’accessibilité à ces services.</w:t>
      </w:r>
    </w:p>
    <w:p w14:paraId="2F85C01D" w14:textId="4F44C884" w:rsidR="00577324" w:rsidRPr="00AF26B5" w:rsidRDefault="00577324" w:rsidP="00AA7EEE">
      <w:pPr>
        <w:pStyle w:val="StyleTitreI"/>
        <w:jc w:val="left"/>
        <w:rPr>
          <w:b w:val="0"/>
        </w:rPr>
      </w:pPr>
      <w:r w:rsidRPr="00AF26B5">
        <w:t>I</w:t>
      </w:r>
      <w:r w:rsidR="006D5689" w:rsidRPr="00AF26B5">
        <w:t>.</w:t>
      </w:r>
      <w:r w:rsidRPr="00AF26B5">
        <w:t xml:space="preserve"> </w:t>
      </w:r>
      <w:r w:rsidR="0001731B" w:rsidRPr="00AF26B5">
        <w:t>L</w:t>
      </w:r>
      <w:r w:rsidRPr="00AF26B5">
        <w:t>’impact du numérique sur les modes de consommation</w:t>
      </w:r>
    </w:p>
    <w:p w14:paraId="3927F080" w14:textId="202290C0" w:rsidR="00131EC1" w:rsidRPr="00AF26B5" w:rsidRDefault="00131EC1" w:rsidP="00B04E28">
      <w:pPr>
        <w:pStyle w:val="StyleTitreA"/>
      </w:pPr>
      <w:r w:rsidRPr="00AF26B5">
        <w:t xml:space="preserve">Document 1 : </w:t>
      </w:r>
      <w:r w:rsidR="0001731B" w:rsidRPr="00AF26B5">
        <w:t>Pourquoi l’économie de l’usage</w:t>
      </w:r>
      <w:r w:rsidR="00F707B9" w:rsidRPr="00AF26B5">
        <w:t xml:space="preserve"> est-elle si attractive</w:t>
      </w:r>
      <w:r w:rsidR="00833E4E" w:rsidRPr="00AF26B5">
        <w:t> </w:t>
      </w:r>
      <w:r w:rsidR="0001731B" w:rsidRPr="00AF26B5">
        <w:t>?</w:t>
      </w:r>
      <w:r w:rsidR="006D5689" w:rsidRPr="00AF26B5">
        <w:t xml:space="preserve"> p. 1</w:t>
      </w:r>
      <w:r w:rsidR="0001731B" w:rsidRPr="00AF26B5">
        <w:t>6</w:t>
      </w:r>
    </w:p>
    <w:p w14:paraId="4C4241C8" w14:textId="170F67F8" w:rsidR="002770E6" w:rsidRPr="00AF26B5" w:rsidRDefault="002770E6">
      <w:pPr>
        <w:pStyle w:val="StyleQuestions"/>
        <w:numPr>
          <w:ilvl w:val="0"/>
          <w:numId w:val="7"/>
        </w:numPr>
        <w:jc w:val="left"/>
        <w:rPr>
          <w:bCs/>
        </w:rPr>
      </w:pPr>
      <w:r w:rsidRPr="00AF26B5">
        <w:rPr>
          <w:bCs/>
        </w:rPr>
        <w:t xml:space="preserve">Qu’est-ce que l’économie </w:t>
      </w:r>
      <w:r w:rsidR="006D5689" w:rsidRPr="00AF26B5">
        <w:rPr>
          <w:bCs/>
        </w:rPr>
        <w:t>d</w:t>
      </w:r>
      <w:r w:rsidR="0001731B" w:rsidRPr="00AF26B5">
        <w:rPr>
          <w:bCs/>
        </w:rPr>
        <w:t>e l’</w:t>
      </w:r>
      <w:r w:rsidR="006D5689" w:rsidRPr="00AF26B5">
        <w:rPr>
          <w:bCs/>
        </w:rPr>
        <w:t>usage </w:t>
      </w:r>
      <w:r w:rsidRPr="00AF26B5">
        <w:rPr>
          <w:bCs/>
        </w:rPr>
        <w:t>?</w:t>
      </w:r>
    </w:p>
    <w:p w14:paraId="24E262FC" w14:textId="77777777" w:rsidR="00577324" w:rsidRPr="00AF26B5" w:rsidRDefault="002770E6" w:rsidP="008C3662">
      <w:pPr>
        <w:pStyle w:val="StyleTextecourant"/>
      </w:pPr>
      <w:r w:rsidRPr="00AF26B5">
        <w:t xml:space="preserve">L’économie d’usage, également appelée </w:t>
      </w:r>
      <w:r w:rsidR="006D5689" w:rsidRPr="00AF26B5">
        <w:t>« </w:t>
      </w:r>
      <w:r w:rsidRPr="00AF26B5">
        <w:t>économie de la fonctionnalité</w:t>
      </w:r>
      <w:r w:rsidR="006D5689" w:rsidRPr="00AF26B5">
        <w:t> »</w:t>
      </w:r>
      <w:r w:rsidRPr="00AF26B5">
        <w:t xml:space="preserve">, est un </w:t>
      </w:r>
      <w:r w:rsidR="006D5689" w:rsidRPr="00AF26B5">
        <w:t xml:space="preserve">principe </w:t>
      </w:r>
      <w:r w:rsidRPr="00AF26B5">
        <w:t xml:space="preserve">qui s’est développé avec le développement durable. Il ne s’agit plus d’entrer en possession d’un bien mais d’en acheter l’usage temporaire. </w:t>
      </w:r>
    </w:p>
    <w:p w14:paraId="28994F38" w14:textId="55A75574" w:rsidR="002770E6" w:rsidRPr="00AF26B5" w:rsidRDefault="002770E6">
      <w:pPr>
        <w:pStyle w:val="StyleQuestions"/>
        <w:numPr>
          <w:ilvl w:val="0"/>
          <w:numId w:val="7"/>
        </w:numPr>
        <w:jc w:val="left"/>
        <w:rPr>
          <w:bCs/>
        </w:rPr>
      </w:pPr>
      <w:r w:rsidRPr="00AF26B5">
        <w:rPr>
          <w:bCs/>
        </w:rPr>
        <w:t xml:space="preserve">Quelles sont les motivations </w:t>
      </w:r>
      <w:r w:rsidR="0001731B" w:rsidRPr="00AF26B5">
        <w:rPr>
          <w:bCs/>
        </w:rPr>
        <w:t>liées à ce mode de consommation</w:t>
      </w:r>
      <w:r w:rsidR="006D5689" w:rsidRPr="00AF26B5">
        <w:rPr>
          <w:bCs/>
        </w:rPr>
        <w:t> </w:t>
      </w:r>
      <w:r w:rsidRPr="00AF26B5">
        <w:rPr>
          <w:bCs/>
        </w:rPr>
        <w:t>?</w:t>
      </w:r>
    </w:p>
    <w:p w14:paraId="1C80EFC3" w14:textId="330762CB" w:rsidR="002770E6" w:rsidRPr="00AF26B5" w:rsidRDefault="002770E6" w:rsidP="008C3662">
      <w:pPr>
        <w:pStyle w:val="StyleTextecourant"/>
      </w:pPr>
      <w:r w:rsidRPr="00AF26B5">
        <w:t>Des motivations financières</w:t>
      </w:r>
      <w:r w:rsidR="006D5689" w:rsidRPr="00AF26B5">
        <w:t>,</w:t>
      </w:r>
      <w:r w:rsidRPr="00AF26B5">
        <w:t xml:space="preserve"> mais aussi pratiques et </w:t>
      </w:r>
      <w:r w:rsidR="0001731B" w:rsidRPr="00AF26B5">
        <w:t>éco-</w:t>
      </w:r>
      <w:r w:rsidRPr="00AF26B5">
        <w:t>responsables</w:t>
      </w:r>
      <w:r w:rsidR="006D5689" w:rsidRPr="00AF26B5">
        <w:t>,</w:t>
      </w:r>
      <w:r w:rsidRPr="00AF26B5">
        <w:t xml:space="preserve"> expliquent le </w:t>
      </w:r>
      <w:r w:rsidR="006D5689" w:rsidRPr="00AF26B5">
        <w:t>succès</w:t>
      </w:r>
      <w:r w:rsidR="0001731B" w:rsidRPr="00AF26B5">
        <w:t xml:space="preserve"> de ce mode de consommation</w:t>
      </w:r>
      <w:r w:rsidRPr="00AF26B5">
        <w:t xml:space="preserve">. </w:t>
      </w:r>
    </w:p>
    <w:p w14:paraId="197ACC35" w14:textId="7186DCB9" w:rsidR="00131EC1" w:rsidRPr="00AF26B5" w:rsidRDefault="00131EC1" w:rsidP="008C3662">
      <w:pPr>
        <w:pStyle w:val="StyleTitreA"/>
      </w:pPr>
      <w:r w:rsidRPr="00AF26B5">
        <w:t xml:space="preserve">Document 2 : </w:t>
      </w:r>
      <w:r w:rsidR="0001731B" w:rsidRPr="00AF26B5">
        <w:t xml:space="preserve">Métavers et e-commerce, </w:t>
      </w:r>
      <w:r w:rsidR="006D5689" w:rsidRPr="00AF26B5">
        <w:t>p. 1</w:t>
      </w:r>
      <w:r w:rsidR="0001731B" w:rsidRPr="00AF26B5">
        <w:t>6</w:t>
      </w:r>
    </w:p>
    <w:p w14:paraId="3AABAEB4" w14:textId="523BD479" w:rsidR="0001731B" w:rsidRPr="00AF26B5" w:rsidRDefault="0001731B">
      <w:pPr>
        <w:pStyle w:val="StyleQuestions"/>
        <w:numPr>
          <w:ilvl w:val="0"/>
          <w:numId w:val="7"/>
        </w:numPr>
        <w:jc w:val="left"/>
        <w:rPr>
          <w:bCs/>
        </w:rPr>
      </w:pPr>
      <w:r w:rsidRPr="00AF26B5">
        <w:rPr>
          <w:bCs/>
        </w:rPr>
        <w:t xml:space="preserve">Qu’est-ce que le </w:t>
      </w:r>
      <w:r w:rsidR="00833E4E" w:rsidRPr="00AF26B5">
        <w:rPr>
          <w:bCs/>
        </w:rPr>
        <w:t>m</w:t>
      </w:r>
      <w:r w:rsidRPr="00AF26B5">
        <w:rPr>
          <w:bCs/>
        </w:rPr>
        <w:t xml:space="preserve">étavers ? </w:t>
      </w:r>
    </w:p>
    <w:p w14:paraId="6759F2C0" w14:textId="771227F1" w:rsidR="0001731B" w:rsidRPr="00AF26B5" w:rsidRDefault="0001731B" w:rsidP="00CE3F60">
      <w:pPr>
        <w:pStyle w:val="StyleTextecourant"/>
      </w:pPr>
      <w:r w:rsidRPr="00AF26B5">
        <w:t xml:space="preserve">Le </w:t>
      </w:r>
      <w:r w:rsidR="00833E4E" w:rsidRPr="00AF26B5">
        <w:t>m</w:t>
      </w:r>
      <w:r w:rsidRPr="00AF26B5">
        <w:t>étavers est un environnement numérique dans lequel il est possible de vivre des expériences (comme dans un jeu vidéo).</w:t>
      </w:r>
    </w:p>
    <w:p w14:paraId="43D74400" w14:textId="14A4836F" w:rsidR="0001731B" w:rsidRPr="00AF26B5" w:rsidRDefault="00CE3F60">
      <w:pPr>
        <w:pStyle w:val="StyleQuestions"/>
        <w:numPr>
          <w:ilvl w:val="0"/>
          <w:numId w:val="7"/>
        </w:numPr>
        <w:jc w:val="left"/>
        <w:rPr>
          <w:bCs/>
        </w:rPr>
      </w:pPr>
      <w:r w:rsidRPr="00AF26B5">
        <w:rPr>
          <w:bCs/>
          <w:highlight w:val="lightGray"/>
        </w:rPr>
        <w:t>Travail de groupe</w:t>
      </w:r>
      <w:r w:rsidRPr="00AF26B5">
        <w:rPr>
          <w:bCs/>
        </w:rPr>
        <w:t xml:space="preserve"> </w:t>
      </w:r>
      <w:r w:rsidR="0001731B" w:rsidRPr="00AF26B5">
        <w:rPr>
          <w:bCs/>
        </w:rPr>
        <w:t xml:space="preserve">Comment le </w:t>
      </w:r>
      <w:r w:rsidR="00433D01" w:rsidRPr="00AF26B5">
        <w:rPr>
          <w:bCs/>
        </w:rPr>
        <w:t>m</w:t>
      </w:r>
      <w:r w:rsidR="0001731B" w:rsidRPr="00AF26B5">
        <w:rPr>
          <w:bCs/>
        </w:rPr>
        <w:t xml:space="preserve">étavers peut-il modifier la consommation sur </w:t>
      </w:r>
      <w:r w:rsidRPr="00AF26B5">
        <w:rPr>
          <w:bCs/>
        </w:rPr>
        <w:t>I</w:t>
      </w:r>
      <w:r w:rsidR="0001731B" w:rsidRPr="00AF26B5">
        <w:rPr>
          <w:bCs/>
        </w:rPr>
        <w:t xml:space="preserve">nternet ? </w:t>
      </w:r>
    </w:p>
    <w:p w14:paraId="345884ED" w14:textId="38EE2824" w:rsidR="0001731B" w:rsidRPr="00AF26B5" w:rsidRDefault="0001731B" w:rsidP="00CE3F60">
      <w:pPr>
        <w:pStyle w:val="StyleTextecourant"/>
        <w:rPr>
          <w:b/>
        </w:rPr>
      </w:pPr>
      <w:r w:rsidRPr="00AF26B5">
        <w:t xml:space="preserve">Avec le </w:t>
      </w:r>
      <w:r w:rsidR="00433D01" w:rsidRPr="00AF26B5">
        <w:t>m</w:t>
      </w:r>
      <w:r w:rsidRPr="00AF26B5">
        <w:t xml:space="preserve">étavers, le consommateur peut évoluer pour faire ses achats comme dans le monde réel. Il peut vivre des expériences plus réalistes (visualisation des produits) et partager avec d’autres visiteurs. </w:t>
      </w:r>
    </w:p>
    <w:p w14:paraId="5DCE8BA2" w14:textId="57CFAB61" w:rsidR="0001731B" w:rsidRPr="00AF26B5" w:rsidRDefault="0001731B" w:rsidP="0001731B">
      <w:pPr>
        <w:pStyle w:val="StyleQuestions"/>
        <w:tabs>
          <w:tab w:val="clear" w:pos="113"/>
        </w:tabs>
        <w:ind w:left="0" w:firstLine="0"/>
        <w:jc w:val="left"/>
        <w:rPr>
          <w:b w:val="0"/>
        </w:rPr>
      </w:pPr>
    </w:p>
    <w:p w14:paraId="574182F9" w14:textId="77777777" w:rsidR="00D57E28" w:rsidRPr="00AF26B5" w:rsidRDefault="00D57E28">
      <w:pPr>
        <w:spacing w:after="200" w:line="276" w:lineRule="auto"/>
        <w:jc w:val="left"/>
        <w:rPr>
          <w:b/>
        </w:rPr>
      </w:pPr>
      <w:r w:rsidRPr="00AF26B5">
        <w:br w:type="page"/>
      </w:r>
    </w:p>
    <w:p w14:paraId="27CF8DB0" w14:textId="1B69E5F8" w:rsidR="0074663C" w:rsidRPr="00AF26B5" w:rsidRDefault="0074663C" w:rsidP="00B04E28">
      <w:pPr>
        <w:pStyle w:val="StyleTitreA"/>
      </w:pPr>
      <w:r w:rsidRPr="00AF26B5">
        <w:lastRenderedPageBreak/>
        <w:t xml:space="preserve">Document 3 : </w:t>
      </w:r>
      <w:r w:rsidR="0001731B" w:rsidRPr="00AF26B5">
        <w:t xml:space="preserve">L’économie collaborative, l’avenir de la </w:t>
      </w:r>
      <w:proofErr w:type="gramStart"/>
      <w:r w:rsidR="0001731B" w:rsidRPr="00AF26B5">
        <w:t>consommation</w:t>
      </w:r>
      <w:r w:rsidR="00297237" w:rsidRPr="00AF26B5">
        <w:t> </w:t>
      </w:r>
      <w:r w:rsidR="0001731B" w:rsidRPr="00AF26B5">
        <w:t>?</w:t>
      </w:r>
      <w:r w:rsidR="0062179B" w:rsidRPr="00AF26B5">
        <w:t>,</w:t>
      </w:r>
      <w:proofErr w:type="gramEnd"/>
      <w:r w:rsidR="0062179B" w:rsidRPr="00AF26B5">
        <w:t xml:space="preserve"> </w:t>
      </w:r>
      <w:r w:rsidR="006D5689" w:rsidRPr="00AF26B5">
        <w:t>p. </w:t>
      </w:r>
      <w:r w:rsidR="0001731B" w:rsidRPr="00AF26B5">
        <w:t>17</w:t>
      </w:r>
    </w:p>
    <w:p w14:paraId="607B6091" w14:textId="7273152A" w:rsidR="0074663C" w:rsidRPr="00AF26B5" w:rsidRDefault="0074663C">
      <w:pPr>
        <w:pStyle w:val="StyleQuestions"/>
        <w:numPr>
          <w:ilvl w:val="0"/>
          <w:numId w:val="7"/>
        </w:numPr>
        <w:jc w:val="left"/>
        <w:rPr>
          <w:bCs/>
        </w:rPr>
      </w:pPr>
      <w:r w:rsidRPr="00AF26B5">
        <w:rPr>
          <w:bCs/>
        </w:rPr>
        <w:t xml:space="preserve">Qu’est-ce que l’économie </w:t>
      </w:r>
      <w:r w:rsidR="006D5689" w:rsidRPr="00AF26B5">
        <w:rPr>
          <w:bCs/>
        </w:rPr>
        <w:t>collaborative </w:t>
      </w:r>
      <w:r w:rsidRPr="00AF26B5">
        <w:rPr>
          <w:bCs/>
        </w:rPr>
        <w:t>?</w:t>
      </w:r>
    </w:p>
    <w:p w14:paraId="30F6EA9F" w14:textId="3DCCBD25" w:rsidR="0001731B" w:rsidRPr="00AF26B5" w:rsidRDefault="00C86A81" w:rsidP="008C3662">
      <w:pPr>
        <w:pStyle w:val="StyleTextecourant"/>
      </w:pPr>
      <w:r w:rsidRPr="00AF26B5">
        <w:t>L’é</w:t>
      </w:r>
      <w:r w:rsidR="0074663C" w:rsidRPr="00AF26B5">
        <w:t xml:space="preserve">conomie </w:t>
      </w:r>
      <w:r w:rsidR="00B04E28" w:rsidRPr="00AF26B5">
        <w:t xml:space="preserve">collaborative </w:t>
      </w:r>
      <w:r w:rsidR="0074663C" w:rsidRPr="00AF26B5">
        <w:t>est un modèle</w:t>
      </w:r>
      <w:r w:rsidRPr="00AF26B5">
        <w:t xml:space="preserve"> économique novateur basé sur l’</w:t>
      </w:r>
      <w:r w:rsidR="0074663C" w:rsidRPr="00AF26B5">
        <w:t>échange et le partage entre particuliers.</w:t>
      </w:r>
    </w:p>
    <w:p w14:paraId="2A04653D" w14:textId="23DFD2E5" w:rsidR="0074663C" w:rsidRPr="00AF26B5" w:rsidRDefault="0074663C">
      <w:pPr>
        <w:pStyle w:val="StyleQuestions"/>
        <w:numPr>
          <w:ilvl w:val="0"/>
          <w:numId w:val="7"/>
        </w:numPr>
        <w:jc w:val="left"/>
        <w:rPr>
          <w:bCs/>
        </w:rPr>
      </w:pPr>
      <w:r w:rsidRPr="00AF26B5">
        <w:rPr>
          <w:bCs/>
        </w:rPr>
        <w:t xml:space="preserve">Quelles sont les principales motivations liées à ce mode de </w:t>
      </w:r>
      <w:r w:rsidR="006D5689" w:rsidRPr="00AF26B5">
        <w:rPr>
          <w:bCs/>
        </w:rPr>
        <w:t>consommation </w:t>
      </w:r>
      <w:r w:rsidRPr="00AF26B5">
        <w:rPr>
          <w:bCs/>
        </w:rPr>
        <w:t>?</w:t>
      </w:r>
    </w:p>
    <w:p w14:paraId="05ACACE8" w14:textId="77777777" w:rsidR="00813F9C" w:rsidRPr="00AF26B5" w:rsidRDefault="00813F9C" w:rsidP="008C3662">
      <w:pPr>
        <w:pStyle w:val="StyleTextecourant"/>
      </w:pPr>
      <w:r w:rsidRPr="00AF26B5">
        <w:t>Les principales motivations sont le coût, puis la flexibilité et la praticité des services. Les adeptes citent aussi des motivations liées à la découverte de nouvelles expériences.</w:t>
      </w:r>
    </w:p>
    <w:p w14:paraId="4C71E84B" w14:textId="4378C0C0" w:rsidR="00131EC1" w:rsidRPr="00AF26B5" w:rsidRDefault="0057289D" w:rsidP="00DE6B95">
      <w:pPr>
        <w:pStyle w:val="StyleQuestions"/>
        <w:numPr>
          <w:ilvl w:val="0"/>
          <w:numId w:val="7"/>
        </w:numPr>
        <w:ind w:left="284" w:hanging="284"/>
        <w:jc w:val="left"/>
      </w:pPr>
      <w:r w:rsidRPr="00AF26B5">
        <w:rPr>
          <w:bCs/>
          <w:highlight w:val="lightGray"/>
        </w:rPr>
        <w:t>En conclusion</w:t>
      </w:r>
      <w:r w:rsidRPr="00AF26B5">
        <w:rPr>
          <w:bCs/>
        </w:rPr>
        <w:t xml:space="preserve"> </w:t>
      </w:r>
      <w:r w:rsidR="0074663C" w:rsidRPr="00AF26B5">
        <w:rPr>
          <w:bCs/>
        </w:rPr>
        <w:t xml:space="preserve">Comment le numérique a-t-il </w:t>
      </w:r>
      <w:r w:rsidR="00A74D06" w:rsidRPr="00AF26B5">
        <w:rPr>
          <w:bCs/>
        </w:rPr>
        <w:t>contribué au développement</w:t>
      </w:r>
      <w:r w:rsidR="0074663C" w:rsidRPr="00AF26B5">
        <w:rPr>
          <w:bCs/>
        </w:rPr>
        <w:t xml:space="preserve"> </w:t>
      </w:r>
      <w:r w:rsidR="00A74D06" w:rsidRPr="00AF26B5">
        <w:rPr>
          <w:bCs/>
        </w:rPr>
        <w:t xml:space="preserve">de ce </w:t>
      </w:r>
      <w:r w:rsidR="0074663C" w:rsidRPr="00AF26B5">
        <w:rPr>
          <w:bCs/>
        </w:rPr>
        <w:t xml:space="preserve">mode de </w:t>
      </w:r>
      <w:r w:rsidR="006D5689" w:rsidRPr="00AF26B5">
        <w:rPr>
          <w:bCs/>
        </w:rPr>
        <w:t>consommation </w:t>
      </w:r>
      <w:r w:rsidR="0074663C" w:rsidRPr="00AF26B5">
        <w:rPr>
          <w:bCs/>
        </w:rPr>
        <w:t>?</w:t>
      </w:r>
    </w:p>
    <w:p w14:paraId="1F0CBE59" w14:textId="641DD539" w:rsidR="00925D79" w:rsidRPr="00080891" w:rsidRDefault="00813F9C" w:rsidP="008C3662">
      <w:pPr>
        <w:pStyle w:val="StyleTextecourant"/>
      </w:pPr>
      <w:r w:rsidRPr="00AF26B5">
        <w:t>Internet a favorisé les échanges entre particuliers et la création des plateformes a accéléré ces modes de consommation alternatifs liés au partage</w:t>
      </w:r>
      <w:r w:rsidRPr="008C3662">
        <w:t>.</w:t>
      </w:r>
    </w:p>
    <w:p w14:paraId="11574BC8" w14:textId="327FA689" w:rsidR="002D1ED3" w:rsidRPr="00AF26B5" w:rsidRDefault="002D1ED3" w:rsidP="002D1ED3">
      <w:pPr>
        <w:spacing w:before="240"/>
        <w:rPr>
          <w:rFonts w:ascii="Arial" w:hAnsi="Arial"/>
          <w:b/>
          <w:bCs w:val="0"/>
          <w:sz w:val="20"/>
          <w:szCs w:val="26"/>
          <w:lang w:val="x-none" w:eastAsia="x-none"/>
        </w:rPr>
      </w:pPr>
      <w:r w:rsidRPr="00AF26B5">
        <w:rPr>
          <w:rFonts w:ascii="Arial" w:hAnsi="Arial"/>
          <w:b/>
          <w:bCs w:val="0"/>
          <w:noProof/>
          <w:sz w:val="20"/>
          <w:szCs w:val="26"/>
          <w:lang w:val="x-none" w:eastAsia="x-none"/>
        </w:rPr>
        <w:drawing>
          <wp:anchor distT="0" distB="0" distL="114300" distR="114300" simplePos="0" relativeHeight="251661312" behindDoc="1" locked="0" layoutInCell="1" allowOverlap="1" wp14:anchorId="39F9F8D9" wp14:editId="3B849489">
            <wp:simplePos x="0" y="0"/>
            <wp:positionH relativeFrom="margin">
              <wp:align>left</wp:align>
            </wp:positionH>
            <wp:positionV relativeFrom="paragraph">
              <wp:posOffset>121699</wp:posOffset>
            </wp:positionV>
            <wp:extent cx="431800" cy="431800"/>
            <wp:effectExtent l="0" t="0" r="6350" b="6350"/>
            <wp:wrapTight wrapText="bothSides">
              <wp:wrapPolygon edited="0">
                <wp:start x="0" y="0"/>
                <wp:lineTo x="0" y="20965"/>
                <wp:lineTo x="20965" y="20965"/>
                <wp:lineTo x="20965" y="0"/>
                <wp:lineTo x="0" y="0"/>
              </wp:wrapPolygon>
            </wp:wrapTight>
            <wp:docPr id="2" name="Image 2" descr="PICTO_VIDEO_COMPETENCESB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ICTO_VIDEO_COMPETENCESB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Pr="00AF26B5">
        <w:rPr>
          <w:rFonts w:ascii="Arial" w:hAnsi="Arial"/>
          <w:b/>
          <w:sz w:val="20"/>
          <w:szCs w:val="26"/>
          <w:lang w:val="x-none" w:eastAsia="x-none"/>
        </w:rPr>
        <w:t xml:space="preserve">Vidéo – </w:t>
      </w:r>
      <w:r w:rsidRPr="00AF26B5">
        <w:rPr>
          <w:rFonts w:ascii="Arial" w:eastAsia="Calibri" w:hAnsi="Arial"/>
          <w:b/>
          <w:sz w:val="20"/>
          <w:szCs w:val="26"/>
          <w:lang w:eastAsia="x-none"/>
        </w:rPr>
        <w:t>L’économie collaborative, c’est quoi exactement ?</w:t>
      </w:r>
    </w:p>
    <w:p w14:paraId="5D0304FB" w14:textId="478CE1A5" w:rsidR="002D1ED3" w:rsidRPr="00002D88" w:rsidRDefault="00DD387F" w:rsidP="002D1ED3">
      <w:pPr>
        <w:spacing w:before="60"/>
        <w:rPr>
          <w:rFonts w:ascii="Arial" w:eastAsia="MS Mincho" w:hAnsi="Arial"/>
          <w:b/>
          <w:bCs w:val="0"/>
          <w:color w:val="0000FF"/>
          <w:sz w:val="20"/>
          <w:szCs w:val="20"/>
          <w:u w:val="single"/>
        </w:rPr>
      </w:pPr>
      <w:hyperlink r:id="rId10" w:history="1">
        <w:r w:rsidR="002D1ED3" w:rsidRPr="00702F5D">
          <w:rPr>
            <w:rStyle w:val="Lienhypertexte"/>
            <w:rFonts w:ascii="Arial" w:eastAsia="MS Mincho" w:hAnsi="Arial"/>
            <w:b/>
            <w:sz w:val="20"/>
            <w:szCs w:val="20"/>
          </w:rPr>
          <w:t>liennathan.fr/42r7rn</w:t>
        </w:r>
      </w:hyperlink>
    </w:p>
    <w:p w14:paraId="4BB7CCEB" w14:textId="54C82E43" w:rsidR="005241F2" w:rsidRPr="00AF26B5" w:rsidRDefault="005241F2" w:rsidP="00080891">
      <w:pPr>
        <w:pStyle w:val="Styletextetableauprogramme"/>
        <w:rPr>
          <w:sz w:val="20"/>
          <w:szCs w:val="22"/>
        </w:rPr>
      </w:pPr>
      <w:r w:rsidRPr="00AF26B5">
        <w:rPr>
          <w:sz w:val="20"/>
          <w:szCs w:val="22"/>
        </w:rPr>
        <w:t>Pour prolonger la réflexion, l’étudiant peut être amené à faire le lien entre consommation collaborative et consommation durable</w:t>
      </w:r>
      <w:r w:rsidR="002D1ED3" w:rsidRPr="00AF26B5">
        <w:rPr>
          <w:sz w:val="20"/>
          <w:szCs w:val="22"/>
        </w:rPr>
        <w:t>.</w:t>
      </w:r>
      <w:r w:rsidR="00080891" w:rsidRPr="00AF26B5">
        <w:rPr>
          <w:sz w:val="20"/>
          <w:szCs w:val="22"/>
        </w:rPr>
        <w:t xml:space="preserve"> </w:t>
      </w:r>
      <w:r w:rsidRPr="00AF26B5">
        <w:rPr>
          <w:sz w:val="20"/>
          <w:szCs w:val="22"/>
        </w:rPr>
        <w:t xml:space="preserve">La consommation collaborative est aujourd’hui également associée à la consommation durable. En effet, la notion de partage est la clé de cette nouvelle économie. En partageant les ressources, les consommateurs vont pouvoir limiter la surproduction ou le gaspillage. Le respect de l’environnement fait désormais partie des priorités de nombreux Français qui choisissent de limiter et partager leurs déplacements, d’acheter des produits locaux pour soutenir les producteurs du coin… Ces nouveaux comportements montrent une transition vers une économie plus collaborative et durable, </w:t>
      </w:r>
      <w:r w:rsidR="00EA11F3" w:rsidRPr="00AF26B5">
        <w:rPr>
          <w:sz w:val="20"/>
          <w:szCs w:val="22"/>
        </w:rPr>
        <w:t>vers</w:t>
      </w:r>
      <w:r w:rsidRPr="00AF26B5">
        <w:rPr>
          <w:sz w:val="20"/>
          <w:szCs w:val="22"/>
        </w:rPr>
        <w:t xml:space="preserve"> laquelle </w:t>
      </w:r>
      <w:r w:rsidR="00EA11F3" w:rsidRPr="00AF26B5">
        <w:rPr>
          <w:sz w:val="20"/>
          <w:szCs w:val="22"/>
        </w:rPr>
        <w:t>l’ensemble de la société devrait</w:t>
      </w:r>
      <w:r w:rsidRPr="00AF26B5">
        <w:rPr>
          <w:sz w:val="20"/>
          <w:szCs w:val="22"/>
        </w:rPr>
        <w:t xml:space="preserve"> tendre d’ici quelques années.</w:t>
      </w:r>
    </w:p>
    <w:p w14:paraId="3BEBE0EC" w14:textId="2FD0CC92" w:rsidR="008B1828" w:rsidRPr="00AF26B5" w:rsidRDefault="008B1828" w:rsidP="00B04E28">
      <w:pPr>
        <w:pStyle w:val="StyleTitreA"/>
      </w:pPr>
      <w:r w:rsidRPr="00AF26B5">
        <w:t xml:space="preserve">Document 4 : L’économie collaborative en </w:t>
      </w:r>
      <w:r w:rsidRPr="00AF26B5">
        <w:rPr>
          <w:i/>
        </w:rPr>
        <w:t>B</w:t>
      </w:r>
      <w:r w:rsidR="006D5689" w:rsidRPr="00AF26B5">
        <w:rPr>
          <w:i/>
        </w:rPr>
        <w:t> </w:t>
      </w:r>
      <w:r w:rsidRPr="00AF26B5">
        <w:rPr>
          <w:i/>
        </w:rPr>
        <w:t>to</w:t>
      </w:r>
      <w:r w:rsidR="006D5689" w:rsidRPr="00AF26B5">
        <w:rPr>
          <w:i/>
        </w:rPr>
        <w:t> </w:t>
      </w:r>
      <w:r w:rsidRPr="00AF26B5">
        <w:rPr>
          <w:i/>
        </w:rPr>
        <w:t>B</w:t>
      </w:r>
      <w:r w:rsidR="006D5689" w:rsidRPr="00AF26B5">
        <w:t>, p. 1</w:t>
      </w:r>
      <w:r w:rsidR="005241F2" w:rsidRPr="00AF26B5">
        <w:t>7</w:t>
      </w:r>
    </w:p>
    <w:p w14:paraId="6948D970" w14:textId="77777777" w:rsidR="005241F2" w:rsidRPr="00AF26B5" w:rsidRDefault="008B1828">
      <w:pPr>
        <w:pStyle w:val="StyleQuestions"/>
        <w:numPr>
          <w:ilvl w:val="0"/>
          <w:numId w:val="9"/>
        </w:numPr>
        <w:jc w:val="left"/>
        <w:rPr>
          <w:b w:val="0"/>
          <w:bCs/>
        </w:rPr>
      </w:pPr>
      <w:r w:rsidRPr="00AF26B5">
        <w:rPr>
          <w:bCs/>
        </w:rPr>
        <w:t xml:space="preserve">Quels avantages </w:t>
      </w:r>
      <w:r w:rsidR="005241F2" w:rsidRPr="00AF26B5">
        <w:rPr>
          <w:bCs/>
        </w:rPr>
        <w:t xml:space="preserve">les entreprises du BTP qui utilisent cette plateforme recherchent-elles ? </w:t>
      </w:r>
    </w:p>
    <w:p w14:paraId="758EA69F" w14:textId="315371FE" w:rsidR="008B1828" w:rsidRPr="005241F2" w:rsidRDefault="008B1828" w:rsidP="005241F2">
      <w:pPr>
        <w:pStyle w:val="StyleQuestions"/>
        <w:tabs>
          <w:tab w:val="clear" w:pos="113"/>
        </w:tabs>
        <w:ind w:left="0" w:firstLine="0"/>
        <w:jc w:val="left"/>
        <w:rPr>
          <w:b w:val="0"/>
          <w:bCs/>
        </w:rPr>
      </w:pPr>
      <w:r w:rsidRPr="005241F2">
        <w:rPr>
          <w:b w:val="0"/>
          <w:bCs/>
        </w:rPr>
        <w:t>Les entreprises du BTP qui sont équipées de matériel inutilisé et celles qui ont des besoins ponctuels peuvent être mises en relation grâce à cette plateforme pour répondre à leurs besoins réciproques.</w:t>
      </w:r>
    </w:p>
    <w:p w14:paraId="7C9B1AEB" w14:textId="24317290" w:rsidR="008B1828" w:rsidRPr="007E3444" w:rsidRDefault="008B1828" w:rsidP="00EE1DD5">
      <w:pPr>
        <w:pStyle w:val="StyleQuestions"/>
        <w:numPr>
          <w:ilvl w:val="0"/>
          <w:numId w:val="10"/>
        </w:numPr>
        <w:ind w:left="357" w:hanging="357"/>
        <w:jc w:val="left"/>
        <w:rPr>
          <w:bCs/>
        </w:rPr>
      </w:pPr>
      <w:r w:rsidRPr="007E3444">
        <w:rPr>
          <w:bCs/>
        </w:rPr>
        <w:t>Comment peut-on expliquer le développement de l’éc</w:t>
      </w:r>
      <w:r w:rsidR="00D46445" w:rsidRPr="007E3444">
        <w:rPr>
          <w:bCs/>
        </w:rPr>
        <w:t>onomie collaborative auprès des </w:t>
      </w:r>
      <w:r w:rsidRPr="007E3444">
        <w:rPr>
          <w:bCs/>
        </w:rPr>
        <w:t>entreprises</w:t>
      </w:r>
      <w:r w:rsidR="006D5689" w:rsidRPr="007E3444">
        <w:rPr>
          <w:bCs/>
        </w:rPr>
        <w:t> ?</w:t>
      </w:r>
    </w:p>
    <w:p w14:paraId="6D4C9CC5" w14:textId="0B2AE818" w:rsidR="005241F2" w:rsidRPr="005241F2" w:rsidRDefault="008B1828" w:rsidP="008C3662">
      <w:pPr>
        <w:pStyle w:val="StyleTextecourant"/>
      </w:pPr>
      <w:r w:rsidRPr="008C3662">
        <w:t>L</w:t>
      </w:r>
      <w:r w:rsidR="000C52B0" w:rsidRPr="008C3662">
        <w:t>a solution du partage est aussi intéressante pour les entreprises qui recherchent d’un côté l’optimisation de leur matériel et</w:t>
      </w:r>
      <w:r w:rsidR="00C86A81">
        <w:t>,</w:t>
      </w:r>
      <w:r w:rsidR="000C52B0" w:rsidRPr="008C3662">
        <w:t xml:space="preserve"> de l’autre</w:t>
      </w:r>
      <w:r w:rsidR="00C86A81">
        <w:t>,</w:t>
      </w:r>
      <w:r w:rsidR="000C52B0" w:rsidRPr="008C3662">
        <w:t xml:space="preserve"> l’aspect économique d’une location plutôt qu’un investissement important.</w:t>
      </w:r>
    </w:p>
    <w:p w14:paraId="60269107" w14:textId="58637CAB" w:rsidR="000F6257" w:rsidRPr="00AF26B5" w:rsidRDefault="000F6257" w:rsidP="00AA7EEE">
      <w:pPr>
        <w:pStyle w:val="StyleTitreI"/>
        <w:jc w:val="left"/>
        <w:rPr>
          <w:b w:val="0"/>
        </w:rPr>
      </w:pPr>
      <w:r w:rsidRPr="00AF26B5">
        <w:t>II</w:t>
      </w:r>
      <w:r w:rsidR="00B04E28" w:rsidRPr="00AF26B5">
        <w:t>.</w:t>
      </w:r>
      <w:r w:rsidRPr="00AF26B5">
        <w:t xml:space="preserve"> </w:t>
      </w:r>
      <w:r w:rsidR="005241F2" w:rsidRPr="00AF26B5">
        <w:t>L</w:t>
      </w:r>
      <w:r w:rsidRPr="00AF26B5">
        <w:t>’impact du numérique sur les modes de production</w:t>
      </w:r>
    </w:p>
    <w:p w14:paraId="4296B420" w14:textId="77F080D1" w:rsidR="00B05495" w:rsidRPr="00AF26B5" w:rsidRDefault="00B05495" w:rsidP="008C3662">
      <w:pPr>
        <w:pStyle w:val="StyleTitreA"/>
      </w:pPr>
      <w:r w:rsidRPr="00AF26B5">
        <w:t>Document 5 :</w:t>
      </w:r>
      <w:r w:rsidR="005241F2" w:rsidRPr="00AF26B5">
        <w:t xml:space="preserve"> Quand les robots s’invitent dans les vignes</w:t>
      </w:r>
      <w:r w:rsidR="00B04E28" w:rsidRPr="00AF26B5">
        <w:t>, p. </w:t>
      </w:r>
      <w:r w:rsidR="005241F2" w:rsidRPr="00AF26B5">
        <w:t>18</w:t>
      </w:r>
    </w:p>
    <w:p w14:paraId="78AF699D" w14:textId="62AFD4A0" w:rsidR="005241F2" w:rsidRPr="00AF26B5" w:rsidRDefault="005241F2" w:rsidP="00EE1DD5">
      <w:pPr>
        <w:pStyle w:val="StyleQuestions"/>
        <w:numPr>
          <w:ilvl w:val="0"/>
          <w:numId w:val="12"/>
        </w:numPr>
        <w:ind w:left="357" w:hanging="357"/>
        <w:jc w:val="left"/>
        <w:rPr>
          <w:bCs/>
        </w:rPr>
      </w:pPr>
      <w:r w:rsidRPr="00AF26B5">
        <w:rPr>
          <w:bCs/>
        </w:rPr>
        <w:t xml:space="preserve">Après avoir présenté la technologie numérique utilisée dans les vignobles, </w:t>
      </w:r>
      <w:r w:rsidR="00D04F4C" w:rsidRPr="00AF26B5">
        <w:rPr>
          <w:bCs/>
        </w:rPr>
        <w:t>montrez</w:t>
      </w:r>
      <w:r w:rsidRPr="00AF26B5">
        <w:rPr>
          <w:bCs/>
        </w:rPr>
        <w:t xml:space="preserve"> les effets recherchés. </w:t>
      </w:r>
    </w:p>
    <w:p w14:paraId="5A8B6CCB" w14:textId="4BBAB1AB" w:rsidR="005241F2" w:rsidRPr="00AF26B5" w:rsidRDefault="005241F2" w:rsidP="00D04F4C">
      <w:pPr>
        <w:pStyle w:val="StyleTextecourant"/>
      </w:pPr>
      <w:r w:rsidRPr="00AF26B5">
        <w:t>Les vignerons utilisent l’intelligence artificielle </w:t>
      </w:r>
      <w:r w:rsidR="0005695A" w:rsidRPr="00AF26B5">
        <w:t>à travers des</w:t>
      </w:r>
      <w:r w:rsidRPr="00AF26B5">
        <w:t xml:space="preserve"> outils connectés (drones, robots) qui collectent </w:t>
      </w:r>
      <w:r w:rsidR="00976402" w:rsidRPr="00AF26B5">
        <w:t>le</w:t>
      </w:r>
      <w:r w:rsidRPr="00AF26B5">
        <w:t xml:space="preserve">s données importantes dans les vignes (température, niveau de maturité...). </w:t>
      </w:r>
    </w:p>
    <w:p w14:paraId="44CF53F1" w14:textId="26DF0ADC" w:rsidR="008E0AD4" w:rsidRPr="00AF26B5" w:rsidRDefault="005241F2" w:rsidP="00D04F4C">
      <w:pPr>
        <w:pStyle w:val="StyleTextecourant"/>
      </w:pPr>
      <w:r w:rsidRPr="00AF26B5">
        <w:t xml:space="preserve">Cette technologie permet d’optimiser leur activité : les vendanges et les traitements. </w:t>
      </w:r>
      <w:r w:rsidR="008E0AD4" w:rsidRPr="00AF26B5">
        <w:t>La collecte et l’analyse de</w:t>
      </w:r>
      <w:r w:rsidRPr="00AF26B5">
        <w:t xml:space="preserve"> ces donnée</w:t>
      </w:r>
      <w:r w:rsidR="006A3854" w:rsidRPr="00AF26B5">
        <w:t>s</w:t>
      </w:r>
      <w:r w:rsidR="008E0AD4" w:rsidRPr="00AF26B5">
        <w:t xml:space="preserve"> permet</w:t>
      </w:r>
      <w:r w:rsidR="007B3EEA" w:rsidRPr="00AF26B5">
        <w:t>tent</w:t>
      </w:r>
      <w:r w:rsidR="008E0AD4" w:rsidRPr="00AF26B5">
        <w:t xml:space="preserve"> </w:t>
      </w:r>
      <w:r w:rsidR="00E15E3B" w:rsidRPr="00AF26B5">
        <w:t xml:space="preserve">par exemple </w:t>
      </w:r>
      <w:r w:rsidR="008E0AD4" w:rsidRPr="00AF26B5">
        <w:t>de limiter</w:t>
      </w:r>
      <w:r w:rsidRPr="00AF26B5">
        <w:t xml:space="preserve"> l’utilisation des produits de traitement</w:t>
      </w:r>
      <w:r w:rsidR="008E0AD4" w:rsidRPr="00AF26B5">
        <w:t>.</w:t>
      </w:r>
    </w:p>
    <w:p w14:paraId="7A648BC5" w14:textId="5AA62E65" w:rsidR="005241F2" w:rsidRPr="00AF26B5" w:rsidRDefault="00D04F4C" w:rsidP="00D04F4C">
      <w:pPr>
        <w:pStyle w:val="StyleQuestions"/>
        <w:numPr>
          <w:ilvl w:val="0"/>
          <w:numId w:val="12"/>
        </w:numPr>
        <w:jc w:val="left"/>
        <w:rPr>
          <w:bCs/>
        </w:rPr>
      </w:pPr>
      <w:r w:rsidRPr="00AF26B5">
        <w:rPr>
          <w:bCs/>
          <w:highlight w:val="lightGray"/>
        </w:rPr>
        <w:lastRenderedPageBreak/>
        <w:t>Travail de groupe</w:t>
      </w:r>
      <w:r w:rsidRPr="00AF26B5">
        <w:rPr>
          <w:bCs/>
        </w:rPr>
        <w:t xml:space="preserve"> Selon vous, quels</w:t>
      </w:r>
      <w:r w:rsidR="005241F2" w:rsidRPr="00AF26B5">
        <w:rPr>
          <w:bCs/>
        </w:rPr>
        <w:t xml:space="preserve"> peuvent être les effets du numérique dans l’organisation du travail ? </w:t>
      </w:r>
    </w:p>
    <w:p w14:paraId="4C87B1D7" w14:textId="026E553D" w:rsidR="000F6257" w:rsidRPr="00AF26B5" w:rsidRDefault="001A7834" w:rsidP="00D04F4C">
      <w:pPr>
        <w:pStyle w:val="StyleTextecourant"/>
      </w:pPr>
      <w:r w:rsidRPr="00AF26B5">
        <w:t>Les technologies numériques peuvent remettre en cause le fonctionnement d’une entreprise</w:t>
      </w:r>
      <w:r w:rsidR="0059789B" w:rsidRPr="00AF26B5">
        <w:t xml:space="preserve">, répartir autrement les tâches </w:t>
      </w:r>
      <w:r w:rsidRPr="00AF26B5">
        <w:t>et développer de nouvelles compétences au sein du processus de production.</w:t>
      </w:r>
      <w:r w:rsidR="005A4D54" w:rsidRPr="00AF26B5">
        <w:t xml:space="preserve"> On </w:t>
      </w:r>
      <w:r w:rsidR="0059789B" w:rsidRPr="00AF26B5">
        <w:t>peut aussi avoir une substitution du capital au travail avec un d</w:t>
      </w:r>
      <w:r w:rsidR="00A8093A" w:rsidRPr="00AF26B5">
        <w:t>éplacement de l’emploi vers des </w:t>
      </w:r>
      <w:r w:rsidR="0059789B" w:rsidRPr="00AF26B5">
        <w:t>postes plus qualifiés.</w:t>
      </w:r>
    </w:p>
    <w:p w14:paraId="0CBE6AB6" w14:textId="72A22AF6" w:rsidR="00B05495" w:rsidRPr="00AF26B5" w:rsidRDefault="00B05495" w:rsidP="008C3662">
      <w:pPr>
        <w:pStyle w:val="StyleTitreA"/>
      </w:pPr>
      <w:r w:rsidRPr="00AF26B5">
        <w:t xml:space="preserve">Document 6 : </w:t>
      </w:r>
      <w:r w:rsidR="005241F2" w:rsidRPr="00AF26B5">
        <w:t>L’émergence du télétravail</w:t>
      </w:r>
      <w:r w:rsidR="00F40757" w:rsidRPr="00AF26B5">
        <w:t>,</w:t>
      </w:r>
      <w:r w:rsidR="005241F2" w:rsidRPr="00AF26B5">
        <w:t xml:space="preserve"> </w:t>
      </w:r>
      <w:r w:rsidR="00B04E28" w:rsidRPr="00AF26B5">
        <w:t>p. </w:t>
      </w:r>
      <w:r w:rsidR="00F40757" w:rsidRPr="00AF26B5">
        <w:t>18</w:t>
      </w:r>
    </w:p>
    <w:p w14:paraId="63ECBF21" w14:textId="7A0F349F" w:rsidR="005241F2" w:rsidRPr="00AF26B5" w:rsidRDefault="005241F2">
      <w:pPr>
        <w:pStyle w:val="StyleQuestions"/>
        <w:numPr>
          <w:ilvl w:val="0"/>
          <w:numId w:val="12"/>
        </w:numPr>
        <w:jc w:val="left"/>
        <w:rPr>
          <w:bCs/>
        </w:rPr>
      </w:pPr>
      <w:r w:rsidRPr="00AF26B5">
        <w:rPr>
          <w:bCs/>
        </w:rPr>
        <w:t>Comment le numérique a-t-il fait émerger les nouvelles formes de travail</w:t>
      </w:r>
      <w:r w:rsidR="004E22C3" w:rsidRPr="00AF26B5">
        <w:rPr>
          <w:bCs/>
        </w:rPr>
        <w:t> </w:t>
      </w:r>
      <w:r w:rsidRPr="00AF26B5">
        <w:rPr>
          <w:bCs/>
        </w:rPr>
        <w:t xml:space="preserve">? </w:t>
      </w:r>
    </w:p>
    <w:p w14:paraId="0C6D3CD8" w14:textId="77777777" w:rsidR="005241F2" w:rsidRPr="00AF26B5" w:rsidRDefault="005241F2" w:rsidP="00216A40">
      <w:pPr>
        <w:pStyle w:val="StyleTextecourant"/>
        <w:rPr>
          <w:b/>
        </w:rPr>
      </w:pPr>
      <w:r w:rsidRPr="00AF26B5">
        <w:t xml:space="preserve">Le développement des outils numériques permet de modifier l’environnement de travail, travailler à distance, communiquer et collaborer plus efficacement avec les collègues. </w:t>
      </w:r>
    </w:p>
    <w:p w14:paraId="55C3D481" w14:textId="266CBA8A" w:rsidR="005241F2" w:rsidRPr="00AF26B5" w:rsidRDefault="004E22C3">
      <w:pPr>
        <w:pStyle w:val="StyleQuestions"/>
        <w:numPr>
          <w:ilvl w:val="0"/>
          <w:numId w:val="12"/>
        </w:numPr>
        <w:jc w:val="left"/>
        <w:rPr>
          <w:bCs/>
        </w:rPr>
      </w:pPr>
      <w:r w:rsidRPr="00AF26B5">
        <w:rPr>
          <w:bCs/>
          <w:highlight w:val="lightGray"/>
        </w:rPr>
        <w:t>En conclusion</w:t>
      </w:r>
      <w:r w:rsidRPr="00AF26B5">
        <w:rPr>
          <w:bCs/>
        </w:rPr>
        <w:t xml:space="preserve"> </w:t>
      </w:r>
      <w:r w:rsidR="005241F2" w:rsidRPr="00AF26B5">
        <w:rPr>
          <w:bCs/>
        </w:rPr>
        <w:t>Quels sont les avantages et les risques liés au télétravail</w:t>
      </w:r>
      <w:r w:rsidRPr="00AF26B5">
        <w:rPr>
          <w:bCs/>
        </w:rPr>
        <w:t> ?</w:t>
      </w:r>
    </w:p>
    <w:p w14:paraId="54BC2EE1" w14:textId="5C02287F" w:rsidR="005241F2" w:rsidRPr="00AF26B5" w:rsidRDefault="005241F2" w:rsidP="0062041B">
      <w:pPr>
        <w:pStyle w:val="StyleTextecourant"/>
      </w:pPr>
      <w:r w:rsidRPr="00AF26B5">
        <w:t xml:space="preserve">Le télétravail présente des avantages pour l’employeur, le salarié et la société : meilleure productivité, moindre coût pour l’employeur, </w:t>
      </w:r>
      <w:r w:rsidR="0016401B" w:rsidRPr="00AF26B5">
        <w:t xml:space="preserve">moins de trajet et </w:t>
      </w:r>
      <w:r w:rsidRPr="00AF26B5">
        <w:t xml:space="preserve">meilleure qualité de vie pour l’employé, </w:t>
      </w:r>
      <w:r w:rsidR="00E72ACA" w:rsidRPr="00AF26B5">
        <w:t>mais aussi</w:t>
      </w:r>
      <w:r w:rsidRPr="00AF26B5">
        <w:t xml:space="preserve"> un impact globalement positif sur l’environnement</w:t>
      </w:r>
      <w:r w:rsidR="008B0D8E" w:rsidRPr="00AF26B5">
        <w:t>.</w:t>
      </w:r>
    </w:p>
    <w:p w14:paraId="525F5BA8" w14:textId="37C96084" w:rsidR="005241F2" w:rsidRPr="00AF26B5" w:rsidRDefault="005241F2" w:rsidP="0062041B">
      <w:pPr>
        <w:pStyle w:val="StyleTextecourant"/>
      </w:pPr>
      <w:r w:rsidRPr="00AF26B5">
        <w:t>Néanmoins, le télétravail présente aussi des risques</w:t>
      </w:r>
      <w:r w:rsidR="00213151" w:rsidRPr="00AF26B5">
        <w:t>, en particulier celui d’</w:t>
      </w:r>
      <w:r w:rsidRPr="00AF26B5">
        <w:t xml:space="preserve">une </w:t>
      </w:r>
      <w:proofErr w:type="spellStart"/>
      <w:r w:rsidRPr="00AF26B5">
        <w:t>hyperconnectivité</w:t>
      </w:r>
      <w:proofErr w:type="spellEnd"/>
      <w:r w:rsidRPr="00AF26B5">
        <w:t xml:space="preserve"> de l’employé </w:t>
      </w:r>
      <w:r w:rsidR="00213151" w:rsidRPr="00AF26B5">
        <w:t>qui serait trop</w:t>
      </w:r>
      <w:r w:rsidRPr="00AF26B5">
        <w:t xml:space="preserve"> souvent connecté. Sa vie professionnelle peut </w:t>
      </w:r>
      <w:r w:rsidR="00416DB3" w:rsidRPr="00AF26B5">
        <w:t xml:space="preserve">ainsi </w:t>
      </w:r>
      <w:r w:rsidRPr="00AF26B5">
        <w:t xml:space="preserve">empiéter sur sa vie personnelle. Certains employés ont en effet du mal à compartimenter leur emploi </w:t>
      </w:r>
      <w:r w:rsidR="00416DB3" w:rsidRPr="00AF26B5">
        <w:t>et</w:t>
      </w:r>
      <w:r w:rsidRPr="00AF26B5">
        <w:t xml:space="preserve"> leur vie personnelle et certains employeurs peuvent aussi </w:t>
      </w:r>
      <w:r w:rsidR="00416DB3" w:rsidRPr="00AF26B5">
        <w:t>« </w:t>
      </w:r>
      <w:r w:rsidRPr="00AF26B5">
        <w:t>mettre la pression</w:t>
      </w:r>
      <w:r w:rsidR="00416DB3" w:rsidRPr="00AF26B5">
        <w:t> »</w:t>
      </w:r>
      <w:r w:rsidRPr="00AF26B5">
        <w:t xml:space="preserve"> pour obtenir plus de rentabilité. </w:t>
      </w:r>
    </w:p>
    <w:p w14:paraId="2F4C27C8" w14:textId="31786ECF" w:rsidR="005241F2" w:rsidRPr="00AF26B5" w:rsidRDefault="005241F2" w:rsidP="0062041B">
      <w:pPr>
        <w:pStyle w:val="StyleTextecourant"/>
      </w:pPr>
      <w:r w:rsidRPr="00AF26B5">
        <w:t xml:space="preserve">Un autre danger du télétravail est l’isolement. En effet, le fait de travailler de chez soi de façon permanente peut, au fil du temps, </w:t>
      </w:r>
      <w:proofErr w:type="gramStart"/>
      <w:r w:rsidRPr="00AF26B5">
        <w:t>avoir</w:t>
      </w:r>
      <w:proofErr w:type="gramEnd"/>
      <w:r w:rsidRPr="00AF26B5">
        <w:t xml:space="preserve"> des conséquences sur les employés et sur leur moral. À long terme, la santé mentale des salariés peut être affectée.</w:t>
      </w:r>
    </w:p>
    <w:p w14:paraId="0428DAC0" w14:textId="0BA09001" w:rsidR="005241F2" w:rsidRPr="00AF26B5" w:rsidRDefault="005241F2" w:rsidP="0062041B">
      <w:pPr>
        <w:pStyle w:val="StyleTextecourant"/>
      </w:pPr>
      <w:r w:rsidRPr="00AF26B5">
        <w:t>L’employeur peut ainsi voir à terme la productivité diminuer (le management est plus compliqué et la motivation liée à la cohésion d’équipe est plus difficile)</w:t>
      </w:r>
      <w:r w:rsidR="0062041B" w:rsidRPr="00AF26B5">
        <w:t>.</w:t>
      </w:r>
    </w:p>
    <w:p w14:paraId="2279EC7E" w14:textId="6D679490" w:rsidR="00A33A2C" w:rsidRPr="00AF26B5" w:rsidRDefault="007062FA" w:rsidP="00AA7EEE">
      <w:pPr>
        <w:pStyle w:val="StyleTitreI"/>
      </w:pPr>
      <w:r w:rsidRPr="00AF26B5">
        <w:t>III</w:t>
      </w:r>
      <w:r w:rsidR="00B04E28" w:rsidRPr="00AF26B5">
        <w:t>.</w:t>
      </w:r>
      <w:r w:rsidRPr="00AF26B5">
        <w:t xml:space="preserve"> </w:t>
      </w:r>
      <w:r w:rsidR="00707480" w:rsidRPr="00AF26B5">
        <w:t>L</w:t>
      </w:r>
      <w:r w:rsidRPr="00AF26B5">
        <w:t>’impact du numérique sur les modèles économiques</w:t>
      </w:r>
    </w:p>
    <w:p w14:paraId="3A726029" w14:textId="30728FB9" w:rsidR="00A33A2C" w:rsidRPr="00AF26B5" w:rsidRDefault="007062FA" w:rsidP="008C3662">
      <w:pPr>
        <w:pStyle w:val="StyleTitreA"/>
        <w:rPr>
          <w:b w:val="0"/>
        </w:rPr>
      </w:pPr>
      <w:r w:rsidRPr="00AF26B5">
        <w:t xml:space="preserve">Document </w:t>
      </w:r>
      <w:r w:rsidR="00707480" w:rsidRPr="00AF26B5">
        <w:t>7</w:t>
      </w:r>
      <w:r w:rsidRPr="00AF26B5">
        <w:t xml:space="preserve"> : Qu’est-ce qu’un modèle </w:t>
      </w:r>
      <w:r w:rsidR="00707480" w:rsidRPr="00AF26B5">
        <w:t>économique ?</w:t>
      </w:r>
      <w:r w:rsidR="00090879" w:rsidRPr="00AF26B5">
        <w:t xml:space="preserve"> p. </w:t>
      </w:r>
      <w:r w:rsidR="00707480" w:rsidRPr="00AF26B5">
        <w:t>19</w:t>
      </w:r>
    </w:p>
    <w:p w14:paraId="50DFDC2F" w14:textId="020BB371" w:rsidR="007062FA" w:rsidRPr="00AF26B5" w:rsidRDefault="007062FA">
      <w:pPr>
        <w:pStyle w:val="StyleQuestions"/>
        <w:numPr>
          <w:ilvl w:val="0"/>
          <w:numId w:val="8"/>
        </w:numPr>
        <w:jc w:val="left"/>
        <w:rPr>
          <w:bCs/>
        </w:rPr>
      </w:pPr>
      <w:r w:rsidRPr="00AF26B5">
        <w:rPr>
          <w:bCs/>
        </w:rPr>
        <w:t xml:space="preserve">Qu’est-ce qu’un modèle économique (ou </w:t>
      </w:r>
      <w:r w:rsidRPr="00AF26B5">
        <w:rPr>
          <w:bCs/>
          <w:i/>
          <w:iCs/>
        </w:rPr>
        <w:t>business model</w:t>
      </w:r>
      <w:r w:rsidR="00090879" w:rsidRPr="00AF26B5">
        <w:rPr>
          <w:bCs/>
        </w:rPr>
        <w:t>) </w:t>
      </w:r>
      <w:r w:rsidRPr="00AF26B5">
        <w:rPr>
          <w:bCs/>
        </w:rPr>
        <w:t>?</w:t>
      </w:r>
    </w:p>
    <w:p w14:paraId="370EE85E" w14:textId="77777777" w:rsidR="005475C4" w:rsidRPr="00AF26B5" w:rsidRDefault="00FD1561" w:rsidP="003D6BCF">
      <w:pPr>
        <w:pStyle w:val="StyleTextecourant"/>
      </w:pPr>
      <w:r w:rsidRPr="00AF26B5">
        <w:t xml:space="preserve">Le </w:t>
      </w:r>
      <w:r w:rsidR="00015A35" w:rsidRPr="00AF26B5">
        <w:t>modèle</w:t>
      </w:r>
      <w:r w:rsidRPr="00AF26B5">
        <w:t xml:space="preserve"> économique décr</w:t>
      </w:r>
      <w:r w:rsidR="00015A35" w:rsidRPr="00AF26B5">
        <w:t xml:space="preserve">it le projet entrepreneurial sur le marché : </w:t>
      </w:r>
      <w:r w:rsidR="00090879" w:rsidRPr="00AF26B5">
        <w:t xml:space="preserve">c’est </w:t>
      </w:r>
      <w:r w:rsidRPr="00AF26B5">
        <w:t xml:space="preserve">une représentation </w:t>
      </w:r>
      <w:r w:rsidR="00015A35" w:rsidRPr="00AF26B5">
        <w:t>concrète</w:t>
      </w:r>
      <w:r w:rsidRPr="00AF26B5">
        <w:t xml:space="preserve"> des moyens de tirer des revenus d</w:t>
      </w:r>
      <w:r w:rsidR="00015A35" w:rsidRPr="00AF26B5">
        <w:t>e l’</w:t>
      </w:r>
      <w:r w:rsidRPr="00AF26B5">
        <w:t>activité</w:t>
      </w:r>
      <w:r w:rsidR="00015A35" w:rsidRPr="00AF26B5">
        <w:t>. Il se traduit par un business plan qui va décrire précisément le plan de développement de l’entreprise.</w:t>
      </w:r>
    </w:p>
    <w:p w14:paraId="51F52A33" w14:textId="3F055678" w:rsidR="00A33A2C" w:rsidRPr="00AF26B5" w:rsidRDefault="007062FA">
      <w:pPr>
        <w:pStyle w:val="StyleQuestions"/>
        <w:numPr>
          <w:ilvl w:val="0"/>
          <w:numId w:val="8"/>
        </w:numPr>
        <w:jc w:val="left"/>
        <w:rPr>
          <w:bCs/>
        </w:rPr>
      </w:pPr>
      <w:r w:rsidRPr="00AF26B5">
        <w:rPr>
          <w:bCs/>
        </w:rPr>
        <w:t xml:space="preserve">Quelles sont les caractéristiques du modèle économique de </w:t>
      </w:r>
      <w:r w:rsidR="00090879" w:rsidRPr="00AF26B5">
        <w:rPr>
          <w:bCs/>
        </w:rPr>
        <w:t>Starbucks </w:t>
      </w:r>
      <w:r w:rsidRPr="00AF26B5">
        <w:rPr>
          <w:bCs/>
        </w:rPr>
        <w:t>?</w:t>
      </w:r>
    </w:p>
    <w:p w14:paraId="4560CE61" w14:textId="572E2300" w:rsidR="00A33A2C" w:rsidRPr="00AF26B5" w:rsidRDefault="00015A35" w:rsidP="003D6BCF">
      <w:pPr>
        <w:pStyle w:val="StyleTextecourant"/>
      </w:pPr>
      <w:r w:rsidRPr="00AF26B5">
        <w:t>Starbuck</w:t>
      </w:r>
      <w:r w:rsidR="00090879" w:rsidRPr="00AF26B5">
        <w:t>s</w:t>
      </w:r>
      <w:r w:rsidRPr="00AF26B5">
        <w:t xml:space="preserve"> vend avant </w:t>
      </w:r>
      <w:r w:rsidR="00EC3E15" w:rsidRPr="00AF26B5">
        <w:t xml:space="preserve">tout </w:t>
      </w:r>
      <w:r w:rsidRPr="00AF26B5">
        <w:t>une expérience</w:t>
      </w:r>
      <w:r w:rsidR="00EC3E15" w:rsidRPr="00AF26B5">
        <w:t xml:space="preserve"> à ses clients dans ses magasins. Cette expérience</w:t>
      </w:r>
      <w:r w:rsidR="002842EB" w:rsidRPr="00AF26B5">
        <w:t>,</w:t>
      </w:r>
      <w:r w:rsidR="00EC3E15" w:rsidRPr="00AF26B5">
        <w:t xml:space="preserve"> associée aux produits vendus et personnalisée à la demande du client</w:t>
      </w:r>
      <w:r w:rsidR="002842EB" w:rsidRPr="00AF26B5">
        <w:t>,</w:t>
      </w:r>
      <w:r w:rsidR="00EC3E15" w:rsidRPr="00AF26B5">
        <w:t xml:space="preserve"> permet d’augmenter les prix de vente.</w:t>
      </w:r>
    </w:p>
    <w:p w14:paraId="2DDA2FA3" w14:textId="69FE504B" w:rsidR="00EC3E15" w:rsidRPr="00AF26B5" w:rsidRDefault="00EC3E15" w:rsidP="008C3662">
      <w:pPr>
        <w:pStyle w:val="StyleTitreA"/>
        <w:rPr>
          <w:b w:val="0"/>
        </w:rPr>
      </w:pPr>
      <w:r w:rsidRPr="00AF26B5">
        <w:t xml:space="preserve">Document </w:t>
      </w:r>
      <w:r w:rsidR="006620A6" w:rsidRPr="00AF26B5">
        <w:t>8</w:t>
      </w:r>
      <w:r w:rsidRPr="00AF26B5">
        <w:t xml:space="preserve"> : Le modèle économique </w:t>
      </w:r>
      <w:r w:rsidRPr="00AF26B5">
        <w:rPr>
          <w:i/>
        </w:rPr>
        <w:t>freemium</w:t>
      </w:r>
      <w:r w:rsidR="00090879" w:rsidRPr="00AF26B5">
        <w:t>, p. </w:t>
      </w:r>
      <w:r w:rsidR="006620A6" w:rsidRPr="00AF26B5">
        <w:t>19</w:t>
      </w:r>
    </w:p>
    <w:p w14:paraId="2662563C" w14:textId="39BDB70B" w:rsidR="00EC3E15" w:rsidRPr="00AF26B5" w:rsidRDefault="00EC3E15">
      <w:pPr>
        <w:pStyle w:val="StyleQuestions"/>
        <w:numPr>
          <w:ilvl w:val="0"/>
          <w:numId w:val="8"/>
        </w:numPr>
        <w:jc w:val="left"/>
        <w:rPr>
          <w:bCs/>
        </w:rPr>
      </w:pPr>
      <w:r w:rsidRPr="00AF26B5">
        <w:rPr>
          <w:bCs/>
        </w:rPr>
        <w:t xml:space="preserve">Pourquoi dit-on que le modèle </w:t>
      </w:r>
      <w:r w:rsidRPr="00AF26B5">
        <w:rPr>
          <w:bCs/>
          <w:i/>
        </w:rPr>
        <w:t>freemium</w:t>
      </w:r>
      <w:r w:rsidRPr="00AF26B5">
        <w:rPr>
          <w:bCs/>
        </w:rPr>
        <w:t xml:space="preserve"> est un mélange entre le modèle </w:t>
      </w:r>
      <w:r w:rsidRPr="00AF26B5">
        <w:rPr>
          <w:bCs/>
          <w:i/>
        </w:rPr>
        <w:t>free</w:t>
      </w:r>
      <w:r w:rsidRPr="00AF26B5">
        <w:rPr>
          <w:bCs/>
        </w:rPr>
        <w:t xml:space="preserve"> et </w:t>
      </w:r>
      <w:r w:rsidR="00090879" w:rsidRPr="00AF26B5">
        <w:rPr>
          <w:bCs/>
          <w:i/>
        </w:rPr>
        <w:t>premium</w:t>
      </w:r>
      <w:r w:rsidR="00090879" w:rsidRPr="00AF26B5">
        <w:rPr>
          <w:bCs/>
        </w:rPr>
        <w:t> </w:t>
      </w:r>
      <w:r w:rsidRPr="00AF26B5">
        <w:rPr>
          <w:bCs/>
        </w:rPr>
        <w:t>?</w:t>
      </w:r>
    </w:p>
    <w:p w14:paraId="2593035B" w14:textId="3A7BD1CB" w:rsidR="00093EC4" w:rsidRPr="00AF26B5" w:rsidRDefault="00093EC4" w:rsidP="008C3662">
      <w:r w:rsidRPr="00AF26B5">
        <w:t>Le terme </w:t>
      </w:r>
      <w:r w:rsidRPr="00AF26B5">
        <w:rPr>
          <w:i/>
          <w:iCs/>
        </w:rPr>
        <w:t>freemium </w:t>
      </w:r>
      <w:r w:rsidRPr="00AF26B5">
        <w:t>est la contraction de</w:t>
      </w:r>
      <w:r w:rsidRPr="00AF26B5">
        <w:rPr>
          <w:i/>
          <w:iCs/>
        </w:rPr>
        <w:t> free</w:t>
      </w:r>
      <w:r w:rsidRPr="00AF26B5">
        <w:t> et de </w:t>
      </w:r>
      <w:r w:rsidRPr="00AF26B5">
        <w:rPr>
          <w:i/>
          <w:iCs/>
        </w:rPr>
        <w:t>premium</w:t>
      </w:r>
      <w:r w:rsidRPr="00AF26B5">
        <w:t>. Il s’</w:t>
      </w:r>
      <w:r w:rsidR="00A8093A" w:rsidRPr="00AF26B5">
        <w:t>agit d’un modèle économique, de </w:t>
      </w:r>
      <w:r w:rsidRPr="00AF26B5">
        <w:t xml:space="preserve">plus en plus utilisé dans l’univers numérique, qui consiste à proposer une offre gratuite de bonne qualité aux utilisateurs, tout en leur suggérant des options payantes ou une version </w:t>
      </w:r>
      <w:r w:rsidR="00090879" w:rsidRPr="00AF26B5">
        <w:t>dite « </w:t>
      </w:r>
      <w:r w:rsidRPr="00AF26B5">
        <w:rPr>
          <w:i/>
        </w:rPr>
        <w:t>premium</w:t>
      </w:r>
      <w:r w:rsidR="00090879" w:rsidRPr="00AF26B5">
        <w:t> »</w:t>
      </w:r>
      <w:r w:rsidRPr="00AF26B5">
        <w:t>.</w:t>
      </w:r>
    </w:p>
    <w:p w14:paraId="13F47F72" w14:textId="77777777" w:rsidR="00D57E28" w:rsidRPr="00AF26B5" w:rsidRDefault="00D57E28">
      <w:pPr>
        <w:spacing w:after="200" w:line="276" w:lineRule="auto"/>
        <w:jc w:val="left"/>
        <w:rPr>
          <w:b/>
        </w:rPr>
      </w:pPr>
      <w:r w:rsidRPr="00AF26B5">
        <w:br w:type="page"/>
      </w:r>
    </w:p>
    <w:p w14:paraId="25C9F389" w14:textId="117555C1" w:rsidR="00EC3E15" w:rsidRPr="00AF26B5" w:rsidRDefault="00EC3E15">
      <w:pPr>
        <w:pStyle w:val="StyleQuestions"/>
        <w:numPr>
          <w:ilvl w:val="0"/>
          <w:numId w:val="8"/>
        </w:numPr>
        <w:jc w:val="left"/>
        <w:rPr>
          <w:bCs/>
        </w:rPr>
      </w:pPr>
      <w:r w:rsidRPr="00AF26B5">
        <w:rPr>
          <w:bCs/>
        </w:rPr>
        <w:lastRenderedPageBreak/>
        <w:t xml:space="preserve">Quelle est la stratégie mise en place par les entreprises qui choisissent ce modèle </w:t>
      </w:r>
      <w:r w:rsidR="00090879" w:rsidRPr="00AF26B5">
        <w:rPr>
          <w:bCs/>
          <w:i/>
        </w:rPr>
        <w:t>freemium</w:t>
      </w:r>
      <w:r w:rsidR="00090879" w:rsidRPr="00AF26B5">
        <w:rPr>
          <w:bCs/>
        </w:rPr>
        <w:t> </w:t>
      </w:r>
      <w:r w:rsidRPr="00AF26B5">
        <w:rPr>
          <w:bCs/>
        </w:rPr>
        <w:t>?</w:t>
      </w:r>
    </w:p>
    <w:p w14:paraId="4F908E4F" w14:textId="5E798CF2" w:rsidR="00EC3E15" w:rsidRPr="00AF26B5" w:rsidRDefault="000D12E7" w:rsidP="008C3662">
      <w:r w:rsidRPr="00AF26B5">
        <w:t xml:space="preserve">Les entreprises cherchent à rassembler un grand nombre d’utilisateurs </w:t>
      </w:r>
      <w:r w:rsidR="00090879" w:rsidRPr="00AF26B5">
        <w:t>« gratuits </w:t>
      </w:r>
      <w:r w:rsidRPr="00AF26B5">
        <w:t xml:space="preserve">» pour les convertir en utilisateurs </w:t>
      </w:r>
      <w:r w:rsidR="00090879" w:rsidRPr="00AF26B5">
        <w:t>« payants </w:t>
      </w:r>
      <w:r w:rsidRPr="00AF26B5">
        <w:t>» grâce à des fonctionnalités avancé</w:t>
      </w:r>
      <w:r w:rsidR="00D20E68" w:rsidRPr="00AF26B5">
        <w:t>e</w:t>
      </w:r>
      <w:r w:rsidRPr="00AF26B5">
        <w:t xml:space="preserve">s. </w:t>
      </w:r>
      <w:r w:rsidR="00093EC4" w:rsidRPr="00AF26B5">
        <w:t>Le</w:t>
      </w:r>
      <w:r w:rsidR="002842EB" w:rsidRPr="00AF26B5">
        <w:t xml:space="preserve"> </w:t>
      </w:r>
      <w:r w:rsidR="00093EC4" w:rsidRPr="00AF26B5">
        <w:rPr>
          <w:i/>
          <w:iCs/>
        </w:rPr>
        <w:t>freemium</w:t>
      </w:r>
      <w:r w:rsidR="002842EB" w:rsidRPr="00AF26B5">
        <w:t xml:space="preserve"> </w:t>
      </w:r>
      <w:r w:rsidR="00093EC4" w:rsidRPr="00AF26B5">
        <w:t>est une stratégie commerciale qui permet de financer l’offre gratuite avec ces options payantes</w:t>
      </w:r>
      <w:r w:rsidR="00090879" w:rsidRPr="00AF26B5">
        <w:t>.</w:t>
      </w:r>
    </w:p>
    <w:p w14:paraId="77B047BC" w14:textId="0B5F2BBC" w:rsidR="00A33A2C" w:rsidRPr="00AF26B5" w:rsidRDefault="00EC3E15">
      <w:pPr>
        <w:pStyle w:val="StyleQuestions"/>
        <w:numPr>
          <w:ilvl w:val="0"/>
          <w:numId w:val="8"/>
        </w:numPr>
        <w:jc w:val="left"/>
        <w:rPr>
          <w:bCs/>
        </w:rPr>
      </w:pPr>
      <w:r w:rsidRPr="00AF26B5">
        <w:rPr>
          <w:bCs/>
        </w:rPr>
        <w:t xml:space="preserve">Quelles peuvent être les limites de ce modèle </w:t>
      </w:r>
      <w:r w:rsidR="00090879" w:rsidRPr="00AF26B5">
        <w:rPr>
          <w:bCs/>
        </w:rPr>
        <w:t>économique </w:t>
      </w:r>
      <w:r w:rsidRPr="00AF26B5">
        <w:rPr>
          <w:bCs/>
        </w:rPr>
        <w:t>?</w:t>
      </w:r>
    </w:p>
    <w:p w14:paraId="40BCEBBC" w14:textId="357E798E" w:rsidR="00A33A2C" w:rsidRPr="00AF26B5" w:rsidRDefault="00093EC4" w:rsidP="008C3662">
      <w:r w:rsidRPr="00AF26B5">
        <w:t>Ce modèle est basé sur un grand nombre d’utilisateurs gratuits et</w:t>
      </w:r>
      <w:r w:rsidR="00A8093A" w:rsidRPr="00AF26B5">
        <w:t xml:space="preserve"> une petite partie convertie au </w:t>
      </w:r>
      <w:r w:rsidRPr="00AF26B5">
        <w:rPr>
          <w:i/>
        </w:rPr>
        <w:t>premium</w:t>
      </w:r>
      <w:r w:rsidRPr="00AF26B5">
        <w:t xml:space="preserve">. Il est donc indispensable de satisfaire les utilisateurs gratuits pour qu’ils </w:t>
      </w:r>
      <w:r w:rsidR="00A8093A" w:rsidRPr="00AF26B5">
        <w:t>s’abonnent à la </w:t>
      </w:r>
      <w:r w:rsidRPr="00AF26B5">
        <w:t xml:space="preserve">version </w:t>
      </w:r>
      <w:r w:rsidR="00090879" w:rsidRPr="00AF26B5">
        <w:t>payante </w:t>
      </w:r>
      <w:r w:rsidRPr="00AF26B5">
        <w:t xml:space="preserve">: c’est ce qu’on appelle le taux de conversion. Il faut donc </w:t>
      </w:r>
      <w:r w:rsidR="00A8093A" w:rsidRPr="00AF26B5">
        <w:t xml:space="preserve">que le </w:t>
      </w:r>
      <w:r w:rsidRPr="00AF26B5">
        <w:t>service</w:t>
      </w:r>
      <w:r w:rsidR="00192B3E" w:rsidRPr="00AF26B5">
        <w:t xml:space="preserve"> </w:t>
      </w:r>
      <w:r w:rsidRPr="00AF26B5">
        <w:rPr>
          <w:i/>
        </w:rPr>
        <w:t>premium</w:t>
      </w:r>
      <w:r w:rsidR="00192B3E" w:rsidRPr="00AF26B5">
        <w:rPr>
          <w:i/>
        </w:rPr>
        <w:t xml:space="preserve"> </w:t>
      </w:r>
      <w:r w:rsidRPr="00AF26B5">
        <w:t xml:space="preserve">apporte une réelle plus-value à la version gratuite pour fidéliser les </w:t>
      </w:r>
      <w:r w:rsidR="00192B3E" w:rsidRPr="00AF26B5">
        <w:t>clients et surtout augmenter le </w:t>
      </w:r>
      <w:r w:rsidRPr="00AF26B5">
        <w:t>taux de conversion.</w:t>
      </w:r>
    </w:p>
    <w:p w14:paraId="2AAC6FA1" w14:textId="744F3B83" w:rsidR="00A33A2C" w:rsidRPr="00AF26B5" w:rsidRDefault="00692E98" w:rsidP="008C3662">
      <w:pPr>
        <w:pStyle w:val="StyleTitreA"/>
        <w:rPr>
          <w:b w:val="0"/>
        </w:rPr>
      </w:pPr>
      <w:r w:rsidRPr="00AF26B5">
        <w:t xml:space="preserve">Document </w:t>
      </w:r>
      <w:r w:rsidR="00707480" w:rsidRPr="00AF26B5">
        <w:t>9</w:t>
      </w:r>
      <w:r w:rsidRPr="00AF26B5">
        <w:t xml:space="preserve"> : Le modèle de </w:t>
      </w:r>
      <w:r w:rsidR="00090879" w:rsidRPr="00AF26B5">
        <w:t>l’abonnement </w:t>
      </w:r>
      <w:r w:rsidRPr="00AF26B5">
        <w:t>: payer pour l’accès plutôt que la possession</w:t>
      </w:r>
      <w:r w:rsidR="00090879" w:rsidRPr="00AF26B5">
        <w:t>, p. 2</w:t>
      </w:r>
      <w:r w:rsidR="00707480" w:rsidRPr="00AF26B5">
        <w:t>0</w:t>
      </w:r>
    </w:p>
    <w:p w14:paraId="34432F48" w14:textId="63C0AD33" w:rsidR="00692E98" w:rsidRPr="00AF26B5" w:rsidRDefault="00692E98">
      <w:pPr>
        <w:pStyle w:val="StyleQuestions"/>
        <w:numPr>
          <w:ilvl w:val="0"/>
          <w:numId w:val="8"/>
        </w:numPr>
        <w:jc w:val="left"/>
        <w:rPr>
          <w:bCs/>
        </w:rPr>
      </w:pPr>
      <w:r w:rsidRPr="00AF26B5">
        <w:rPr>
          <w:bCs/>
        </w:rPr>
        <w:t xml:space="preserve">Quels sont les avantages et les inconvénients de ce modèle </w:t>
      </w:r>
      <w:r w:rsidR="00090879" w:rsidRPr="00AF26B5">
        <w:rPr>
          <w:bCs/>
        </w:rPr>
        <w:t>économique </w:t>
      </w:r>
      <w:r w:rsidRPr="00AF26B5">
        <w:rPr>
          <w:bCs/>
        </w:rPr>
        <w:t>?</w:t>
      </w:r>
    </w:p>
    <w:p w14:paraId="1079B50D" w14:textId="77777777" w:rsidR="00E042A1" w:rsidRPr="00AF26B5" w:rsidRDefault="003B483C" w:rsidP="008C3662">
      <w:r w:rsidRPr="00AF26B5">
        <w:t>Les clients recherchent la praticité pour accéder à une offre de produit qu’ils utilisent régulièrement. L’entreprise peut anticiper ses revenus plus facilement que dans un autre modèle. Elle peut aussi utiliser les informations sur le comportement des abonnés et adapter son offre pour les fidéliser.</w:t>
      </w:r>
    </w:p>
    <w:p w14:paraId="282369AC" w14:textId="6AD51C19" w:rsidR="003B483C" w:rsidRPr="00AF26B5" w:rsidRDefault="003B483C" w:rsidP="008C3662">
      <w:r w:rsidRPr="00AF26B5">
        <w:t xml:space="preserve">Le </w:t>
      </w:r>
      <w:r w:rsidRPr="00AF26B5">
        <w:rPr>
          <w:i/>
        </w:rPr>
        <w:t>business model</w:t>
      </w:r>
      <w:r w:rsidRPr="00AF26B5">
        <w:t xml:space="preserve"> par abonnement, à cause de sa forme contractuelle p</w:t>
      </w:r>
      <w:r w:rsidR="00A8093A" w:rsidRPr="00AF26B5">
        <w:t>articulière, notamment de </w:t>
      </w:r>
      <w:r w:rsidRPr="00AF26B5">
        <w:t xml:space="preserve">l’automatisme de la reconduction de l’abonnement mois après mois, crée une barrière à la sortie des consommateurs. </w:t>
      </w:r>
    </w:p>
    <w:p w14:paraId="7199BCEE" w14:textId="4E4FDEA6" w:rsidR="00692E98" w:rsidRPr="00AF26B5" w:rsidRDefault="00692E98">
      <w:pPr>
        <w:pStyle w:val="StyleQuestions"/>
        <w:numPr>
          <w:ilvl w:val="0"/>
          <w:numId w:val="8"/>
        </w:numPr>
        <w:jc w:val="left"/>
        <w:rPr>
          <w:bCs/>
        </w:rPr>
      </w:pPr>
      <w:r w:rsidRPr="00AF26B5">
        <w:rPr>
          <w:bCs/>
        </w:rPr>
        <w:t xml:space="preserve">Quelles sont les conditions pour que ce modèle économique soit </w:t>
      </w:r>
      <w:r w:rsidR="00090879" w:rsidRPr="00AF26B5">
        <w:rPr>
          <w:bCs/>
        </w:rPr>
        <w:t>opportun </w:t>
      </w:r>
      <w:r w:rsidRPr="00AF26B5">
        <w:rPr>
          <w:bCs/>
        </w:rPr>
        <w:t>?</w:t>
      </w:r>
    </w:p>
    <w:p w14:paraId="31F1E14F" w14:textId="77777777" w:rsidR="00692E98" w:rsidRPr="00AF26B5" w:rsidRDefault="00E920F5" w:rsidP="008C3662">
      <w:r w:rsidRPr="00AF26B5">
        <w:t>Le produit proposé doit être de consommation régulière pour pouvoi</w:t>
      </w:r>
      <w:r w:rsidR="005A4D54" w:rsidRPr="00AF26B5">
        <w:t>r reposer sur un abonnement. Le </w:t>
      </w:r>
      <w:r w:rsidRPr="00AF26B5">
        <w:t>consommateur doit trouver un réel avantage à passer par un tel engagement auprès de l’entreprise. Cela passe par une valeur supplémentaire créée par l’entreprise (notoriété, compétences spécifiques, exclusivité de l’offre</w:t>
      </w:r>
      <w:r w:rsidR="00090879" w:rsidRPr="00AF26B5">
        <w:t>,</w:t>
      </w:r>
      <w:r w:rsidRPr="00AF26B5">
        <w:t xml:space="preserve"> etc.)</w:t>
      </w:r>
      <w:r w:rsidR="00090879" w:rsidRPr="00AF26B5">
        <w:t>.</w:t>
      </w:r>
    </w:p>
    <w:p w14:paraId="275D6E70" w14:textId="1B7031E9" w:rsidR="00E920F5" w:rsidRPr="00AF26B5" w:rsidRDefault="00E920F5" w:rsidP="008C3662">
      <w:pPr>
        <w:pStyle w:val="StyleTitreA"/>
        <w:rPr>
          <w:b w:val="0"/>
        </w:rPr>
      </w:pPr>
      <w:r w:rsidRPr="00AF26B5">
        <w:t>Document 1</w:t>
      </w:r>
      <w:r w:rsidR="00707480" w:rsidRPr="00AF26B5">
        <w:t>0</w:t>
      </w:r>
      <w:r w:rsidRPr="00AF26B5">
        <w:t xml:space="preserve"> : </w:t>
      </w:r>
      <w:r w:rsidR="00707480" w:rsidRPr="00AF26B5">
        <w:t>L</w:t>
      </w:r>
      <w:r w:rsidRPr="00AF26B5">
        <w:t xml:space="preserve">e modèle </w:t>
      </w:r>
      <w:r w:rsidR="006D7719" w:rsidRPr="00AF26B5">
        <w:t>« </w:t>
      </w:r>
      <w:r w:rsidRPr="00AF26B5">
        <w:rPr>
          <w:i/>
        </w:rPr>
        <w:t xml:space="preserve">free to </w:t>
      </w:r>
      <w:proofErr w:type="spellStart"/>
      <w:r w:rsidRPr="00AF26B5">
        <w:rPr>
          <w:i/>
        </w:rPr>
        <w:t>play</w:t>
      </w:r>
      <w:proofErr w:type="spellEnd"/>
      <w:r w:rsidR="006D7719" w:rsidRPr="00AF26B5">
        <w:rPr>
          <w:i/>
        </w:rPr>
        <w:t> </w:t>
      </w:r>
      <w:r w:rsidR="006D7719" w:rsidRPr="00AF26B5">
        <w:rPr>
          <w:iCs/>
        </w:rPr>
        <w:t>»</w:t>
      </w:r>
      <w:r w:rsidR="00090879" w:rsidRPr="00AF26B5">
        <w:t>, p. 2</w:t>
      </w:r>
      <w:r w:rsidR="00707480" w:rsidRPr="00AF26B5">
        <w:t>0</w:t>
      </w:r>
    </w:p>
    <w:p w14:paraId="46629741" w14:textId="35893865" w:rsidR="007269A1" w:rsidRPr="00AF26B5" w:rsidRDefault="00E920F5">
      <w:pPr>
        <w:pStyle w:val="StyleQuestions"/>
        <w:numPr>
          <w:ilvl w:val="0"/>
          <w:numId w:val="8"/>
        </w:numPr>
        <w:jc w:val="left"/>
      </w:pPr>
      <w:r w:rsidRPr="00AF26B5">
        <w:t xml:space="preserve">Quel est le mode de financement des jeux vidéo en </w:t>
      </w:r>
      <w:r w:rsidRPr="00AF26B5">
        <w:rPr>
          <w:i/>
        </w:rPr>
        <w:t xml:space="preserve">free to </w:t>
      </w:r>
      <w:proofErr w:type="spellStart"/>
      <w:r w:rsidR="00090879" w:rsidRPr="00AF26B5">
        <w:rPr>
          <w:i/>
        </w:rPr>
        <w:t>play</w:t>
      </w:r>
      <w:proofErr w:type="spellEnd"/>
      <w:r w:rsidR="00090879" w:rsidRPr="00AF26B5">
        <w:t> </w:t>
      </w:r>
      <w:r w:rsidRPr="00AF26B5">
        <w:t>?</w:t>
      </w:r>
    </w:p>
    <w:p w14:paraId="4F5166EA" w14:textId="77777777" w:rsidR="00E920F5" w:rsidRPr="00AF26B5" w:rsidRDefault="007269A1" w:rsidP="008C3662">
      <w:r w:rsidRPr="00AF26B5">
        <w:t xml:space="preserve">Les jeux sont téléchargeables librement et sans abonnement mais favorisent les </w:t>
      </w:r>
      <w:r w:rsidRPr="00AF26B5">
        <w:rPr>
          <w:i/>
        </w:rPr>
        <w:t xml:space="preserve">in-app </w:t>
      </w:r>
      <w:proofErr w:type="spellStart"/>
      <w:r w:rsidRPr="00AF26B5">
        <w:rPr>
          <w:i/>
        </w:rPr>
        <w:t>purchases</w:t>
      </w:r>
      <w:proofErr w:type="spellEnd"/>
      <w:r w:rsidRPr="00AF26B5">
        <w:t>, des micropaiements destinés à acquérir de nouveaux contenus ou à accéder à de nouvelles fonctionnalités. Ce sont ces options basées sur l’addiction des joueurs qui financent ce mod</w:t>
      </w:r>
      <w:r w:rsidR="00090879" w:rsidRPr="00AF26B5">
        <w:t>è</w:t>
      </w:r>
      <w:r w:rsidRPr="00AF26B5">
        <w:t>le.</w:t>
      </w:r>
    </w:p>
    <w:p w14:paraId="4DE2D8A4" w14:textId="1140BF47" w:rsidR="00692E98" w:rsidRPr="00AF26B5" w:rsidRDefault="00707480">
      <w:pPr>
        <w:pStyle w:val="StyleQuestions"/>
        <w:numPr>
          <w:ilvl w:val="0"/>
          <w:numId w:val="11"/>
        </w:numPr>
        <w:jc w:val="left"/>
        <w:rPr>
          <w:rFonts w:eastAsia="Calibri"/>
        </w:rPr>
      </w:pPr>
      <w:r w:rsidRPr="00AF26B5">
        <w:rPr>
          <w:rFonts w:eastAsia="Calibri"/>
        </w:rPr>
        <w:t>Selon vous, quels peuvent être les inconvénients de ce modèle pour le consommateur </w:t>
      </w:r>
      <w:r w:rsidR="00E920F5" w:rsidRPr="00AF26B5">
        <w:rPr>
          <w:rFonts w:eastAsia="Calibri"/>
        </w:rPr>
        <w:t>?</w:t>
      </w:r>
    </w:p>
    <w:p w14:paraId="129DE815" w14:textId="330B0EE8" w:rsidR="007269A1" w:rsidRPr="00AF26B5" w:rsidRDefault="0097787B" w:rsidP="008C3662">
      <w:r w:rsidRPr="00AF26B5">
        <w:t>La limite de ce modèle pour le consommateur est le lien d’addiction cré</w:t>
      </w:r>
      <w:r w:rsidR="0034420B" w:rsidRPr="00AF26B5">
        <w:t>é</w:t>
      </w:r>
      <w:r w:rsidR="00192B3E" w:rsidRPr="00AF26B5">
        <w:t xml:space="preserve"> par des innovations et des </w:t>
      </w:r>
      <w:r w:rsidRPr="00AF26B5">
        <w:t>sollicitations fréquentes</w:t>
      </w:r>
      <w:r w:rsidR="00707480" w:rsidRPr="00AF26B5">
        <w:t>, la tentation d’acheter car les prix sont minimes mais fréquents pour pouvoir progresser dans les jeux.</w:t>
      </w:r>
    </w:p>
    <w:p w14:paraId="4EDD16FD" w14:textId="7B0B2E6A" w:rsidR="000B19B1" w:rsidRPr="00AF26B5" w:rsidRDefault="000B19B1" w:rsidP="008C3662">
      <w:pPr>
        <w:pStyle w:val="StyleTitreA"/>
        <w:rPr>
          <w:b w:val="0"/>
        </w:rPr>
      </w:pPr>
      <w:r w:rsidRPr="00AF26B5">
        <w:t>Document 1</w:t>
      </w:r>
      <w:r w:rsidR="00707480" w:rsidRPr="00AF26B5">
        <w:t>1</w:t>
      </w:r>
      <w:r w:rsidRPr="00AF26B5">
        <w:t xml:space="preserve"> : L’économie </w:t>
      </w:r>
      <w:r w:rsidR="0034420B" w:rsidRPr="00AF26B5">
        <w:t>collaborative </w:t>
      </w:r>
      <w:r w:rsidRPr="00AF26B5">
        <w:t>: d</w:t>
      </w:r>
      <w:r w:rsidR="00A8093A" w:rsidRPr="00AF26B5">
        <w:t>e la mise en relation directe à </w:t>
      </w:r>
      <w:r w:rsidRPr="00AF26B5">
        <w:t xml:space="preserve">la </w:t>
      </w:r>
      <w:proofErr w:type="spellStart"/>
      <w:r w:rsidRPr="00AF26B5">
        <w:t>co-création</w:t>
      </w:r>
      <w:proofErr w:type="spellEnd"/>
      <w:r w:rsidRPr="00AF26B5">
        <w:t xml:space="preserve"> de masse</w:t>
      </w:r>
      <w:r w:rsidR="0034420B" w:rsidRPr="00AF26B5">
        <w:t>, p. 2</w:t>
      </w:r>
      <w:r w:rsidR="00707480" w:rsidRPr="00AF26B5">
        <w:t>1</w:t>
      </w:r>
    </w:p>
    <w:p w14:paraId="12C7CBF1" w14:textId="54B49CAC" w:rsidR="000B19B1" w:rsidRPr="00AF26B5" w:rsidRDefault="000B19B1">
      <w:pPr>
        <w:pStyle w:val="StyleQuestions"/>
        <w:numPr>
          <w:ilvl w:val="0"/>
          <w:numId w:val="8"/>
        </w:numPr>
        <w:jc w:val="left"/>
        <w:rPr>
          <w:rFonts w:eastAsia="Calibri"/>
        </w:rPr>
      </w:pPr>
      <w:r w:rsidRPr="00AF26B5">
        <w:rPr>
          <w:rFonts w:eastAsia="Calibri"/>
        </w:rPr>
        <w:t xml:space="preserve">Comment fonctionne une plateforme </w:t>
      </w:r>
      <w:r w:rsidR="0034420B" w:rsidRPr="00AF26B5">
        <w:rPr>
          <w:rFonts w:eastAsia="Calibri"/>
        </w:rPr>
        <w:t>collaborative </w:t>
      </w:r>
      <w:r w:rsidRPr="00AF26B5">
        <w:rPr>
          <w:rFonts w:eastAsia="Calibri"/>
        </w:rPr>
        <w:t>?</w:t>
      </w:r>
    </w:p>
    <w:p w14:paraId="15E7A2D6" w14:textId="77777777" w:rsidR="000B19B1" w:rsidRPr="00AF26B5" w:rsidRDefault="000B19B1" w:rsidP="008C3662">
      <w:r w:rsidRPr="00AF26B5">
        <w:t xml:space="preserve">Les plateformes collaboratives sont des intermédiaires sur lesquelles les deux parties (particuliers) s’échangent de l’argent contre un bien ou un service. </w:t>
      </w:r>
    </w:p>
    <w:p w14:paraId="725EADC0" w14:textId="12B45CFE" w:rsidR="000B19B1" w:rsidRPr="00AF26B5" w:rsidRDefault="000B19B1">
      <w:pPr>
        <w:pStyle w:val="StyleQuestions"/>
        <w:numPr>
          <w:ilvl w:val="0"/>
          <w:numId w:val="8"/>
        </w:numPr>
        <w:jc w:val="left"/>
        <w:rPr>
          <w:rFonts w:eastAsia="Calibri"/>
        </w:rPr>
      </w:pPr>
      <w:r w:rsidRPr="00AF26B5">
        <w:rPr>
          <w:rFonts w:eastAsia="Calibri"/>
        </w:rPr>
        <w:t xml:space="preserve">Quel est son modèle </w:t>
      </w:r>
      <w:r w:rsidR="0034420B" w:rsidRPr="00AF26B5">
        <w:rPr>
          <w:rFonts w:eastAsia="Calibri"/>
        </w:rPr>
        <w:t>économique </w:t>
      </w:r>
      <w:r w:rsidRPr="00AF26B5">
        <w:rPr>
          <w:rFonts w:eastAsia="Calibri"/>
        </w:rPr>
        <w:t>?</w:t>
      </w:r>
    </w:p>
    <w:p w14:paraId="353C9FED" w14:textId="77777777" w:rsidR="000B19B1" w:rsidRPr="00AF26B5" w:rsidRDefault="000B19B1" w:rsidP="008C3662">
      <w:r w:rsidRPr="00AF26B5">
        <w:t>Ce modèle économique est basé sur la rémunération sous forme de commissions et de frais prélevés par les plateformes lors de la mise en relation.</w:t>
      </w:r>
    </w:p>
    <w:p w14:paraId="71D026A1" w14:textId="402FE656" w:rsidR="000B19B1" w:rsidRPr="00AF26B5" w:rsidRDefault="000B19B1" w:rsidP="008C3662">
      <w:pPr>
        <w:pStyle w:val="StyleTitreA"/>
        <w:rPr>
          <w:b w:val="0"/>
        </w:rPr>
      </w:pPr>
      <w:r w:rsidRPr="00AF26B5">
        <w:lastRenderedPageBreak/>
        <w:t>Document 1</w:t>
      </w:r>
      <w:r w:rsidR="00707480" w:rsidRPr="00AF26B5">
        <w:t>2</w:t>
      </w:r>
      <w:r w:rsidRPr="00AF26B5">
        <w:t xml:space="preserve"> : Le </w:t>
      </w:r>
      <w:proofErr w:type="spellStart"/>
      <w:r w:rsidRPr="00AF26B5">
        <w:rPr>
          <w:i/>
          <w:iCs/>
        </w:rPr>
        <w:t>yield</w:t>
      </w:r>
      <w:proofErr w:type="spellEnd"/>
      <w:r w:rsidRPr="00AF26B5">
        <w:rPr>
          <w:i/>
          <w:iCs/>
        </w:rPr>
        <w:t xml:space="preserve"> management</w:t>
      </w:r>
      <w:r w:rsidR="0034420B" w:rsidRPr="00AF26B5">
        <w:t>, p. 2</w:t>
      </w:r>
      <w:r w:rsidR="00707480" w:rsidRPr="00AF26B5">
        <w:t>1</w:t>
      </w:r>
    </w:p>
    <w:p w14:paraId="5966DF08" w14:textId="4983D065" w:rsidR="000B19B1" w:rsidRPr="00AF26B5" w:rsidRDefault="000B19B1">
      <w:pPr>
        <w:pStyle w:val="StyleQuestions"/>
        <w:numPr>
          <w:ilvl w:val="0"/>
          <w:numId w:val="8"/>
        </w:numPr>
        <w:jc w:val="left"/>
        <w:rPr>
          <w:rFonts w:eastAsia="Calibri"/>
        </w:rPr>
      </w:pPr>
      <w:r w:rsidRPr="00AF26B5">
        <w:rPr>
          <w:rFonts w:eastAsia="Calibri"/>
        </w:rPr>
        <w:t xml:space="preserve">Qu’est-ce que le </w:t>
      </w:r>
      <w:proofErr w:type="spellStart"/>
      <w:r w:rsidRPr="00AF26B5">
        <w:rPr>
          <w:rFonts w:eastAsia="Calibri"/>
          <w:i/>
          <w:iCs/>
        </w:rPr>
        <w:t>yield</w:t>
      </w:r>
      <w:proofErr w:type="spellEnd"/>
      <w:r w:rsidRPr="00AF26B5">
        <w:rPr>
          <w:rFonts w:eastAsia="Calibri"/>
          <w:i/>
          <w:iCs/>
        </w:rPr>
        <w:t xml:space="preserve"> </w:t>
      </w:r>
      <w:r w:rsidR="0034420B" w:rsidRPr="00AF26B5">
        <w:rPr>
          <w:rFonts w:eastAsia="Calibri"/>
          <w:i/>
          <w:iCs/>
        </w:rPr>
        <w:t>management</w:t>
      </w:r>
      <w:r w:rsidR="0034420B" w:rsidRPr="00AF26B5">
        <w:rPr>
          <w:rFonts w:eastAsia="Calibri"/>
        </w:rPr>
        <w:t> </w:t>
      </w:r>
      <w:r w:rsidRPr="00AF26B5">
        <w:rPr>
          <w:rFonts w:eastAsia="Calibri"/>
        </w:rPr>
        <w:t>?</w:t>
      </w:r>
      <w:r w:rsidR="00707480" w:rsidRPr="00AF26B5">
        <w:rPr>
          <w:rFonts w:eastAsia="Calibri"/>
        </w:rPr>
        <w:t xml:space="preserve"> Quel est le but recherché par la SNCF ?</w:t>
      </w:r>
    </w:p>
    <w:p w14:paraId="5A870926" w14:textId="234A98A7" w:rsidR="000B19B1" w:rsidRPr="00AF26B5" w:rsidRDefault="000B19B1" w:rsidP="008C3662">
      <w:r w:rsidRPr="00AF26B5">
        <w:t>C’est</w:t>
      </w:r>
      <w:r w:rsidR="00BB624D" w:rsidRPr="00AF26B5">
        <w:t xml:space="preserve"> un système de tarification flexible en fonction de l’évolution de la demande et de la disponibilité de l’offre. Ce système est surtout utilisé dans les transports en commun</w:t>
      </w:r>
      <w:r w:rsidR="007079B7" w:rsidRPr="00AF26B5">
        <w:t xml:space="preserve"> et</w:t>
      </w:r>
      <w:r w:rsidR="00BB624D" w:rsidRPr="00AF26B5">
        <w:t xml:space="preserve"> l’hôtellerie. </w:t>
      </w:r>
    </w:p>
    <w:p w14:paraId="32CC8676" w14:textId="2BEC4D1E" w:rsidR="000B19B1" w:rsidRPr="00AF26B5" w:rsidRDefault="002A5A61" w:rsidP="00707480">
      <w:r w:rsidRPr="00AF26B5">
        <w:t>Si la demande est supérieure à l’offre</w:t>
      </w:r>
      <w:r w:rsidR="0034420B" w:rsidRPr="00AF26B5">
        <w:t>,</w:t>
      </w:r>
      <w:r w:rsidRPr="00AF26B5">
        <w:t xml:space="preserve"> alors il est plus intéressant pour l’entreprise de vendre à un prix élevé</w:t>
      </w:r>
      <w:r w:rsidR="0034420B" w:rsidRPr="00AF26B5">
        <w:t xml:space="preserve">, </w:t>
      </w:r>
      <w:r w:rsidRPr="00AF26B5">
        <w:t>et éviter toute promotion. Inversement</w:t>
      </w:r>
      <w:r w:rsidR="00833B08" w:rsidRPr="00AF26B5">
        <w:t>,</w:t>
      </w:r>
      <w:r w:rsidRPr="00AF26B5">
        <w:t xml:space="preserve"> si l’offre est supérieure à la demande, </w:t>
      </w:r>
      <w:r w:rsidR="0034420B" w:rsidRPr="00AF26B5">
        <w:t xml:space="preserve">alors </w:t>
      </w:r>
      <w:r w:rsidRPr="00AF26B5">
        <w:t>il faut envisager de baisser les prix ou proposer des offres exceptionnelles</w:t>
      </w:r>
      <w:r w:rsidR="0034420B" w:rsidRPr="00AF26B5">
        <w:t xml:space="preserve"> : </w:t>
      </w:r>
      <w:r w:rsidRPr="00AF26B5">
        <w:t xml:space="preserve">il vaut mieux vendre une place de TGV à bas prix plutôt que de la laisser </w:t>
      </w:r>
      <w:proofErr w:type="spellStart"/>
      <w:r w:rsidRPr="00AF26B5">
        <w:t>vide</w:t>
      </w:r>
      <w:proofErr w:type="spellEnd"/>
      <w:r w:rsidR="00A77130" w:rsidRPr="00AF26B5">
        <w:t>.</w:t>
      </w:r>
    </w:p>
    <w:p w14:paraId="6B4F307C" w14:textId="09D8CC13" w:rsidR="00BB624D" w:rsidRPr="00AF26B5" w:rsidRDefault="0034420B" w:rsidP="00A8093A">
      <w:pPr>
        <w:rPr>
          <w:rFonts w:ascii="Malva-Medium" w:hAnsi="Malva-Medium" w:cs="Malva-Medium"/>
          <w:sz w:val="21"/>
        </w:rPr>
      </w:pPr>
      <w:r w:rsidRPr="00AF26B5">
        <w:t xml:space="preserve">L’objectif </w:t>
      </w:r>
      <w:r w:rsidR="00111D7A" w:rsidRPr="00AF26B5">
        <w:t>de la SNCF est de maximiser son chiffre d’affaires en joua</w:t>
      </w:r>
      <w:r w:rsidR="00A8093A" w:rsidRPr="00AF26B5">
        <w:t>nt sur les prix et les volumes.</w:t>
      </w:r>
    </w:p>
    <w:p w14:paraId="5803FA29" w14:textId="2F4CAF0B" w:rsidR="000B19B1" w:rsidRPr="00AF26B5" w:rsidRDefault="000B19B1">
      <w:pPr>
        <w:pStyle w:val="StyleQuestions"/>
        <w:numPr>
          <w:ilvl w:val="0"/>
          <w:numId w:val="8"/>
        </w:numPr>
        <w:jc w:val="left"/>
        <w:rPr>
          <w:rFonts w:eastAsia="Calibri"/>
        </w:rPr>
      </w:pPr>
      <w:r w:rsidRPr="00AF26B5">
        <w:rPr>
          <w:rFonts w:eastAsia="Calibri"/>
        </w:rPr>
        <w:t xml:space="preserve">Comment le numérique a-t-il facilité ce modèle </w:t>
      </w:r>
      <w:r w:rsidR="0034420B" w:rsidRPr="00AF26B5">
        <w:rPr>
          <w:rFonts w:eastAsia="Calibri"/>
        </w:rPr>
        <w:t>économique </w:t>
      </w:r>
      <w:r w:rsidRPr="00AF26B5">
        <w:rPr>
          <w:rFonts w:eastAsia="Calibri"/>
        </w:rPr>
        <w:t>?</w:t>
      </w:r>
    </w:p>
    <w:p w14:paraId="2BA0CD23" w14:textId="77777777" w:rsidR="00111D7A" w:rsidRPr="00AF26B5" w:rsidRDefault="00111D7A" w:rsidP="008C3662">
      <w:r w:rsidRPr="00AF26B5">
        <w:t xml:space="preserve">Le numérique facilite la mise en place de ce modèle économique car il permet en temps réel de </w:t>
      </w:r>
      <w:r w:rsidR="0034420B" w:rsidRPr="00AF26B5">
        <w:t xml:space="preserve">connaître </w:t>
      </w:r>
      <w:r w:rsidRPr="00AF26B5">
        <w:t>la demande en ligne et le taux d’occupation</w:t>
      </w:r>
      <w:r w:rsidR="00565FF5" w:rsidRPr="00AF26B5">
        <w:t xml:space="preserve">. </w:t>
      </w:r>
    </w:p>
    <w:p w14:paraId="52EA942D" w14:textId="4F17F9AF" w:rsidR="000B19B1" w:rsidRPr="00AF26B5" w:rsidRDefault="00A77130">
      <w:pPr>
        <w:pStyle w:val="StyleQuestions"/>
        <w:numPr>
          <w:ilvl w:val="0"/>
          <w:numId w:val="8"/>
        </w:numPr>
        <w:jc w:val="left"/>
        <w:rPr>
          <w:rFonts w:eastAsia="Calibri"/>
        </w:rPr>
      </w:pPr>
      <w:r w:rsidRPr="00AF26B5">
        <w:rPr>
          <w:rFonts w:eastAsia="Calibri"/>
          <w:highlight w:val="lightGray"/>
        </w:rPr>
        <w:t>En conclusion</w:t>
      </w:r>
      <w:r w:rsidRPr="00AF26B5">
        <w:rPr>
          <w:rFonts w:eastAsia="Calibri"/>
        </w:rPr>
        <w:t xml:space="preserve"> </w:t>
      </w:r>
      <w:r w:rsidR="000B19B1" w:rsidRPr="00AF26B5">
        <w:rPr>
          <w:rFonts w:eastAsia="Calibri"/>
        </w:rPr>
        <w:t xml:space="preserve">Quelles sont </w:t>
      </w:r>
      <w:r w:rsidR="00707480" w:rsidRPr="00AF26B5">
        <w:rPr>
          <w:rFonts w:eastAsia="Calibri"/>
        </w:rPr>
        <w:t>les</w:t>
      </w:r>
      <w:r w:rsidR="000B19B1" w:rsidRPr="00AF26B5">
        <w:rPr>
          <w:rFonts w:eastAsia="Calibri"/>
        </w:rPr>
        <w:t xml:space="preserve"> </w:t>
      </w:r>
      <w:r w:rsidR="0034420B" w:rsidRPr="00AF26B5">
        <w:rPr>
          <w:rFonts w:eastAsia="Calibri"/>
        </w:rPr>
        <w:t>limites </w:t>
      </w:r>
      <w:r w:rsidR="00707480" w:rsidRPr="00AF26B5">
        <w:rPr>
          <w:rFonts w:eastAsia="Calibri"/>
        </w:rPr>
        <w:t xml:space="preserve">de ce modèle économique </w:t>
      </w:r>
      <w:r w:rsidR="000B19B1" w:rsidRPr="00AF26B5">
        <w:rPr>
          <w:rFonts w:eastAsia="Calibri"/>
        </w:rPr>
        <w:t>?</w:t>
      </w:r>
    </w:p>
    <w:p w14:paraId="49F1FA78" w14:textId="58522102" w:rsidR="00D94C2D" w:rsidRPr="00AF26B5" w:rsidRDefault="00565FF5" w:rsidP="000C5141">
      <w:r w:rsidRPr="00AF26B5">
        <w:t>Les clients sont de plus en plus habitués à ce modèle de fixation des prix et peuvent le tourner à leur avantage</w:t>
      </w:r>
      <w:r w:rsidR="0034420B" w:rsidRPr="00AF26B5">
        <w:t>,</w:t>
      </w:r>
      <w:r w:rsidRPr="00AF26B5">
        <w:t xml:space="preserve"> </w:t>
      </w:r>
      <w:r w:rsidR="002842EB" w:rsidRPr="00AF26B5">
        <w:t xml:space="preserve">par exemple </w:t>
      </w:r>
      <w:r w:rsidRPr="00AF26B5">
        <w:t xml:space="preserve">en réservant des </w:t>
      </w:r>
      <w:r w:rsidR="006923AF" w:rsidRPr="00AF26B5">
        <w:t>places</w:t>
      </w:r>
      <w:r w:rsidRPr="00AF26B5">
        <w:t xml:space="preserve"> à des horaires </w:t>
      </w:r>
      <w:r w:rsidR="0034420B" w:rsidRPr="00AF26B5">
        <w:t xml:space="preserve">où </w:t>
      </w:r>
      <w:r w:rsidRPr="00AF26B5">
        <w:t>la demande est faible.</w:t>
      </w:r>
    </w:p>
    <w:p w14:paraId="61C9340C" w14:textId="280F7806" w:rsidR="00D94C2D" w:rsidRPr="00AF26B5" w:rsidRDefault="00734A1C">
      <w:pPr>
        <w:spacing w:after="200" w:line="276" w:lineRule="auto"/>
        <w:jc w:val="left"/>
      </w:pPr>
      <w:r w:rsidRPr="00AF26B5">
        <w:t xml:space="preserve"> </w:t>
      </w:r>
    </w:p>
    <w:p w14:paraId="60D3AECA" w14:textId="77777777" w:rsidR="00734A1C" w:rsidRDefault="00734A1C" w:rsidP="00AC27D0">
      <w:pPr>
        <w:keepNext/>
        <w:spacing w:before="360" w:after="120"/>
        <w:rPr>
          <w:rFonts w:ascii="Arial" w:eastAsia="Calibri" w:hAnsi="Arial"/>
          <w:b/>
          <w:sz w:val="32"/>
          <w:szCs w:val="28"/>
          <w:lang w:eastAsia="en-US"/>
        </w:rPr>
      </w:pPr>
    </w:p>
    <w:p w14:paraId="68D59BE0" w14:textId="747C54F2" w:rsidR="00AC27D0" w:rsidRPr="007945EE" w:rsidRDefault="00AC27D0" w:rsidP="006B195F">
      <w:pPr>
        <w:keepNext/>
        <w:spacing w:before="360" w:after="240"/>
        <w:rPr>
          <w:rFonts w:ascii="Arial" w:eastAsia="Calibri" w:hAnsi="Arial"/>
          <w:b/>
          <w:color w:val="0000FF" w:themeColor="hyperlink"/>
          <w:szCs w:val="22"/>
          <w:u w:val="single"/>
          <w:lang w:eastAsia="en-US"/>
        </w:rPr>
      </w:pPr>
      <w:r w:rsidRPr="007945EE">
        <w:rPr>
          <w:rFonts w:ascii="Arial" w:eastAsia="Calibri" w:hAnsi="Arial"/>
          <w:b/>
          <w:sz w:val="32"/>
          <w:szCs w:val="28"/>
          <w:lang w:eastAsia="en-US"/>
        </w:rPr>
        <w:t xml:space="preserve">Synthèse audio – </w:t>
      </w:r>
      <w:hyperlink r:id="rId11" w:history="1">
        <w:r w:rsidRPr="00E14552">
          <w:rPr>
            <w:rStyle w:val="Lienhypertexte"/>
            <w:rFonts w:ascii="Arial" w:eastAsia="Calibri" w:hAnsi="Arial"/>
            <w:b/>
            <w:szCs w:val="22"/>
            <w:lang w:eastAsia="en-US"/>
          </w:rPr>
          <w:t>liennathan.fr/</w:t>
        </w:r>
        <w:r w:rsidR="00BE6D2B" w:rsidRPr="00E14552">
          <w:rPr>
            <w:rStyle w:val="Lienhypertexte"/>
            <w:rFonts w:ascii="Arial" w:eastAsia="Calibri" w:hAnsi="Arial"/>
            <w:b/>
            <w:szCs w:val="22"/>
            <w:lang w:eastAsia="en-US"/>
          </w:rPr>
          <w:t>2dr4p4</w:t>
        </w:r>
      </w:hyperlink>
    </w:p>
    <w:p w14:paraId="7F0A4EA0" w14:textId="77777777" w:rsidR="00D85D9C" w:rsidRDefault="00D85D9C" w:rsidP="00D85D9C">
      <w:pPr>
        <w:pStyle w:val="StyleTextecourant"/>
        <w:rPr>
          <w:b/>
          <w:bCs/>
        </w:rPr>
      </w:pPr>
      <w:r w:rsidRPr="00E73FA7">
        <w:t xml:space="preserve">Le numérique a un impact sur les modes de consommation, les modes de production et les modèles économiques choisis par les entreprises. </w:t>
      </w:r>
      <w:r>
        <w:t xml:space="preserve">Il </w:t>
      </w:r>
      <w:r w:rsidRPr="00E73FA7">
        <w:t>a fait appara</w:t>
      </w:r>
      <w:r>
        <w:t>î</w:t>
      </w:r>
      <w:r w:rsidRPr="00E73FA7">
        <w:t>tre des modes de consommation alternatifs</w:t>
      </w:r>
      <w:r>
        <w:t>,</w:t>
      </w:r>
      <w:r w:rsidRPr="00E73FA7">
        <w:t xml:space="preserve"> avec l’émergence </w:t>
      </w:r>
      <w:r>
        <w:t xml:space="preserve">d’une </w:t>
      </w:r>
      <w:r w:rsidRPr="009A4877">
        <w:t xml:space="preserve">économie de l’usage et d’une économie collaborative. </w:t>
      </w:r>
    </w:p>
    <w:p w14:paraId="49774503" w14:textId="77777777" w:rsidR="00D85D9C" w:rsidRDefault="00D85D9C" w:rsidP="00D85D9C">
      <w:pPr>
        <w:pStyle w:val="StyleTextecourant"/>
        <w:rPr>
          <w:b/>
          <w:bCs/>
        </w:rPr>
      </w:pPr>
      <w:r w:rsidRPr="00BA3F07">
        <w:rPr>
          <w:b/>
          <w:bCs/>
        </w:rPr>
        <w:t>L’économie de l’usage</w:t>
      </w:r>
      <w:r w:rsidRPr="009A4877">
        <w:t xml:space="preserve"> repose</w:t>
      </w:r>
      <w:r w:rsidRPr="00E73FA7">
        <w:t xml:space="preserve"> sur la fonctionnalité du produit qui passe par sa location</w:t>
      </w:r>
      <w:r>
        <w:t>. Elle fait donc reculer la</w:t>
      </w:r>
      <w:r w:rsidRPr="00E73FA7">
        <w:t xml:space="preserve"> notion de propriété.</w:t>
      </w:r>
    </w:p>
    <w:p w14:paraId="7F9F6BB6" w14:textId="77777777" w:rsidR="00D85D9C" w:rsidRPr="00E73FA7" w:rsidRDefault="00D85D9C" w:rsidP="00D85D9C">
      <w:pPr>
        <w:pStyle w:val="StyleTextecourant"/>
        <w:rPr>
          <w:b/>
          <w:bCs/>
        </w:rPr>
      </w:pPr>
      <w:r w:rsidRPr="00BA3F07">
        <w:rPr>
          <w:b/>
          <w:bCs/>
        </w:rPr>
        <w:t>L’économie collaborative</w:t>
      </w:r>
      <w:r>
        <w:t xml:space="preserve"> quant à elle</w:t>
      </w:r>
      <w:r w:rsidRPr="00E73FA7">
        <w:t xml:space="preserve"> est un modèle basé sur l’échange et le partage entre particuliers. </w:t>
      </w:r>
      <w:r w:rsidRPr="000B4C3F">
        <w:t xml:space="preserve">Elle </w:t>
      </w:r>
      <w:r w:rsidRPr="00E73FA7">
        <w:t xml:space="preserve">se développe aussi entre </w:t>
      </w:r>
      <w:r>
        <w:t xml:space="preserve">les </w:t>
      </w:r>
      <w:r w:rsidRPr="00E73FA7">
        <w:t xml:space="preserve">professionnels. </w:t>
      </w:r>
    </w:p>
    <w:p w14:paraId="21F42D57" w14:textId="77777777" w:rsidR="00D85D9C" w:rsidRPr="007F2D2C" w:rsidRDefault="00D85D9C" w:rsidP="00D85D9C">
      <w:pPr>
        <w:pStyle w:val="StyleTextecourant"/>
      </w:pPr>
      <w:r w:rsidRPr="00E73FA7">
        <w:t xml:space="preserve">Les entreprises ont aussi intégré les nouvelles technologies dans leurs </w:t>
      </w:r>
      <w:r w:rsidRPr="00E73FA7">
        <w:rPr>
          <w:b/>
          <w:bCs/>
        </w:rPr>
        <w:t>modes de production</w:t>
      </w:r>
      <w:r w:rsidRPr="00E73FA7">
        <w:t xml:space="preserve"> afin </w:t>
      </w:r>
      <w:r w:rsidRPr="00922EEE">
        <w:t xml:space="preserve">d’organiser autrement le travail. Cela leur permet de gagner en flexibilité, notamment avec le développement du </w:t>
      </w:r>
      <w:r w:rsidRPr="00922EEE">
        <w:rPr>
          <w:b/>
          <w:bCs/>
        </w:rPr>
        <w:t>télétravail </w:t>
      </w:r>
      <w:r w:rsidRPr="00922EEE">
        <w:t xml:space="preserve">; mais aussi de gagner en productivité, en intégrant par exemple </w:t>
      </w:r>
      <w:r w:rsidRPr="007F2D2C">
        <w:t>l’intelligence artificielle (IA).</w:t>
      </w:r>
    </w:p>
    <w:p w14:paraId="2F7C1EC6" w14:textId="77777777" w:rsidR="00D85D9C" w:rsidRPr="007F2D2C" w:rsidRDefault="00D85D9C" w:rsidP="00D85D9C">
      <w:pPr>
        <w:pStyle w:val="StyleTextecourant"/>
      </w:pPr>
      <w:r w:rsidRPr="007F2D2C">
        <w:t xml:space="preserve">Enfin, le numérique a favorisé certains </w:t>
      </w:r>
      <w:r w:rsidRPr="007F2D2C">
        <w:rPr>
          <w:b/>
          <w:bCs/>
        </w:rPr>
        <w:t>modèles économiques</w:t>
      </w:r>
      <w:r w:rsidRPr="007F2D2C">
        <w:t xml:space="preserve">, comme le modèle de </w:t>
      </w:r>
      <w:r w:rsidRPr="007F2D2C">
        <w:rPr>
          <w:b/>
          <w:bCs/>
        </w:rPr>
        <w:t>l’abonnement</w:t>
      </w:r>
      <w:r w:rsidRPr="007F2D2C">
        <w:t xml:space="preserve"> et le </w:t>
      </w:r>
      <w:r w:rsidRPr="007F2D2C">
        <w:rPr>
          <w:b/>
          <w:bCs/>
        </w:rPr>
        <w:t>Freemium</w:t>
      </w:r>
      <w:r w:rsidRPr="007F2D2C">
        <w:t xml:space="preserve"> composé d’un service gratuit (</w:t>
      </w:r>
      <w:r w:rsidRPr="00A84DF7">
        <w:rPr>
          <w:i/>
          <w:iCs/>
        </w:rPr>
        <w:t>free</w:t>
      </w:r>
      <w:r w:rsidRPr="007F2D2C">
        <w:t xml:space="preserve">) avec la possibilité d’ajouter des fonctions payantes en premium. Dans l’univers des jeux téléchargeables, on trouve le modèle du </w:t>
      </w:r>
      <w:r w:rsidRPr="007F2D2C">
        <w:rPr>
          <w:b/>
          <w:bCs/>
        </w:rPr>
        <w:t>Free to Play,</w:t>
      </w:r>
      <w:r w:rsidRPr="007F2D2C">
        <w:t xml:space="preserve"> libre et sans abonnement, avec la possibilité d’accéder à de nouveaux contenus grâce à des micropaiements. </w:t>
      </w:r>
    </w:p>
    <w:p w14:paraId="47B5664C" w14:textId="77777777" w:rsidR="00D85D9C" w:rsidRDefault="00D85D9C" w:rsidP="00D85D9C">
      <w:pPr>
        <w:pStyle w:val="StyleTextecourant"/>
      </w:pPr>
      <w:r w:rsidRPr="007F2D2C">
        <w:t xml:space="preserve">Le </w:t>
      </w:r>
      <w:proofErr w:type="spellStart"/>
      <w:r w:rsidRPr="008E6103">
        <w:rPr>
          <w:b/>
          <w:bCs/>
          <w:i/>
          <w:iCs/>
        </w:rPr>
        <w:t>yield</w:t>
      </w:r>
      <w:proofErr w:type="spellEnd"/>
      <w:r w:rsidRPr="008E6103">
        <w:rPr>
          <w:b/>
          <w:bCs/>
          <w:i/>
          <w:iCs/>
        </w:rPr>
        <w:t xml:space="preserve"> management</w:t>
      </w:r>
      <w:r w:rsidRPr="007F2D2C">
        <w:t xml:space="preserve"> est également un modèle économique facilité par le numérique : il s’agit d’un système de tarification flexible en fonction de l’évolution de la demande et de la disponibilité de l’offre. Ce système est surtout utilisé dans les transports en commun ou l’hôtellerie. Des applications permettent d’accéder à ces tarifications flexibles.</w:t>
      </w:r>
    </w:p>
    <w:p w14:paraId="7D44ED57" w14:textId="528E09AB" w:rsidR="00AC27D0" w:rsidRDefault="00AC27D0">
      <w:pPr>
        <w:spacing w:after="200" w:line="276" w:lineRule="auto"/>
        <w:jc w:val="left"/>
      </w:pPr>
      <w:r>
        <w:br w:type="page"/>
      </w:r>
    </w:p>
    <w:p w14:paraId="4E332705" w14:textId="7DCFD461" w:rsidR="00FB67D8" w:rsidRDefault="00FB67D8" w:rsidP="006B195F">
      <w:pPr>
        <w:pStyle w:val="CorrigesTitre2Activit"/>
        <w:spacing w:after="240"/>
        <w:rPr>
          <w:rStyle w:val="Lienhypertexte"/>
          <w:sz w:val="24"/>
          <w:szCs w:val="22"/>
          <w:lang w:eastAsia="fr-FR"/>
        </w:rPr>
      </w:pPr>
      <w:r w:rsidRPr="00BC1561">
        <w:lastRenderedPageBreak/>
        <w:t>Corrigé du tes</w:t>
      </w:r>
      <w:r w:rsidRPr="00A11D99">
        <w:t>t en ligne</w:t>
      </w:r>
      <w:r>
        <w:t xml:space="preserve"> – </w:t>
      </w:r>
      <w:hyperlink r:id="rId12" w:history="1">
        <w:r w:rsidRPr="00F8642B">
          <w:rPr>
            <w:rStyle w:val="Lienhypertexte"/>
            <w:sz w:val="24"/>
            <w:szCs w:val="22"/>
            <w:lang w:eastAsia="fr-FR"/>
          </w:rPr>
          <w:t>liennathan.fr/66xd9i</w:t>
        </w:r>
      </w:hyperlink>
    </w:p>
    <w:p w14:paraId="4A7412F3" w14:textId="2638DC91" w:rsidR="00D85D9C" w:rsidRPr="00D85D9C" w:rsidRDefault="00D85D9C" w:rsidP="00D85D9C">
      <w:pPr>
        <w:pStyle w:val="StyleQuestions"/>
        <w:numPr>
          <w:ilvl w:val="0"/>
          <w:numId w:val="19"/>
        </w:numPr>
      </w:pPr>
      <w:r w:rsidRPr="00D85D9C">
        <w:t xml:space="preserve">L’économie de l’usage : </w:t>
      </w:r>
    </w:p>
    <w:p w14:paraId="6207DD66" w14:textId="134FFD56" w:rsidR="00D85D9C" w:rsidRPr="00D63271" w:rsidRDefault="00D63271" w:rsidP="00D85D9C">
      <w:pPr>
        <w:pStyle w:val="StyleTextecourant"/>
      </w:pPr>
      <w:r w:rsidRPr="00D63271">
        <w:sym w:font="Wingdings" w:char="F0A8"/>
      </w:r>
      <w:r w:rsidRPr="00D63271">
        <w:t xml:space="preserve"> </w:t>
      </w:r>
      <w:proofErr w:type="gramStart"/>
      <w:r w:rsidR="00D85D9C" w:rsidRPr="00D63271">
        <w:t>est</w:t>
      </w:r>
      <w:proofErr w:type="gramEnd"/>
      <w:r w:rsidR="00D85D9C" w:rsidRPr="00D63271">
        <w:t xml:space="preserve"> liée à l’usure des produits échangés.</w:t>
      </w:r>
    </w:p>
    <w:p w14:paraId="62C58C30" w14:textId="64C2F194" w:rsidR="00D85D9C" w:rsidRPr="00D63271" w:rsidRDefault="002E2495" w:rsidP="00D85D9C">
      <w:pPr>
        <w:pStyle w:val="StyleTextecourant"/>
      </w:pPr>
      <w:r w:rsidRPr="00D63271">
        <w:sym w:font="Wingdings" w:char="F0FE"/>
      </w:r>
      <w:r w:rsidRPr="00D63271">
        <w:t xml:space="preserve"> </w:t>
      </w:r>
      <w:proofErr w:type="gramStart"/>
      <w:r w:rsidR="00D85D9C" w:rsidRPr="00D63271">
        <w:t>consiste</w:t>
      </w:r>
      <w:proofErr w:type="gramEnd"/>
      <w:r w:rsidR="00D85D9C" w:rsidRPr="00D63271">
        <w:t xml:space="preserve"> à acheter l’usage d’un produit temporairement.</w:t>
      </w:r>
    </w:p>
    <w:p w14:paraId="44E59B8D" w14:textId="282174AA" w:rsidR="00D85D9C" w:rsidRPr="00D63271" w:rsidRDefault="00D85D9C" w:rsidP="00D85D9C">
      <w:pPr>
        <w:pStyle w:val="StyleQuestions"/>
        <w:numPr>
          <w:ilvl w:val="0"/>
          <w:numId w:val="19"/>
        </w:numPr>
      </w:pPr>
      <w:r w:rsidRPr="00D63271">
        <w:t xml:space="preserve">L’accessibilité des services liés à l’économie de l’usage : </w:t>
      </w:r>
    </w:p>
    <w:p w14:paraId="378D4677" w14:textId="4B460535" w:rsidR="00D85D9C" w:rsidRPr="00D63271" w:rsidRDefault="002E2495" w:rsidP="00D85D9C">
      <w:pPr>
        <w:pStyle w:val="StyleTextecourant"/>
      </w:pPr>
      <w:r w:rsidRPr="00D63271">
        <w:sym w:font="Wingdings" w:char="F0FE"/>
      </w:r>
      <w:r w:rsidRPr="00D63271">
        <w:t xml:space="preserve"> </w:t>
      </w:r>
      <w:proofErr w:type="gramStart"/>
      <w:r w:rsidR="00D85D9C" w:rsidRPr="00D63271">
        <w:t>est</w:t>
      </w:r>
      <w:proofErr w:type="gramEnd"/>
      <w:r w:rsidR="00D85D9C" w:rsidRPr="00D63271">
        <w:t xml:space="preserve"> améliorée par les applications numériques.</w:t>
      </w:r>
    </w:p>
    <w:p w14:paraId="41D51FB1" w14:textId="4BF6C512" w:rsidR="00D85D9C" w:rsidRPr="00D63271" w:rsidRDefault="00D63271" w:rsidP="00D85D9C">
      <w:pPr>
        <w:pStyle w:val="StyleTextecourant"/>
      </w:pPr>
      <w:r w:rsidRPr="00D63271">
        <w:sym w:font="Wingdings" w:char="F0A8"/>
      </w:r>
      <w:r w:rsidRPr="00D63271">
        <w:t xml:space="preserve"> </w:t>
      </w:r>
      <w:proofErr w:type="gramStart"/>
      <w:r w:rsidR="00D85D9C" w:rsidRPr="00D63271">
        <w:t>a</w:t>
      </w:r>
      <w:proofErr w:type="gramEnd"/>
      <w:r w:rsidR="00D85D9C" w:rsidRPr="00D63271">
        <w:t xml:space="preserve"> été ralentie par la mutation numérique des entreprises.</w:t>
      </w:r>
    </w:p>
    <w:p w14:paraId="7AAD242D" w14:textId="3695839E" w:rsidR="00D85D9C" w:rsidRPr="00D63271" w:rsidRDefault="00D85D9C" w:rsidP="00D85D9C">
      <w:pPr>
        <w:pStyle w:val="StyleQuestions"/>
        <w:numPr>
          <w:ilvl w:val="0"/>
          <w:numId w:val="19"/>
        </w:numPr>
      </w:pPr>
      <w:r w:rsidRPr="00D63271">
        <w:t xml:space="preserve">L’économie collaborative : </w:t>
      </w:r>
    </w:p>
    <w:p w14:paraId="5F51D40C" w14:textId="192C68C5" w:rsidR="00D85D9C" w:rsidRPr="00D63271" w:rsidRDefault="00D63271" w:rsidP="00D85D9C">
      <w:pPr>
        <w:pStyle w:val="StyleTextecourant"/>
      </w:pPr>
      <w:r w:rsidRPr="00D63271">
        <w:sym w:font="Wingdings" w:char="F0A8"/>
      </w:r>
      <w:r w:rsidRPr="00D63271">
        <w:t xml:space="preserve"> </w:t>
      </w:r>
      <w:proofErr w:type="gramStart"/>
      <w:r w:rsidR="00D85D9C" w:rsidRPr="00D63271">
        <w:t>est</w:t>
      </w:r>
      <w:proofErr w:type="gramEnd"/>
      <w:r w:rsidR="00D85D9C" w:rsidRPr="00D63271">
        <w:t xml:space="preserve"> un accord de partenariat entre entreprises.</w:t>
      </w:r>
    </w:p>
    <w:p w14:paraId="6140BA62" w14:textId="39760CF9" w:rsidR="00D85D9C" w:rsidRPr="00D63271" w:rsidRDefault="002E2495" w:rsidP="00D85D9C">
      <w:pPr>
        <w:pStyle w:val="StyleTextecourant"/>
      </w:pPr>
      <w:r w:rsidRPr="00D63271">
        <w:sym w:font="Wingdings" w:char="F0FE"/>
      </w:r>
      <w:r w:rsidRPr="00D63271">
        <w:t xml:space="preserve"> </w:t>
      </w:r>
      <w:proofErr w:type="gramStart"/>
      <w:r w:rsidR="00D85D9C" w:rsidRPr="00D63271">
        <w:t>prône</w:t>
      </w:r>
      <w:proofErr w:type="gramEnd"/>
      <w:r w:rsidR="00D85D9C" w:rsidRPr="00D63271">
        <w:t xml:space="preserve"> l’échange et le partage.</w:t>
      </w:r>
    </w:p>
    <w:p w14:paraId="75B82E4C" w14:textId="1985F32F" w:rsidR="00D85D9C" w:rsidRPr="00D63271" w:rsidRDefault="00D85D9C" w:rsidP="00D85D9C">
      <w:pPr>
        <w:pStyle w:val="StyleQuestions"/>
        <w:numPr>
          <w:ilvl w:val="0"/>
          <w:numId w:val="19"/>
        </w:numPr>
      </w:pPr>
      <w:r w:rsidRPr="00D63271">
        <w:t>L’intelligence artificielle :</w:t>
      </w:r>
    </w:p>
    <w:p w14:paraId="35D51265" w14:textId="66B75EE1" w:rsidR="00D85D9C" w:rsidRPr="00D63271" w:rsidRDefault="002E2495" w:rsidP="00D85D9C">
      <w:pPr>
        <w:pStyle w:val="StyleTextecourant"/>
      </w:pPr>
      <w:r w:rsidRPr="00D63271">
        <w:sym w:font="Wingdings" w:char="F0FE"/>
      </w:r>
      <w:r w:rsidRPr="00D63271">
        <w:t xml:space="preserve"> </w:t>
      </w:r>
      <w:proofErr w:type="gramStart"/>
      <w:r w:rsidR="00D85D9C" w:rsidRPr="00D63271">
        <w:t>améliore</w:t>
      </w:r>
      <w:proofErr w:type="gramEnd"/>
      <w:r w:rsidR="00D85D9C" w:rsidRPr="00D63271">
        <w:t xml:space="preserve"> la productivité des entreprises.</w:t>
      </w:r>
    </w:p>
    <w:p w14:paraId="4A2F7F0A" w14:textId="57B952A6" w:rsidR="00D85D9C" w:rsidRPr="00D63271" w:rsidRDefault="002E2495" w:rsidP="00D85D9C">
      <w:pPr>
        <w:pStyle w:val="StyleTextecourant"/>
      </w:pPr>
      <w:r w:rsidRPr="00D63271">
        <w:sym w:font="Wingdings" w:char="F0FE"/>
      </w:r>
      <w:r w:rsidRPr="00D63271">
        <w:t xml:space="preserve"> </w:t>
      </w:r>
      <w:proofErr w:type="gramStart"/>
      <w:r w:rsidR="00D85D9C" w:rsidRPr="00D63271">
        <w:t>développe</w:t>
      </w:r>
      <w:proofErr w:type="gramEnd"/>
      <w:r w:rsidR="00D85D9C" w:rsidRPr="00D63271">
        <w:t xml:space="preserve"> de nouvelles compétences.</w:t>
      </w:r>
    </w:p>
    <w:p w14:paraId="1F6E3897" w14:textId="02D333E8" w:rsidR="00D85D9C" w:rsidRPr="00D63271" w:rsidRDefault="00D85D9C" w:rsidP="00D85D9C">
      <w:pPr>
        <w:pStyle w:val="StyleQuestions"/>
        <w:numPr>
          <w:ilvl w:val="0"/>
          <w:numId w:val="19"/>
        </w:numPr>
      </w:pPr>
      <w:r w:rsidRPr="00D63271">
        <w:t xml:space="preserve">Le modèle économique </w:t>
      </w:r>
      <w:r w:rsidRPr="00F02F39">
        <w:rPr>
          <w:i/>
          <w:iCs/>
        </w:rPr>
        <w:t>freemium</w:t>
      </w:r>
      <w:r w:rsidRPr="00D63271">
        <w:t xml:space="preserve"> : </w:t>
      </w:r>
    </w:p>
    <w:p w14:paraId="627DC7FA" w14:textId="0CA80082" w:rsidR="00D85D9C" w:rsidRPr="00D63271" w:rsidRDefault="00D63271" w:rsidP="00D85D9C">
      <w:pPr>
        <w:pStyle w:val="StyleTextecourant"/>
      </w:pPr>
      <w:r w:rsidRPr="00D63271">
        <w:sym w:font="Wingdings" w:char="F0A8"/>
      </w:r>
      <w:r w:rsidRPr="00D63271">
        <w:t xml:space="preserve"> </w:t>
      </w:r>
      <w:proofErr w:type="gramStart"/>
      <w:r w:rsidR="00D85D9C" w:rsidRPr="00D63271">
        <w:t>permet</w:t>
      </w:r>
      <w:proofErr w:type="gramEnd"/>
      <w:r w:rsidR="00D85D9C" w:rsidRPr="00D63271">
        <w:t xml:space="preserve"> d’accéder à une tarification flexible en fonction de la date d’achat.</w:t>
      </w:r>
    </w:p>
    <w:p w14:paraId="0E6DBAD5" w14:textId="6E257823" w:rsidR="00D85D9C" w:rsidRPr="00D63271" w:rsidRDefault="002E2495" w:rsidP="00D85D9C">
      <w:pPr>
        <w:pStyle w:val="StyleTextecourant"/>
      </w:pPr>
      <w:r w:rsidRPr="00D63271">
        <w:sym w:font="Wingdings" w:char="F0FE"/>
      </w:r>
      <w:r w:rsidRPr="00D63271">
        <w:t xml:space="preserve"> </w:t>
      </w:r>
      <w:proofErr w:type="gramStart"/>
      <w:r w:rsidR="00D85D9C" w:rsidRPr="00D63271">
        <w:t>propose</w:t>
      </w:r>
      <w:proofErr w:type="gramEnd"/>
      <w:r w:rsidR="00D85D9C" w:rsidRPr="00D63271">
        <w:t xml:space="preserve"> un service gratuit et des options payantes.</w:t>
      </w:r>
    </w:p>
    <w:p w14:paraId="543AA240" w14:textId="0BA7EEEE" w:rsidR="00D85D9C" w:rsidRPr="00D63271" w:rsidRDefault="00D85D9C" w:rsidP="00D85D9C">
      <w:pPr>
        <w:pStyle w:val="StyleQuestions"/>
        <w:numPr>
          <w:ilvl w:val="0"/>
          <w:numId w:val="19"/>
        </w:numPr>
        <w:rPr>
          <w:bCs/>
        </w:rPr>
      </w:pPr>
      <w:r w:rsidRPr="00D63271">
        <w:rPr>
          <w:bCs/>
        </w:rPr>
        <w:t>L’affirmation suivante est-elle correcte ?</w:t>
      </w:r>
    </w:p>
    <w:p w14:paraId="31067B51" w14:textId="77777777" w:rsidR="002E2495" w:rsidRPr="00D63271" w:rsidRDefault="00D85D9C" w:rsidP="00D85D9C">
      <w:pPr>
        <w:pStyle w:val="StyleTextecourant"/>
      </w:pPr>
      <w:r w:rsidRPr="00D63271">
        <w:t xml:space="preserve">Les entreprises de l’économie collaborative mettent en relation des acteurs économiques motivés par l’aspect économique et pratique du modèle. </w:t>
      </w:r>
    </w:p>
    <w:p w14:paraId="5781AB5E" w14:textId="7B373079" w:rsidR="00D63271" w:rsidRPr="00F02F39" w:rsidRDefault="002E2495" w:rsidP="00D85D9C">
      <w:pPr>
        <w:pStyle w:val="StyleTextecourant"/>
      </w:pPr>
      <w:r w:rsidRPr="00F02F39">
        <w:sym w:font="Wingdings" w:char="F0FE"/>
      </w:r>
      <w:r w:rsidRPr="00F02F39">
        <w:t xml:space="preserve"> </w:t>
      </w:r>
      <w:r w:rsidR="00D85D9C" w:rsidRPr="00F02F39">
        <w:t>Vrai</w:t>
      </w:r>
    </w:p>
    <w:p w14:paraId="686F5C2C" w14:textId="2498071F" w:rsidR="00D85D9C" w:rsidRPr="00F02F39" w:rsidRDefault="00D63271" w:rsidP="00D85D9C">
      <w:pPr>
        <w:pStyle w:val="StyleTextecourant"/>
      </w:pPr>
      <w:r w:rsidRPr="00F02F39">
        <w:sym w:font="Wingdings" w:char="F0A8"/>
      </w:r>
      <w:r w:rsidRPr="00F02F39">
        <w:t xml:space="preserve"> </w:t>
      </w:r>
      <w:r w:rsidR="00D85D9C" w:rsidRPr="00F02F39">
        <w:t>Faux </w:t>
      </w:r>
    </w:p>
    <w:p w14:paraId="2F85CC01" w14:textId="611ABB73" w:rsidR="00D85D9C" w:rsidRPr="00D63271" w:rsidRDefault="00D85D9C" w:rsidP="00D85D9C">
      <w:pPr>
        <w:pStyle w:val="StyleQuestions"/>
        <w:numPr>
          <w:ilvl w:val="0"/>
          <w:numId w:val="19"/>
        </w:numPr>
      </w:pPr>
      <w:r w:rsidRPr="00D63271">
        <w:t>L’affirmation suivante est-elle correcte ?</w:t>
      </w:r>
    </w:p>
    <w:p w14:paraId="50CBD4FD" w14:textId="77777777" w:rsidR="002E2495" w:rsidRPr="00D63271" w:rsidRDefault="00D85D9C" w:rsidP="00D85D9C">
      <w:pPr>
        <w:pStyle w:val="StyleTextecourant"/>
      </w:pPr>
      <w:r w:rsidRPr="00D63271">
        <w:t xml:space="preserve">Le numérique a provoqué une amélioration des qualifications et des recrutements. </w:t>
      </w:r>
    </w:p>
    <w:p w14:paraId="56EF4265" w14:textId="5EB4DD5A" w:rsidR="006020FD" w:rsidRPr="00F02F39" w:rsidRDefault="00D63271" w:rsidP="00D85D9C">
      <w:pPr>
        <w:pStyle w:val="StyleTextecourant"/>
      </w:pPr>
      <w:r w:rsidRPr="00F02F39">
        <w:sym w:font="Wingdings" w:char="F0A8"/>
      </w:r>
      <w:r w:rsidRPr="00F02F39">
        <w:t xml:space="preserve"> </w:t>
      </w:r>
      <w:r w:rsidR="00D85D9C" w:rsidRPr="00F02F39">
        <w:t xml:space="preserve">Vrai </w:t>
      </w:r>
    </w:p>
    <w:p w14:paraId="3AF01948" w14:textId="0555B302" w:rsidR="00D85D9C" w:rsidRPr="00F02F39" w:rsidRDefault="006020FD" w:rsidP="00D85D9C">
      <w:pPr>
        <w:pStyle w:val="StyleTextecourant"/>
      </w:pPr>
      <w:r w:rsidRPr="00F02F39">
        <w:sym w:font="Wingdings" w:char="F0FE"/>
      </w:r>
      <w:r w:rsidRPr="00F02F39">
        <w:t xml:space="preserve"> </w:t>
      </w:r>
      <w:r w:rsidR="00D85D9C" w:rsidRPr="00F02F39">
        <w:t>Faux </w:t>
      </w:r>
    </w:p>
    <w:p w14:paraId="2E15C3D5" w14:textId="77777777" w:rsidR="002A5A61" w:rsidRPr="00E920F5" w:rsidRDefault="002A5A61" w:rsidP="00AC27D0"/>
    <w:sectPr w:rsidR="002A5A61" w:rsidRPr="00E920F5" w:rsidSect="00A403BE">
      <w:footerReference w:type="even" r:id="rId13"/>
      <w:footerReference w:type="default" r:id="rId14"/>
      <w:pgSz w:w="11906" w:h="16838"/>
      <w:pgMar w:top="1417" w:right="1274" w:bottom="1417" w:left="1417" w:header="708" w:footer="708"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F5EF" w14:textId="77777777" w:rsidR="00535657" w:rsidRDefault="00535657" w:rsidP="00355FCB">
      <w:pPr>
        <w:spacing w:after="0"/>
      </w:pPr>
      <w:r>
        <w:separator/>
      </w:r>
    </w:p>
  </w:endnote>
  <w:endnote w:type="continuationSeparator" w:id="0">
    <w:p w14:paraId="6C8A8058" w14:textId="77777777" w:rsidR="00535657" w:rsidRDefault="00535657" w:rsidP="00355F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TC Century Std Book">
    <w:altName w:val="ITC Century Std Book"/>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va-Medium">
    <w:altName w:val="Arial"/>
    <w:panose1 w:val="00000000000000000000"/>
    <w:charset w:val="A3"/>
    <w:family w:val="swiss"/>
    <w:notTrueType/>
    <w:pitch w:val="default"/>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bCs w:val="0"/>
        <w:sz w:val="22"/>
        <w:szCs w:val="22"/>
        <w:lang w:eastAsia="en-US"/>
      </w:rPr>
      <w:id w:val="-587548141"/>
      <w:docPartObj>
        <w:docPartGallery w:val="Page Numbers (Bottom of Page)"/>
        <w:docPartUnique/>
      </w:docPartObj>
    </w:sdtPr>
    <w:sdtEndPr/>
    <w:sdtContent>
      <w:p w14:paraId="6D8B2824" w14:textId="1202FEC2" w:rsidR="00D76558" w:rsidRPr="00D76558" w:rsidRDefault="00D76558" w:rsidP="00D76558">
        <w:pPr>
          <w:tabs>
            <w:tab w:val="center" w:pos="4536"/>
            <w:tab w:val="right" w:pos="9072"/>
          </w:tabs>
          <w:spacing w:after="0"/>
          <w:jc w:val="center"/>
          <w:rPr>
            <w:rFonts w:ascii="Cambria" w:eastAsia="Calibri" w:hAnsi="Cambria" w:cs="Calibri"/>
            <w:b/>
            <w:bCs w:val="0"/>
            <w:sz w:val="20"/>
            <w:szCs w:val="20"/>
            <w:lang w:eastAsia="en-US"/>
          </w:rPr>
        </w:pPr>
        <w:r w:rsidRPr="00D76558">
          <w:rPr>
            <w:rFonts w:ascii="Cambria" w:eastAsia="Calibri" w:hAnsi="Cambria" w:cs="Times New Roman"/>
            <w:b/>
            <w:bCs w:val="0"/>
            <w:sz w:val="20"/>
            <w:szCs w:val="20"/>
            <w:lang w:eastAsia="en-US"/>
          </w:rPr>
          <w:t xml:space="preserve">- </w:t>
        </w:r>
        <w:r w:rsidRPr="00D76558">
          <w:rPr>
            <w:rFonts w:ascii="Cambria" w:eastAsia="Calibri" w:hAnsi="Cambria" w:cs="Calibri"/>
            <w:b/>
            <w:bCs w:val="0"/>
            <w:sz w:val="20"/>
            <w:szCs w:val="20"/>
            <w:lang w:eastAsia="en-US"/>
          </w:rPr>
          <w:fldChar w:fldCharType="begin"/>
        </w:r>
        <w:r w:rsidRPr="00D76558">
          <w:rPr>
            <w:rFonts w:ascii="Cambria" w:eastAsia="Calibri" w:hAnsi="Cambria" w:cs="Calibri"/>
            <w:b/>
            <w:bCs w:val="0"/>
            <w:sz w:val="20"/>
            <w:szCs w:val="20"/>
            <w:lang w:eastAsia="en-US"/>
          </w:rPr>
          <w:instrText>PAGE   \* MERGEFORMAT</w:instrText>
        </w:r>
        <w:r w:rsidRPr="00D76558">
          <w:rPr>
            <w:rFonts w:ascii="Cambria" w:eastAsia="Calibri" w:hAnsi="Cambria" w:cs="Calibri"/>
            <w:b/>
            <w:bCs w:val="0"/>
            <w:sz w:val="20"/>
            <w:szCs w:val="20"/>
            <w:lang w:eastAsia="en-US"/>
          </w:rPr>
          <w:fldChar w:fldCharType="separate"/>
        </w:r>
        <w:r>
          <w:rPr>
            <w:rFonts w:ascii="Cambria" w:eastAsia="Calibri" w:hAnsi="Cambria" w:cs="Calibri"/>
            <w:b/>
            <w:bCs w:val="0"/>
            <w:noProof/>
            <w:sz w:val="20"/>
            <w:szCs w:val="20"/>
            <w:lang w:eastAsia="en-US"/>
          </w:rPr>
          <w:t>24</w:t>
        </w:r>
        <w:r w:rsidRPr="00D76558">
          <w:rPr>
            <w:rFonts w:ascii="Cambria" w:eastAsia="Calibri" w:hAnsi="Cambria" w:cs="Calibri"/>
            <w:b/>
            <w:bCs w:val="0"/>
            <w:sz w:val="20"/>
            <w:szCs w:val="20"/>
            <w:lang w:eastAsia="en-US"/>
          </w:rPr>
          <w:fldChar w:fldCharType="end"/>
        </w:r>
        <w:r w:rsidRPr="00D76558">
          <w:rPr>
            <w:rFonts w:ascii="Cambria" w:eastAsia="Calibri" w:hAnsi="Cambria" w:cs="Calibri"/>
            <w:b/>
            <w:bCs w:val="0"/>
            <w:sz w:val="20"/>
            <w:szCs w:val="20"/>
            <w:lang w:eastAsia="en-US"/>
          </w:rPr>
          <w:t xml:space="preserve"> -</w:t>
        </w:r>
      </w:p>
      <w:p w14:paraId="171CBB26" w14:textId="0098F29F" w:rsidR="0047674D" w:rsidRPr="00DD387F" w:rsidRDefault="00D76558" w:rsidP="00DD387F">
        <w:pPr>
          <w:tabs>
            <w:tab w:val="center" w:pos="4536"/>
            <w:tab w:val="right" w:pos="9072"/>
          </w:tabs>
          <w:spacing w:after="0"/>
          <w:jc w:val="center"/>
          <w:rPr>
            <w:rFonts w:ascii="Calibri" w:eastAsia="Calibri" w:hAnsi="Calibri" w:cs="Calibri"/>
            <w:bCs w:val="0"/>
            <w:sz w:val="20"/>
            <w:szCs w:val="20"/>
            <w:lang w:eastAsia="en-US"/>
          </w:rPr>
        </w:pPr>
        <w:r w:rsidRPr="00D76558">
          <w:rPr>
            <w:rFonts w:ascii="Calibri" w:eastAsia="Calibri" w:hAnsi="Calibri" w:cs="Calibri"/>
            <w:bCs w:val="0"/>
            <w:sz w:val="20"/>
            <w:szCs w:val="20"/>
            <w:lang w:eastAsia="en-US"/>
          </w:rPr>
          <w:t xml:space="preserve">Thème 4 – Chapitre </w:t>
        </w:r>
        <w:r>
          <w:rPr>
            <w:rFonts w:ascii="Calibri" w:eastAsia="Calibri" w:hAnsi="Calibri" w:cs="Calibri"/>
            <w:bCs w:val="0"/>
            <w:sz w:val="20"/>
            <w:szCs w:val="20"/>
            <w:lang w:eastAsia="en-US"/>
          </w:rPr>
          <w:t>2</w:t>
        </w:r>
        <w:r w:rsidRPr="00D76558">
          <w:rPr>
            <w:rFonts w:ascii="Calibri" w:eastAsia="Calibri" w:hAnsi="Calibri" w:cs="Calibri"/>
            <w:bCs w:val="0"/>
            <w:sz w:val="20"/>
            <w:szCs w:val="20"/>
            <w:lang w:eastAsia="en-US"/>
          </w:rPr>
          <w:t xml:space="preserve"> – L’impact du numérique sur les </w:t>
        </w:r>
        <w:r>
          <w:rPr>
            <w:rFonts w:ascii="Calibri" w:eastAsia="Calibri" w:hAnsi="Calibri" w:cs="Calibri"/>
            <w:bCs w:val="0"/>
            <w:sz w:val="20"/>
            <w:szCs w:val="20"/>
            <w:lang w:eastAsia="en-US"/>
          </w:rPr>
          <w:t xml:space="preserve">modes de consommation et de production </w:t>
        </w:r>
        <w:r w:rsidRPr="00D76558">
          <w:rPr>
            <w:rFonts w:ascii="Calibri" w:eastAsia="Calibri" w:hAnsi="Calibri" w:cs="Calibri"/>
            <w:bCs w:val="0"/>
            <w:sz w:val="20"/>
            <w:szCs w:val="20"/>
            <w:lang w:eastAsia="en-US"/>
          </w:rPr>
          <w:t xml:space="preserve">          © Nathan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bCs w:val="0"/>
        <w:sz w:val="22"/>
        <w:szCs w:val="22"/>
        <w:lang w:eastAsia="en-US"/>
      </w:rPr>
      <w:id w:val="378512940"/>
      <w:docPartObj>
        <w:docPartGallery w:val="Page Numbers (Bottom of Page)"/>
        <w:docPartUnique/>
      </w:docPartObj>
    </w:sdtPr>
    <w:sdtEndPr/>
    <w:sdtContent>
      <w:p w14:paraId="6D22D210" w14:textId="088F6FA4" w:rsidR="00D76558" w:rsidRPr="00D76558" w:rsidRDefault="00D76558" w:rsidP="00D76558">
        <w:pPr>
          <w:tabs>
            <w:tab w:val="center" w:pos="4536"/>
            <w:tab w:val="right" w:pos="9072"/>
          </w:tabs>
          <w:spacing w:after="0"/>
          <w:jc w:val="center"/>
          <w:rPr>
            <w:rFonts w:ascii="Cambria" w:eastAsia="Calibri" w:hAnsi="Cambria" w:cs="Calibri"/>
            <w:b/>
            <w:bCs w:val="0"/>
            <w:sz w:val="20"/>
            <w:szCs w:val="20"/>
            <w:lang w:eastAsia="en-US"/>
          </w:rPr>
        </w:pPr>
        <w:r w:rsidRPr="00D76558">
          <w:rPr>
            <w:rFonts w:ascii="Cambria" w:eastAsia="Calibri" w:hAnsi="Cambria" w:cs="Times New Roman"/>
            <w:b/>
            <w:bCs w:val="0"/>
            <w:sz w:val="20"/>
            <w:szCs w:val="20"/>
            <w:lang w:eastAsia="en-US"/>
          </w:rPr>
          <w:t xml:space="preserve">- </w:t>
        </w:r>
        <w:r w:rsidRPr="00D76558">
          <w:rPr>
            <w:rFonts w:ascii="Cambria" w:eastAsia="Calibri" w:hAnsi="Cambria" w:cs="Calibri"/>
            <w:b/>
            <w:bCs w:val="0"/>
            <w:sz w:val="20"/>
            <w:szCs w:val="20"/>
            <w:lang w:eastAsia="en-US"/>
          </w:rPr>
          <w:fldChar w:fldCharType="begin"/>
        </w:r>
        <w:r w:rsidRPr="00D76558">
          <w:rPr>
            <w:rFonts w:ascii="Cambria" w:eastAsia="Calibri" w:hAnsi="Cambria" w:cs="Calibri"/>
            <w:b/>
            <w:bCs w:val="0"/>
            <w:sz w:val="20"/>
            <w:szCs w:val="20"/>
            <w:lang w:eastAsia="en-US"/>
          </w:rPr>
          <w:instrText>PAGE   \* MERGEFORMAT</w:instrText>
        </w:r>
        <w:r w:rsidRPr="00D76558">
          <w:rPr>
            <w:rFonts w:ascii="Cambria" w:eastAsia="Calibri" w:hAnsi="Cambria" w:cs="Calibri"/>
            <w:b/>
            <w:bCs w:val="0"/>
            <w:sz w:val="20"/>
            <w:szCs w:val="20"/>
            <w:lang w:eastAsia="en-US"/>
          </w:rPr>
          <w:fldChar w:fldCharType="separate"/>
        </w:r>
        <w:r>
          <w:rPr>
            <w:rFonts w:ascii="Cambria" w:eastAsia="Calibri" w:hAnsi="Cambria" w:cs="Calibri"/>
            <w:b/>
            <w:bCs w:val="0"/>
            <w:noProof/>
            <w:sz w:val="20"/>
            <w:szCs w:val="20"/>
            <w:lang w:eastAsia="en-US"/>
          </w:rPr>
          <w:t>19</w:t>
        </w:r>
        <w:r w:rsidRPr="00D76558">
          <w:rPr>
            <w:rFonts w:ascii="Cambria" w:eastAsia="Calibri" w:hAnsi="Cambria" w:cs="Calibri"/>
            <w:b/>
            <w:bCs w:val="0"/>
            <w:sz w:val="20"/>
            <w:szCs w:val="20"/>
            <w:lang w:eastAsia="en-US"/>
          </w:rPr>
          <w:fldChar w:fldCharType="end"/>
        </w:r>
        <w:r w:rsidRPr="00D76558">
          <w:rPr>
            <w:rFonts w:ascii="Cambria" w:eastAsia="Calibri" w:hAnsi="Cambria" w:cs="Calibri"/>
            <w:b/>
            <w:bCs w:val="0"/>
            <w:sz w:val="20"/>
            <w:szCs w:val="20"/>
            <w:lang w:eastAsia="en-US"/>
          </w:rPr>
          <w:t xml:space="preserve"> -</w:t>
        </w:r>
      </w:p>
      <w:p w14:paraId="4AB4AC03" w14:textId="1E8F4F78" w:rsidR="00D76558" w:rsidRPr="00DD387F" w:rsidRDefault="00D76558" w:rsidP="00DD387F">
        <w:pPr>
          <w:tabs>
            <w:tab w:val="center" w:pos="4536"/>
            <w:tab w:val="right" w:pos="9072"/>
          </w:tabs>
          <w:spacing w:after="0"/>
          <w:jc w:val="center"/>
          <w:rPr>
            <w:rFonts w:ascii="Calibri" w:eastAsia="Calibri" w:hAnsi="Calibri" w:cs="Calibri"/>
            <w:bCs w:val="0"/>
            <w:sz w:val="20"/>
            <w:szCs w:val="20"/>
            <w:lang w:eastAsia="en-US"/>
          </w:rPr>
        </w:pPr>
        <w:r w:rsidRPr="00D76558">
          <w:rPr>
            <w:rFonts w:ascii="Calibri" w:eastAsia="Calibri" w:hAnsi="Calibri" w:cs="Calibri"/>
            <w:bCs w:val="0"/>
            <w:sz w:val="20"/>
            <w:szCs w:val="20"/>
            <w:lang w:eastAsia="en-US"/>
          </w:rPr>
          <w:t>© Nathan</w:t>
        </w:r>
        <w:r>
          <w:rPr>
            <w:rFonts w:ascii="Calibri" w:eastAsia="Calibri" w:hAnsi="Calibri" w:cs="Calibri"/>
            <w:bCs w:val="0"/>
            <w:sz w:val="20"/>
            <w:szCs w:val="20"/>
            <w:lang w:eastAsia="en-US"/>
          </w:rPr>
          <w:t xml:space="preserve">          </w:t>
        </w:r>
        <w:r w:rsidRPr="00D76558">
          <w:rPr>
            <w:rFonts w:ascii="Calibri" w:eastAsia="Calibri" w:hAnsi="Calibri" w:cs="Calibri"/>
            <w:bCs w:val="0"/>
            <w:sz w:val="20"/>
            <w:szCs w:val="20"/>
            <w:lang w:eastAsia="en-US"/>
          </w:rPr>
          <w:t xml:space="preserve"> Thème 4 – Chapitre </w:t>
        </w:r>
        <w:r>
          <w:rPr>
            <w:rFonts w:ascii="Calibri" w:eastAsia="Calibri" w:hAnsi="Calibri" w:cs="Calibri"/>
            <w:bCs w:val="0"/>
            <w:sz w:val="20"/>
            <w:szCs w:val="20"/>
            <w:lang w:eastAsia="en-US"/>
          </w:rPr>
          <w:t>2</w:t>
        </w:r>
        <w:r w:rsidRPr="00D76558">
          <w:rPr>
            <w:rFonts w:ascii="Calibri" w:eastAsia="Calibri" w:hAnsi="Calibri" w:cs="Calibri"/>
            <w:bCs w:val="0"/>
            <w:sz w:val="20"/>
            <w:szCs w:val="20"/>
            <w:lang w:eastAsia="en-US"/>
          </w:rPr>
          <w:t xml:space="preserve"> – L’impact du numérique sur les </w:t>
        </w:r>
        <w:r>
          <w:rPr>
            <w:rFonts w:ascii="Calibri" w:eastAsia="Calibri" w:hAnsi="Calibri" w:cs="Calibri"/>
            <w:bCs w:val="0"/>
            <w:sz w:val="20"/>
            <w:szCs w:val="20"/>
            <w:lang w:eastAsia="en-US"/>
          </w:rPr>
          <w:t>modes de consommation et de production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408F" w14:textId="77777777" w:rsidR="00535657" w:rsidRDefault="00535657" w:rsidP="00355FCB">
      <w:pPr>
        <w:spacing w:after="0"/>
      </w:pPr>
      <w:r>
        <w:separator/>
      </w:r>
    </w:p>
  </w:footnote>
  <w:footnote w:type="continuationSeparator" w:id="0">
    <w:p w14:paraId="039A473F" w14:textId="77777777" w:rsidR="00535657" w:rsidRDefault="00535657" w:rsidP="00355FC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51B"/>
    <w:multiLevelType w:val="hybridMultilevel"/>
    <w:tmpl w:val="31D66E8C"/>
    <w:lvl w:ilvl="0" w:tplc="65C24F3C">
      <w:start w:val="1"/>
      <w:numFmt w:val="bullet"/>
      <w:suff w:val="space"/>
      <w:lvlText w:val=""/>
      <w:lvlJc w:val="left"/>
      <w:pPr>
        <w:ind w:left="284" w:hanging="284"/>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07B008C"/>
    <w:multiLevelType w:val="hybridMultilevel"/>
    <w:tmpl w:val="495001CE"/>
    <w:lvl w:ilvl="0" w:tplc="56380E5C">
      <w:start w:val="1"/>
      <w:numFmt w:val="bullet"/>
      <w:suff w:val="space"/>
      <w:lvlText w:val=""/>
      <w:lvlJc w:val="left"/>
      <w:pPr>
        <w:ind w:left="284" w:hanging="284"/>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4AC48D2"/>
    <w:multiLevelType w:val="hybridMultilevel"/>
    <w:tmpl w:val="920A0704"/>
    <w:lvl w:ilvl="0" w:tplc="A2CAC90E">
      <w:start w:val="1"/>
      <w:numFmt w:val="decimal"/>
      <w:suff w:val="space"/>
      <w:lvlText w:val="%1."/>
      <w:lvlJc w:val="left"/>
      <w:pPr>
        <w:ind w:left="0" w:firstLine="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A03C5C"/>
    <w:multiLevelType w:val="hybridMultilevel"/>
    <w:tmpl w:val="B44C7FAC"/>
    <w:lvl w:ilvl="0" w:tplc="1D88561C">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5676D8"/>
    <w:multiLevelType w:val="hybridMultilevel"/>
    <w:tmpl w:val="072EF32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15A34C7"/>
    <w:multiLevelType w:val="hybridMultilevel"/>
    <w:tmpl w:val="F614F908"/>
    <w:lvl w:ilvl="0" w:tplc="B3B4A7D0">
      <w:start w:val="1"/>
      <w:numFmt w:val="bullet"/>
      <w:suff w:val="space"/>
      <w:lvlText w:val=""/>
      <w:lvlJc w:val="left"/>
      <w:pPr>
        <w:ind w:left="284" w:hanging="284"/>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47A03DB"/>
    <w:multiLevelType w:val="hybridMultilevel"/>
    <w:tmpl w:val="0EBCB4D2"/>
    <w:lvl w:ilvl="0" w:tplc="1D88561C">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D74FE6"/>
    <w:multiLevelType w:val="hybridMultilevel"/>
    <w:tmpl w:val="E1CAB436"/>
    <w:lvl w:ilvl="0" w:tplc="71E006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C07F9A"/>
    <w:multiLevelType w:val="hybridMultilevel"/>
    <w:tmpl w:val="29C24ACC"/>
    <w:lvl w:ilvl="0" w:tplc="194E0D00">
      <w:start w:val="1"/>
      <w:numFmt w:val="decimal"/>
      <w:suff w:val="space"/>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952715"/>
    <w:multiLevelType w:val="hybridMultilevel"/>
    <w:tmpl w:val="2D5EE48E"/>
    <w:lvl w:ilvl="0" w:tplc="D1D690B2">
      <w:start w:val="1"/>
      <w:numFmt w:val="bullet"/>
      <w:suff w:val="space"/>
      <w:lvlText w:val=""/>
      <w:lvlJc w:val="left"/>
      <w:pPr>
        <w:ind w:left="284" w:hanging="284"/>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7FC7FA7"/>
    <w:multiLevelType w:val="hybridMultilevel"/>
    <w:tmpl w:val="FB2C72AE"/>
    <w:lvl w:ilvl="0" w:tplc="1D88561C">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BF1EEE"/>
    <w:multiLevelType w:val="hybridMultilevel"/>
    <w:tmpl w:val="A594BCD0"/>
    <w:lvl w:ilvl="0" w:tplc="1D88561C">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045915"/>
    <w:multiLevelType w:val="hybridMultilevel"/>
    <w:tmpl w:val="76A88C92"/>
    <w:lvl w:ilvl="0" w:tplc="316C7F20">
      <w:start w:val="1"/>
      <w:numFmt w:val="decimal"/>
      <w:suff w:val="space"/>
      <w:lvlText w:val="%1."/>
      <w:lvlJc w:val="left"/>
      <w:pPr>
        <w:ind w:left="0" w:firstLine="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32D7012"/>
    <w:multiLevelType w:val="hybridMultilevel"/>
    <w:tmpl w:val="A37402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1384BE9"/>
    <w:multiLevelType w:val="hybridMultilevel"/>
    <w:tmpl w:val="C734C208"/>
    <w:lvl w:ilvl="0" w:tplc="69428676">
      <w:start w:val="1"/>
      <w:numFmt w:val="bullet"/>
      <w:suff w:val="space"/>
      <w:lvlText w:val=""/>
      <w:lvlJc w:val="left"/>
      <w:pPr>
        <w:ind w:left="284" w:hanging="284"/>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4123443"/>
    <w:multiLevelType w:val="hybridMultilevel"/>
    <w:tmpl w:val="68FC0F38"/>
    <w:lvl w:ilvl="0" w:tplc="1D88561C">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08770275">
    <w:abstractNumId w:val="1"/>
  </w:num>
  <w:num w:numId="2" w16cid:durableId="337200591">
    <w:abstractNumId w:val="14"/>
  </w:num>
  <w:num w:numId="3" w16cid:durableId="1489979327">
    <w:abstractNumId w:val="0"/>
  </w:num>
  <w:num w:numId="4" w16cid:durableId="2057393543">
    <w:abstractNumId w:val="5"/>
  </w:num>
  <w:num w:numId="5" w16cid:durableId="1144081677">
    <w:abstractNumId w:val="9"/>
  </w:num>
  <w:num w:numId="6" w16cid:durableId="628971109">
    <w:abstractNumId w:val="8"/>
  </w:num>
  <w:num w:numId="7" w16cid:durableId="1178228206">
    <w:abstractNumId w:val="2"/>
  </w:num>
  <w:num w:numId="8" w16cid:durableId="1392192749">
    <w:abstractNumId w:val="12"/>
  </w:num>
  <w:num w:numId="9" w16cid:durableId="77026651">
    <w:abstractNumId w:val="2"/>
    <w:lvlOverride w:ilvl="0">
      <w:lvl w:ilvl="0" w:tplc="A2CAC90E">
        <w:start w:val="1"/>
        <w:numFmt w:val="decimal"/>
        <w:suff w:val="space"/>
        <w:lvlText w:val="%1."/>
        <w:lvlJc w:val="left"/>
        <w:pPr>
          <w:ind w:left="340" w:hanging="340"/>
        </w:pPr>
        <w:rPr>
          <w:rFonts w:hint="default"/>
          <w:b/>
          <w:bCs w:val="0"/>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10" w16cid:durableId="1625963542">
    <w:abstractNumId w:val="2"/>
    <w:lvlOverride w:ilvl="0">
      <w:lvl w:ilvl="0" w:tplc="A2CAC90E">
        <w:start w:val="1"/>
        <w:numFmt w:val="decimal"/>
        <w:suff w:val="space"/>
        <w:lvlText w:val="%1."/>
        <w:lvlJc w:val="left"/>
        <w:pPr>
          <w:ind w:left="340" w:hanging="340"/>
        </w:pPr>
        <w:rPr>
          <w:rFonts w:hint="default"/>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11" w16cid:durableId="857308270">
    <w:abstractNumId w:val="12"/>
    <w:lvlOverride w:ilvl="0">
      <w:lvl w:ilvl="0" w:tplc="316C7F20">
        <w:start w:val="1"/>
        <w:numFmt w:val="decimal"/>
        <w:suff w:val="space"/>
        <w:lvlText w:val="%1."/>
        <w:lvlJc w:val="left"/>
        <w:pPr>
          <w:ind w:left="340" w:hanging="340"/>
        </w:pPr>
        <w:rPr>
          <w:rFonts w:hint="default"/>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12" w16cid:durableId="1494100969">
    <w:abstractNumId w:val="4"/>
  </w:num>
  <w:num w:numId="13" w16cid:durableId="723601496">
    <w:abstractNumId w:val="7"/>
  </w:num>
  <w:num w:numId="14" w16cid:durableId="677119364">
    <w:abstractNumId w:val="3"/>
  </w:num>
  <w:num w:numId="15" w16cid:durableId="1770736817">
    <w:abstractNumId w:val="15"/>
  </w:num>
  <w:num w:numId="16" w16cid:durableId="1188519839">
    <w:abstractNumId w:val="11"/>
  </w:num>
  <w:num w:numId="17" w16cid:durableId="1038164420">
    <w:abstractNumId w:val="10"/>
  </w:num>
  <w:num w:numId="18" w16cid:durableId="2003926762">
    <w:abstractNumId w:val="6"/>
  </w:num>
  <w:num w:numId="19" w16cid:durableId="51230408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89"/>
    <w:rsid w:val="00012BF8"/>
    <w:rsid w:val="00015A35"/>
    <w:rsid w:val="0001731B"/>
    <w:rsid w:val="000550F2"/>
    <w:rsid w:val="0005695A"/>
    <w:rsid w:val="00065117"/>
    <w:rsid w:val="00080891"/>
    <w:rsid w:val="00090879"/>
    <w:rsid w:val="00090A57"/>
    <w:rsid w:val="00093EC4"/>
    <w:rsid w:val="000B19B1"/>
    <w:rsid w:val="000B68C1"/>
    <w:rsid w:val="000C0C4D"/>
    <w:rsid w:val="000C5141"/>
    <w:rsid w:val="000C52B0"/>
    <w:rsid w:val="000D12E7"/>
    <w:rsid w:val="000E60DC"/>
    <w:rsid w:val="000F21E3"/>
    <w:rsid w:val="000F6257"/>
    <w:rsid w:val="00103B9D"/>
    <w:rsid w:val="00111D7A"/>
    <w:rsid w:val="00120FC7"/>
    <w:rsid w:val="00131EC1"/>
    <w:rsid w:val="00134968"/>
    <w:rsid w:val="00154B30"/>
    <w:rsid w:val="001631D7"/>
    <w:rsid w:val="0016401B"/>
    <w:rsid w:val="00192B3E"/>
    <w:rsid w:val="001A04D3"/>
    <w:rsid w:val="001A3A8E"/>
    <w:rsid w:val="001A7834"/>
    <w:rsid w:val="001B2604"/>
    <w:rsid w:val="001B48FB"/>
    <w:rsid w:val="001C3538"/>
    <w:rsid w:val="001C4048"/>
    <w:rsid w:val="001F10A9"/>
    <w:rsid w:val="001F6D60"/>
    <w:rsid w:val="00213151"/>
    <w:rsid w:val="00216A40"/>
    <w:rsid w:val="00227EED"/>
    <w:rsid w:val="002440FB"/>
    <w:rsid w:val="00245DB9"/>
    <w:rsid w:val="002478CE"/>
    <w:rsid w:val="00251735"/>
    <w:rsid w:val="0025691F"/>
    <w:rsid w:val="002770E6"/>
    <w:rsid w:val="00280DA0"/>
    <w:rsid w:val="002842EB"/>
    <w:rsid w:val="00296320"/>
    <w:rsid w:val="00297237"/>
    <w:rsid w:val="002A0A67"/>
    <w:rsid w:val="002A5A61"/>
    <w:rsid w:val="002B500A"/>
    <w:rsid w:val="002D1ED3"/>
    <w:rsid w:val="002D51E1"/>
    <w:rsid w:val="002E2495"/>
    <w:rsid w:val="002E3687"/>
    <w:rsid w:val="002F51EA"/>
    <w:rsid w:val="003119FA"/>
    <w:rsid w:val="00335243"/>
    <w:rsid w:val="0034420B"/>
    <w:rsid w:val="00355FCB"/>
    <w:rsid w:val="00387AA0"/>
    <w:rsid w:val="003B483C"/>
    <w:rsid w:val="003D6BCF"/>
    <w:rsid w:val="003E7306"/>
    <w:rsid w:val="00407E0E"/>
    <w:rsid w:val="00416DB3"/>
    <w:rsid w:val="00424689"/>
    <w:rsid w:val="00433D01"/>
    <w:rsid w:val="0044061C"/>
    <w:rsid w:val="004567B1"/>
    <w:rsid w:val="004640D8"/>
    <w:rsid w:val="00466C4D"/>
    <w:rsid w:val="00476424"/>
    <w:rsid w:val="0047674D"/>
    <w:rsid w:val="00493998"/>
    <w:rsid w:val="004A43FE"/>
    <w:rsid w:val="004D2576"/>
    <w:rsid w:val="004E22C3"/>
    <w:rsid w:val="004F605E"/>
    <w:rsid w:val="0050263B"/>
    <w:rsid w:val="005241F2"/>
    <w:rsid w:val="00524FF6"/>
    <w:rsid w:val="00535657"/>
    <w:rsid w:val="00543816"/>
    <w:rsid w:val="005475C4"/>
    <w:rsid w:val="00565FF5"/>
    <w:rsid w:val="005725DE"/>
    <w:rsid w:val="0057289D"/>
    <w:rsid w:val="005731B3"/>
    <w:rsid w:val="00577324"/>
    <w:rsid w:val="0059789B"/>
    <w:rsid w:val="00597F79"/>
    <w:rsid w:val="005A4D54"/>
    <w:rsid w:val="005C7971"/>
    <w:rsid w:val="005D5ECD"/>
    <w:rsid w:val="005E2685"/>
    <w:rsid w:val="005F26AB"/>
    <w:rsid w:val="006020FD"/>
    <w:rsid w:val="006035B6"/>
    <w:rsid w:val="0061174C"/>
    <w:rsid w:val="0062041B"/>
    <w:rsid w:val="0062179B"/>
    <w:rsid w:val="00624905"/>
    <w:rsid w:val="00626894"/>
    <w:rsid w:val="006620A6"/>
    <w:rsid w:val="00662E6D"/>
    <w:rsid w:val="0068204A"/>
    <w:rsid w:val="00686191"/>
    <w:rsid w:val="006923AF"/>
    <w:rsid w:val="00692E98"/>
    <w:rsid w:val="006A3854"/>
    <w:rsid w:val="006A77CA"/>
    <w:rsid w:val="006B0285"/>
    <w:rsid w:val="006B1090"/>
    <w:rsid w:val="006B195F"/>
    <w:rsid w:val="006C4B1A"/>
    <w:rsid w:val="006C597A"/>
    <w:rsid w:val="006D5689"/>
    <w:rsid w:val="006D7719"/>
    <w:rsid w:val="006E014E"/>
    <w:rsid w:val="006F5989"/>
    <w:rsid w:val="00702F5D"/>
    <w:rsid w:val="007062FA"/>
    <w:rsid w:val="00707480"/>
    <w:rsid w:val="007079B7"/>
    <w:rsid w:val="00710356"/>
    <w:rsid w:val="007269A1"/>
    <w:rsid w:val="00732A97"/>
    <w:rsid w:val="0073328E"/>
    <w:rsid w:val="00734A1C"/>
    <w:rsid w:val="0074663C"/>
    <w:rsid w:val="00777927"/>
    <w:rsid w:val="00795181"/>
    <w:rsid w:val="007A3121"/>
    <w:rsid w:val="007B3EEA"/>
    <w:rsid w:val="007E3444"/>
    <w:rsid w:val="00813F9C"/>
    <w:rsid w:val="00831012"/>
    <w:rsid w:val="00833B08"/>
    <w:rsid w:val="00833E4E"/>
    <w:rsid w:val="00842000"/>
    <w:rsid w:val="00851C5F"/>
    <w:rsid w:val="0085668D"/>
    <w:rsid w:val="008A606C"/>
    <w:rsid w:val="008B0D8E"/>
    <w:rsid w:val="008B1828"/>
    <w:rsid w:val="008B745D"/>
    <w:rsid w:val="008C3662"/>
    <w:rsid w:val="008E0AD4"/>
    <w:rsid w:val="008E3A9A"/>
    <w:rsid w:val="00913641"/>
    <w:rsid w:val="0091741E"/>
    <w:rsid w:val="00925D79"/>
    <w:rsid w:val="00976402"/>
    <w:rsid w:val="0097787B"/>
    <w:rsid w:val="009B2391"/>
    <w:rsid w:val="009C1BA3"/>
    <w:rsid w:val="009D4CB9"/>
    <w:rsid w:val="00A17EF8"/>
    <w:rsid w:val="00A326B3"/>
    <w:rsid w:val="00A33A2C"/>
    <w:rsid w:val="00A403BE"/>
    <w:rsid w:val="00A47E13"/>
    <w:rsid w:val="00A74D06"/>
    <w:rsid w:val="00A77130"/>
    <w:rsid w:val="00A8093A"/>
    <w:rsid w:val="00A84169"/>
    <w:rsid w:val="00AA7EEE"/>
    <w:rsid w:val="00AB5EC9"/>
    <w:rsid w:val="00AC27D0"/>
    <w:rsid w:val="00AC7006"/>
    <w:rsid w:val="00AF26B5"/>
    <w:rsid w:val="00B04E28"/>
    <w:rsid w:val="00B05495"/>
    <w:rsid w:val="00B22D46"/>
    <w:rsid w:val="00B628C3"/>
    <w:rsid w:val="00B744E6"/>
    <w:rsid w:val="00B772AA"/>
    <w:rsid w:val="00BA16F1"/>
    <w:rsid w:val="00BA2D89"/>
    <w:rsid w:val="00BA3F07"/>
    <w:rsid w:val="00BB624D"/>
    <w:rsid w:val="00BC4525"/>
    <w:rsid w:val="00BE6D2B"/>
    <w:rsid w:val="00C72C44"/>
    <w:rsid w:val="00C76A2E"/>
    <w:rsid w:val="00C86A81"/>
    <w:rsid w:val="00CA159B"/>
    <w:rsid w:val="00CB40A7"/>
    <w:rsid w:val="00CE05EF"/>
    <w:rsid w:val="00CE3F60"/>
    <w:rsid w:val="00CE7920"/>
    <w:rsid w:val="00D04F4C"/>
    <w:rsid w:val="00D10957"/>
    <w:rsid w:val="00D20E68"/>
    <w:rsid w:val="00D224AF"/>
    <w:rsid w:val="00D26EAC"/>
    <w:rsid w:val="00D33550"/>
    <w:rsid w:val="00D46445"/>
    <w:rsid w:val="00D50811"/>
    <w:rsid w:val="00D53EF7"/>
    <w:rsid w:val="00D57E28"/>
    <w:rsid w:val="00D629C9"/>
    <w:rsid w:val="00D63271"/>
    <w:rsid w:val="00D76558"/>
    <w:rsid w:val="00D85D9C"/>
    <w:rsid w:val="00D94C2D"/>
    <w:rsid w:val="00D94E24"/>
    <w:rsid w:val="00DA0F2B"/>
    <w:rsid w:val="00DD0D06"/>
    <w:rsid w:val="00DD387F"/>
    <w:rsid w:val="00DE075E"/>
    <w:rsid w:val="00DE6B95"/>
    <w:rsid w:val="00DF7422"/>
    <w:rsid w:val="00DF7D62"/>
    <w:rsid w:val="00E00294"/>
    <w:rsid w:val="00E042A1"/>
    <w:rsid w:val="00E14552"/>
    <w:rsid w:val="00E15E3B"/>
    <w:rsid w:val="00E22420"/>
    <w:rsid w:val="00E30001"/>
    <w:rsid w:val="00E429C5"/>
    <w:rsid w:val="00E6365E"/>
    <w:rsid w:val="00E72ACA"/>
    <w:rsid w:val="00E920F5"/>
    <w:rsid w:val="00E9503B"/>
    <w:rsid w:val="00EA11F3"/>
    <w:rsid w:val="00EA6F55"/>
    <w:rsid w:val="00EC11A9"/>
    <w:rsid w:val="00EC3E15"/>
    <w:rsid w:val="00ED5B22"/>
    <w:rsid w:val="00ED69F4"/>
    <w:rsid w:val="00EE1DD5"/>
    <w:rsid w:val="00EF7978"/>
    <w:rsid w:val="00F02F39"/>
    <w:rsid w:val="00F270C8"/>
    <w:rsid w:val="00F37379"/>
    <w:rsid w:val="00F40757"/>
    <w:rsid w:val="00F4521E"/>
    <w:rsid w:val="00F707B9"/>
    <w:rsid w:val="00F8642B"/>
    <w:rsid w:val="00FA2529"/>
    <w:rsid w:val="00FB67D8"/>
    <w:rsid w:val="00FD0BE0"/>
    <w:rsid w:val="00FD1561"/>
    <w:rsid w:val="00FD24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189BB"/>
  <w15:docId w15:val="{0C7151C7-B170-4407-A008-57D9A2B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ED3"/>
    <w:pPr>
      <w:spacing w:after="60" w:line="240" w:lineRule="auto"/>
      <w:jc w:val="both"/>
    </w:pPr>
    <w:rPr>
      <w:rFonts w:ascii="Times New Roman" w:eastAsia="Times New Roman" w:hAnsi="Times New Roman" w:cs="Arial"/>
      <w:bCs/>
      <w:sz w:val="23"/>
      <w:szCs w:val="24"/>
      <w:lang w:eastAsia="fr-FR"/>
    </w:rPr>
  </w:style>
  <w:style w:type="paragraph" w:styleId="Titre1">
    <w:name w:val="heading 1"/>
    <w:basedOn w:val="Normal"/>
    <w:next w:val="Normal"/>
    <w:link w:val="Titre1Car"/>
    <w:uiPriority w:val="9"/>
    <w:qFormat/>
    <w:rsid w:val="005241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9">
    <w:name w:val="heading 9"/>
    <w:basedOn w:val="Normal"/>
    <w:next w:val="Normal"/>
    <w:link w:val="Titre9Car"/>
    <w:uiPriority w:val="9"/>
    <w:unhideWhenUsed/>
    <w:qFormat/>
    <w:rsid w:val="0047674D"/>
    <w:pPr>
      <w:keepNext/>
      <w:keepLines/>
      <w:spacing w:before="40" w:after="0" w:line="276" w:lineRule="auto"/>
      <w:jc w:val="left"/>
      <w:outlineLvl w:val="8"/>
    </w:pPr>
    <w:rPr>
      <w:rFonts w:asciiTheme="majorHAnsi" w:eastAsiaTheme="majorEastAsia" w:hAnsiTheme="majorHAnsi" w:cstheme="majorBidi"/>
      <w:bCs w:val="0"/>
      <w:i/>
      <w:iCs/>
      <w:color w:val="272727" w:themeColor="text1" w:themeTint="D8"/>
      <w:sz w:val="21"/>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2D89"/>
    <w:pPr>
      <w:ind w:left="720"/>
      <w:contextualSpacing/>
    </w:pPr>
  </w:style>
  <w:style w:type="paragraph" w:customStyle="1" w:styleId="00CHAPtitre">
    <w:name w:val="00_CHAP_titre"/>
    <w:uiPriority w:val="99"/>
    <w:rsid w:val="00BA2D89"/>
    <w:pPr>
      <w:spacing w:after="480" w:line="240" w:lineRule="auto"/>
      <w:outlineLvl w:val="0"/>
    </w:pPr>
    <w:rPr>
      <w:rFonts w:ascii="Arial" w:eastAsia="Times New Roman" w:hAnsi="Arial" w:cs="Arial"/>
      <w:bCs/>
      <w:noProof/>
      <w:sz w:val="48"/>
      <w:szCs w:val="24"/>
      <w:lang w:eastAsia="fr-FR"/>
    </w:rPr>
  </w:style>
  <w:style w:type="character" w:styleId="Accentuation">
    <w:name w:val="Emphasis"/>
    <w:basedOn w:val="Policepardfaut"/>
    <w:uiPriority w:val="20"/>
    <w:qFormat/>
    <w:rsid w:val="0074663C"/>
    <w:rPr>
      <w:i/>
      <w:iCs/>
    </w:rPr>
  </w:style>
  <w:style w:type="character" w:styleId="lev">
    <w:name w:val="Strong"/>
    <w:basedOn w:val="Policepardfaut"/>
    <w:uiPriority w:val="22"/>
    <w:qFormat/>
    <w:rsid w:val="00FD1561"/>
    <w:rPr>
      <w:b/>
      <w:bCs/>
    </w:rPr>
  </w:style>
  <w:style w:type="paragraph" w:customStyle="1" w:styleId="rtejustify">
    <w:name w:val="rtejustify"/>
    <w:basedOn w:val="Normal"/>
    <w:rsid w:val="002A5A61"/>
    <w:pPr>
      <w:spacing w:before="100" w:beforeAutospacing="1" w:after="100" w:afterAutospacing="1"/>
    </w:pPr>
    <w:rPr>
      <w:rFonts w:cs="Times New Roman"/>
      <w:sz w:val="24"/>
    </w:rPr>
  </w:style>
  <w:style w:type="character" w:customStyle="1" w:styleId="StyletextetableauprogrammeCar">
    <w:name w:val="Style texte tableau programme Car"/>
    <w:link w:val="Styletextetableauprogramme"/>
    <w:locked/>
    <w:rsid w:val="004A43FE"/>
    <w:rPr>
      <w:rFonts w:ascii="Arial" w:hAnsi="Arial" w:cs="Arial"/>
      <w:szCs w:val="26"/>
    </w:rPr>
  </w:style>
  <w:style w:type="paragraph" w:customStyle="1" w:styleId="Styletextetableauprogramme">
    <w:name w:val="Style texte tableau programme"/>
    <w:basedOn w:val="Normal"/>
    <w:link w:val="StyletextetableauprogrammeCar"/>
    <w:rsid w:val="004A43FE"/>
    <w:pPr>
      <w:spacing w:before="60"/>
    </w:pPr>
    <w:rPr>
      <w:rFonts w:ascii="Arial" w:hAnsi="Arial"/>
      <w:szCs w:val="26"/>
    </w:rPr>
  </w:style>
  <w:style w:type="character" w:customStyle="1" w:styleId="StyleTitreprogrammeCar">
    <w:name w:val="Style Titre programme Car"/>
    <w:link w:val="StyleTitreprogramme"/>
    <w:locked/>
    <w:rsid w:val="004A43FE"/>
    <w:rPr>
      <w:rFonts w:ascii="Arial" w:hAnsi="Arial" w:cs="Arial"/>
      <w:b/>
      <w:bCs/>
      <w:sz w:val="26"/>
      <w:szCs w:val="26"/>
    </w:rPr>
  </w:style>
  <w:style w:type="paragraph" w:customStyle="1" w:styleId="StyleTitreprogramme">
    <w:name w:val="Style Titre programme"/>
    <w:link w:val="StyleTitreprogrammeCar"/>
    <w:rsid w:val="004A43FE"/>
    <w:pPr>
      <w:spacing w:before="120" w:after="120" w:line="240" w:lineRule="auto"/>
    </w:pPr>
    <w:rPr>
      <w:rFonts w:ascii="Arial" w:hAnsi="Arial" w:cs="Arial"/>
      <w:b/>
      <w:bCs/>
      <w:sz w:val="26"/>
      <w:szCs w:val="26"/>
    </w:rPr>
  </w:style>
  <w:style w:type="paragraph" w:customStyle="1" w:styleId="StyleQuestions">
    <w:name w:val="Style Questions"/>
    <w:basedOn w:val="Normal"/>
    <w:rsid w:val="006C4B1A"/>
    <w:pPr>
      <w:keepNext/>
      <w:tabs>
        <w:tab w:val="num" w:pos="113"/>
      </w:tabs>
      <w:spacing w:before="160"/>
      <w:ind w:left="284" w:hanging="284"/>
    </w:pPr>
    <w:rPr>
      <w:b/>
      <w:bCs w:val="0"/>
    </w:rPr>
  </w:style>
  <w:style w:type="paragraph" w:styleId="Sansinterligne">
    <w:name w:val="No Spacing"/>
    <w:aliases w:val="questions"/>
    <w:basedOn w:val="StyleQuestions"/>
    <w:uiPriority w:val="1"/>
    <w:qFormat/>
    <w:rsid w:val="005475C4"/>
    <w:pPr>
      <w:jc w:val="left"/>
    </w:pPr>
    <w:rPr>
      <w:bCs/>
    </w:rPr>
  </w:style>
  <w:style w:type="paragraph" w:customStyle="1" w:styleId="StyleTitreI">
    <w:name w:val="Style Titre I"/>
    <w:basedOn w:val="Normal"/>
    <w:rsid w:val="006D5689"/>
    <w:pPr>
      <w:spacing w:before="400"/>
    </w:pPr>
    <w:rPr>
      <w:rFonts w:ascii="Arial" w:hAnsi="Arial" w:cs="Times New Roman"/>
      <w:b/>
      <w:bCs w:val="0"/>
      <w:sz w:val="30"/>
    </w:rPr>
  </w:style>
  <w:style w:type="paragraph" w:customStyle="1" w:styleId="StyleTitreA">
    <w:name w:val="Style Titre A"/>
    <w:basedOn w:val="StyleTitreprogramme"/>
    <w:rsid w:val="00227EED"/>
    <w:pPr>
      <w:keepNext/>
      <w:spacing w:before="200" w:after="80"/>
      <w:ind w:left="851"/>
    </w:pPr>
    <w:rPr>
      <w:sz w:val="24"/>
      <w:szCs w:val="24"/>
    </w:rPr>
  </w:style>
  <w:style w:type="paragraph" w:customStyle="1" w:styleId="StyleTextecourant">
    <w:name w:val="Style Texte courant"/>
    <w:basedOn w:val="Normal"/>
    <w:rsid w:val="006D5689"/>
    <w:rPr>
      <w:bCs w:val="0"/>
    </w:rPr>
  </w:style>
  <w:style w:type="paragraph" w:styleId="Textedebulles">
    <w:name w:val="Balloon Text"/>
    <w:basedOn w:val="Normal"/>
    <w:link w:val="TextedebullesCar"/>
    <w:uiPriority w:val="99"/>
    <w:semiHidden/>
    <w:unhideWhenUsed/>
    <w:rsid w:val="00B04E2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4E28"/>
    <w:rPr>
      <w:rFonts w:ascii="Segoe UI" w:eastAsia="Times New Roman" w:hAnsi="Segoe UI" w:cs="Segoe UI"/>
      <w:bCs/>
      <w:sz w:val="18"/>
      <w:szCs w:val="18"/>
      <w:lang w:eastAsia="fr-FR"/>
    </w:rPr>
  </w:style>
  <w:style w:type="paragraph" w:customStyle="1" w:styleId="StyleTitrechapitre">
    <w:name w:val="Style Titre chapitre"/>
    <w:rsid w:val="0034420B"/>
    <w:pPr>
      <w:spacing w:before="240" w:after="240" w:line="240" w:lineRule="auto"/>
      <w:jc w:val="center"/>
    </w:pPr>
    <w:rPr>
      <w:rFonts w:ascii="Arial" w:eastAsia="Times New Roman" w:hAnsi="Arial" w:cs="Arial"/>
      <w:b/>
      <w:bCs/>
      <w:sz w:val="48"/>
      <w:szCs w:val="26"/>
      <w:lang w:eastAsia="fr-FR"/>
    </w:rPr>
  </w:style>
  <w:style w:type="paragraph" w:customStyle="1" w:styleId="StyleTitrecours-corrige">
    <w:name w:val="Style Titre cours-corrige"/>
    <w:basedOn w:val="Normal"/>
    <w:rsid w:val="0034420B"/>
    <w:pPr>
      <w:spacing w:after="480"/>
      <w:jc w:val="center"/>
    </w:pPr>
    <w:rPr>
      <w:rFonts w:ascii="Arial" w:hAnsi="Arial" w:cs="Times New Roman"/>
      <w:b/>
      <w:sz w:val="40"/>
    </w:rPr>
  </w:style>
  <w:style w:type="paragraph" w:customStyle="1" w:styleId="StyleTitreII">
    <w:name w:val="Style Titre I.I"/>
    <w:basedOn w:val="StyleTitreprogramme"/>
    <w:rsid w:val="009B2391"/>
    <w:pPr>
      <w:keepNext/>
      <w:spacing w:before="240" w:after="200"/>
    </w:pPr>
    <w:rPr>
      <w:szCs w:val="24"/>
    </w:rPr>
  </w:style>
  <w:style w:type="paragraph" w:customStyle="1" w:styleId="CAP-Corriges-Rponses">
    <w:name w:val="CAP-Corriges-Réponses"/>
    <w:basedOn w:val="Normal"/>
    <w:qFormat/>
    <w:rsid w:val="0034420B"/>
    <w:pPr>
      <w:tabs>
        <w:tab w:val="left" w:leader="dot" w:pos="9072"/>
      </w:tabs>
      <w:spacing w:before="60" w:after="0"/>
      <w:jc w:val="center"/>
    </w:pPr>
    <w:rPr>
      <w:rFonts w:ascii="Calibri" w:eastAsia="Calibri" w:hAnsi="Calibri"/>
      <w:bCs w:val="0"/>
      <w:color w:val="000000"/>
      <w:sz w:val="24"/>
      <w:szCs w:val="22"/>
      <w:lang w:eastAsia="en-US"/>
    </w:rPr>
  </w:style>
  <w:style w:type="character" w:styleId="Marquedecommentaire">
    <w:name w:val="annotation reference"/>
    <w:basedOn w:val="Policepardfaut"/>
    <w:uiPriority w:val="99"/>
    <w:semiHidden/>
    <w:unhideWhenUsed/>
    <w:rsid w:val="001A3A8E"/>
    <w:rPr>
      <w:sz w:val="16"/>
      <w:szCs w:val="16"/>
    </w:rPr>
  </w:style>
  <w:style w:type="paragraph" w:styleId="Commentaire">
    <w:name w:val="annotation text"/>
    <w:basedOn w:val="Normal"/>
    <w:link w:val="CommentaireCar"/>
    <w:uiPriority w:val="99"/>
    <w:unhideWhenUsed/>
    <w:rsid w:val="001A3A8E"/>
    <w:rPr>
      <w:sz w:val="20"/>
      <w:szCs w:val="20"/>
    </w:rPr>
  </w:style>
  <w:style w:type="character" w:customStyle="1" w:styleId="CommentaireCar">
    <w:name w:val="Commentaire Car"/>
    <w:basedOn w:val="Policepardfaut"/>
    <w:link w:val="Commentaire"/>
    <w:uiPriority w:val="99"/>
    <w:rsid w:val="001A3A8E"/>
    <w:rPr>
      <w:rFonts w:ascii="Times New Roman" w:eastAsia="Times New Roman" w:hAnsi="Times New Roman" w:cs="Arial"/>
      <w:bCs/>
      <w:sz w:val="20"/>
      <w:szCs w:val="20"/>
      <w:lang w:eastAsia="fr-FR"/>
    </w:rPr>
  </w:style>
  <w:style w:type="paragraph" w:styleId="Objetducommentaire">
    <w:name w:val="annotation subject"/>
    <w:basedOn w:val="Commentaire"/>
    <w:next w:val="Commentaire"/>
    <w:link w:val="ObjetducommentaireCar"/>
    <w:uiPriority w:val="99"/>
    <w:semiHidden/>
    <w:unhideWhenUsed/>
    <w:rsid w:val="001A3A8E"/>
    <w:rPr>
      <w:b/>
    </w:rPr>
  </w:style>
  <w:style w:type="character" w:customStyle="1" w:styleId="ObjetducommentaireCar">
    <w:name w:val="Objet du commentaire Car"/>
    <w:basedOn w:val="CommentaireCar"/>
    <w:link w:val="Objetducommentaire"/>
    <w:uiPriority w:val="99"/>
    <w:semiHidden/>
    <w:rsid w:val="001A3A8E"/>
    <w:rPr>
      <w:rFonts w:ascii="Times New Roman" w:eastAsia="Times New Roman" w:hAnsi="Times New Roman" w:cs="Arial"/>
      <w:b/>
      <w:bCs/>
      <w:sz w:val="20"/>
      <w:szCs w:val="20"/>
      <w:lang w:eastAsia="fr-FR"/>
    </w:rPr>
  </w:style>
  <w:style w:type="paragraph" w:customStyle="1" w:styleId="Default">
    <w:name w:val="Default"/>
    <w:rsid w:val="00EC11A9"/>
    <w:pPr>
      <w:autoSpaceDE w:val="0"/>
      <w:autoSpaceDN w:val="0"/>
      <w:adjustRightInd w:val="0"/>
      <w:spacing w:after="0" w:line="240" w:lineRule="auto"/>
    </w:pPr>
    <w:rPr>
      <w:rFonts w:ascii="ITC Century Std Book" w:hAnsi="ITC Century Std Book" w:cs="ITC Century Std Book"/>
      <w:color w:val="000000"/>
      <w:sz w:val="24"/>
      <w:szCs w:val="24"/>
    </w:rPr>
  </w:style>
  <w:style w:type="character" w:customStyle="1" w:styleId="A8">
    <w:name w:val="A8"/>
    <w:uiPriority w:val="99"/>
    <w:rsid w:val="00EC11A9"/>
    <w:rPr>
      <w:rFonts w:cs="ITC Century Std Book"/>
      <w:b/>
      <w:bCs/>
      <w:color w:val="000000"/>
      <w:sz w:val="21"/>
      <w:szCs w:val="21"/>
    </w:rPr>
  </w:style>
  <w:style w:type="paragraph" w:styleId="En-tte">
    <w:name w:val="header"/>
    <w:basedOn w:val="Normal"/>
    <w:link w:val="En-tteCar"/>
    <w:uiPriority w:val="99"/>
    <w:unhideWhenUsed/>
    <w:rsid w:val="00355FCB"/>
    <w:pPr>
      <w:tabs>
        <w:tab w:val="center" w:pos="4536"/>
        <w:tab w:val="right" w:pos="9072"/>
      </w:tabs>
      <w:spacing w:after="0"/>
    </w:pPr>
  </w:style>
  <w:style w:type="character" w:customStyle="1" w:styleId="En-tteCar">
    <w:name w:val="En-tête Car"/>
    <w:basedOn w:val="Policepardfaut"/>
    <w:link w:val="En-tte"/>
    <w:uiPriority w:val="99"/>
    <w:rsid w:val="00355FCB"/>
    <w:rPr>
      <w:rFonts w:ascii="Times New Roman" w:eastAsia="Times New Roman" w:hAnsi="Times New Roman" w:cs="Arial"/>
      <w:bCs/>
      <w:sz w:val="23"/>
      <w:szCs w:val="24"/>
      <w:lang w:eastAsia="fr-FR"/>
    </w:rPr>
  </w:style>
  <w:style w:type="paragraph" w:styleId="Pieddepage">
    <w:name w:val="footer"/>
    <w:basedOn w:val="Normal"/>
    <w:link w:val="PieddepageCar"/>
    <w:uiPriority w:val="99"/>
    <w:unhideWhenUsed/>
    <w:rsid w:val="00355FCB"/>
    <w:pPr>
      <w:tabs>
        <w:tab w:val="center" w:pos="4536"/>
        <w:tab w:val="right" w:pos="9072"/>
      </w:tabs>
      <w:spacing w:after="0"/>
    </w:pPr>
  </w:style>
  <w:style w:type="character" w:customStyle="1" w:styleId="PieddepageCar">
    <w:name w:val="Pied de page Car"/>
    <w:basedOn w:val="Policepardfaut"/>
    <w:link w:val="Pieddepage"/>
    <w:uiPriority w:val="99"/>
    <w:rsid w:val="00355FCB"/>
    <w:rPr>
      <w:rFonts w:ascii="Times New Roman" w:eastAsia="Times New Roman" w:hAnsi="Times New Roman" w:cs="Arial"/>
      <w:bCs/>
      <w:sz w:val="23"/>
      <w:szCs w:val="24"/>
      <w:lang w:eastAsia="fr-FR"/>
    </w:rPr>
  </w:style>
  <w:style w:type="character" w:customStyle="1" w:styleId="Titre9Car">
    <w:name w:val="Titre 9 Car"/>
    <w:basedOn w:val="Policepardfaut"/>
    <w:link w:val="Titre9"/>
    <w:uiPriority w:val="9"/>
    <w:rsid w:val="0047674D"/>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851C5F"/>
    <w:pPr>
      <w:spacing w:before="100" w:beforeAutospacing="1" w:after="100" w:afterAutospacing="1"/>
      <w:jc w:val="left"/>
    </w:pPr>
    <w:rPr>
      <w:rFonts w:cs="Times New Roman"/>
      <w:bCs w:val="0"/>
      <w:sz w:val="24"/>
    </w:rPr>
  </w:style>
  <w:style w:type="character" w:styleId="Lienhypertexte">
    <w:name w:val="Hyperlink"/>
    <w:basedOn w:val="Policepardfaut"/>
    <w:uiPriority w:val="99"/>
    <w:unhideWhenUsed/>
    <w:rsid w:val="005241F2"/>
    <w:rPr>
      <w:color w:val="0000FF"/>
      <w:u w:val="single"/>
    </w:rPr>
  </w:style>
  <w:style w:type="character" w:customStyle="1" w:styleId="Titre1Car">
    <w:name w:val="Titre 1 Car"/>
    <w:basedOn w:val="Policepardfaut"/>
    <w:link w:val="Titre1"/>
    <w:uiPriority w:val="9"/>
    <w:rsid w:val="005241F2"/>
    <w:rPr>
      <w:rFonts w:asciiTheme="majorHAnsi" w:eastAsiaTheme="majorEastAsia" w:hAnsiTheme="majorHAnsi" w:cstheme="majorBidi"/>
      <w:bCs/>
      <w:color w:val="365F91" w:themeColor="accent1" w:themeShade="BF"/>
      <w:sz w:val="32"/>
      <w:szCs w:val="32"/>
      <w:lang w:eastAsia="fr-FR"/>
    </w:rPr>
  </w:style>
  <w:style w:type="paragraph" w:customStyle="1" w:styleId="CorrigesTitre2Activit">
    <w:name w:val="Corriges_Titre2_Activité"/>
    <w:basedOn w:val="Normal"/>
    <w:qFormat/>
    <w:rsid w:val="00FB67D8"/>
    <w:pPr>
      <w:keepNext/>
      <w:spacing w:before="360" w:after="120"/>
      <w:jc w:val="left"/>
    </w:pPr>
    <w:rPr>
      <w:rFonts w:ascii="Arial" w:eastAsia="Calibri" w:hAnsi="Arial"/>
      <w:b/>
      <w:bCs w:val="0"/>
      <w:sz w:val="32"/>
      <w:szCs w:val="28"/>
      <w:lang w:eastAsia="en-US"/>
    </w:rPr>
  </w:style>
  <w:style w:type="character" w:styleId="Mentionnonrsolue">
    <w:name w:val="Unresolved Mention"/>
    <w:basedOn w:val="Policepardfaut"/>
    <w:uiPriority w:val="99"/>
    <w:semiHidden/>
    <w:unhideWhenUsed/>
    <w:rsid w:val="002478CE"/>
    <w:rPr>
      <w:color w:val="605E5C"/>
      <w:shd w:val="clear" w:color="auto" w:fill="E1DFDD"/>
    </w:rPr>
  </w:style>
  <w:style w:type="character" w:styleId="Lienhypertextesuivivisit">
    <w:name w:val="FollowedHyperlink"/>
    <w:basedOn w:val="Policepardfaut"/>
    <w:uiPriority w:val="99"/>
    <w:semiHidden/>
    <w:unhideWhenUsed/>
    <w:rsid w:val="002478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47799">
      <w:bodyDiv w:val="1"/>
      <w:marLeft w:val="0"/>
      <w:marRight w:val="0"/>
      <w:marTop w:val="0"/>
      <w:marBottom w:val="0"/>
      <w:divBdr>
        <w:top w:val="none" w:sz="0" w:space="0" w:color="auto"/>
        <w:left w:val="none" w:sz="0" w:space="0" w:color="auto"/>
        <w:bottom w:val="none" w:sz="0" w:space="0" w:color="auto"/>
        <w:right w:val="none" w:sz="0" w:space="0" w:color="auto"/>
      </w:divBdr>
    </w:div>
    <w:div w:id="574360301">
      <w:bodyDiv w:val="1"/>
      <w:marLeft w:val="0"/>
      <w:marRight w:val="0"/>
      <w:marTop w:val="0"/>
      <w:marBottom w:val="0"/>
      <w:divBdr>
        <w:top w:val="none" w:sz="0" w:space="0" w:color="auto"/>
        <w:left w:val="none" w:sz="0" w:space="0" w:color="auto"/>
        <w:bottom w:val="none" w:sz="0" w:space="0" w:color="auto"/>
        <w:right w:val="none" w:sz="0" w:space="0" w:color="auto"/>
      </w:divBdr>
    </w:div>
    <w:div w:id="11938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ennathan.fr/66xd9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nnathan.fr/2dr4p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ennathan.fr/42r7rn" TargetMode="External"/><Relationship Id="rId4" Type="http://schemas.openxmlformats.org/officeDocument/2006/relationships/settings" Target="settings.xml"/><Relationship Id="rId9" Type="http://schemas.openxmlformats.org/officeDocument/2006/relationships/hyperlink" Target="http://www.liennathan.fr/w493rb"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26860-DF42-4797-B9C4-7BF3E72C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3672</Words>
  <Characters>20200</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manzi</dc:creator>
  <cp:lastModifiedBy>De-La-Taille.Marguerite</cp:lastModifiedBy>
  <cp:revision>23</cp:revision>
  <cp:lastPrinted>2019-07-17T07:53:00Z</cp:lastPrinted>
  <dcterms:created xsi:type="dcterms:W3CDTF">2023-04-26T17:51:00Z</dcterms:created>
  <dcterms:modified xsi:type="dcterms:W3CDTF">2023-07-31T15:28:00Z</dcterms:modified>
</cp:coreProperties>
</file>